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66E61" w14:textId="77777777" w:rsidR="009F1F39" w:rsidRPr="00983A32" w:rsidRDefault="009F1F39" w:rsidP="009F1F39">
      <w:pPr>
        <w:jc w:val="center"/>
        <w:rPr>
          <w:b/>
          <w:i/>
          <w:u w:val="single"/>
        </w:rPr>
      </w:pPr>
      <w:r w:rsidRPr="00983A32">
        <w:rPr>
          <w:b/>
          <w:i/>
          <w:u w:val="single"/>
        </w:rPr>
        <w:t>Note: The translation is unofficial, for information purpose only</w:t>
      </w:r>
    </w:p>
    <w:p w14:paraId="591E9FD8" w14:textId="77777777" w:rsidR="009F1F39" w:rsidRDefault="009F1F39" w:rsidP="000F0AC7">
      <w:pPr>
        <w:pStyle w:val="Title"/>
        <w:tabs>
          <w:tab w:val="left" w:pos="426"/>
          <w:tab w:val="center" w:pos="4590"/>
        </w:tabs>
        <w:ind w:right="0"/>
        <w:rPr>
          <w:color w:val="000000"/>
        </w:rPr>
      </w:pPr>
    </w:p>
    <w:p w14:paraId="47DC73DA" w14:textId="5CCC24AE" w:rsidR="008D1F1B" w:rsidRPr="00226AAC" w:rsidRDefault="005B78C9" w:rsidP="000F0AC7">
      <w:pPr>
        <w:pStyle w:val="Title"/>
        <w:tabs>
          <w:tab w:val="left" w:pos="426"/>
          <w:tab w:val="center" w:pos="4590"/>
        </w:tabs>
        <w:ind w:right="0"/>
        <w:rPr>
          <w:color w:val="000000"/>
          <w:szCs w:val="24"/>
          <w:vertAlign w:val="superscript"/>
        </w:rPr>
      </w:pPr>
      <w:r w:rsidRPr="00226AAC">
        <w:rPr>
          <w:color w:val="000000"/>
        </w:rPr>
        <w:t>Official Monitor of the Republic</w:t>
      </w:r>
      <w:r w:rsidR="005E6923" w:rsidRPr="00226AAC">
        <w:rPr>
          <w:color w:val="000000"/>
        </w:rPr>
        <w:t xml:space="preserve"> </w:t>
      </w:r>
      <w:r w:rsidRPr="00226AAC">
        <w:rPr>
          <w:color w:val="000000"/>
        </w:rPr>
        <w:t>of Moldova</w:t>
      </w:r>
      <w:r w:rsidR="00B86379">
        <w:rPr>
          <w:color w:val="000000"/>
        </w:rPr>
        <w:t xml:space="preserve"> </w:t>
      </w:r>
      <w:r w:rsidR="00226AAC" w:rsidRPr="00226AAC">
        <w:rPr>
          <w:color w:val="000000"/>
        </w:rPr>
        <w:t>N</w:t>
      </w:r>
      <w:r w:rsidRPr="00226AAC">
        <w:rPr>
          <w:color w:val="000000"/>
        </w:rPr>
        <w:t>o</w:t>
      </w:r>
      <w:r w:rsidR="00226AAC" w:rsidRPr="00226AAC">
        <w:rPr>
          <w:color w:val="000000"/>
        </w:rPr>
        <w:t xml:space="preserve"> </w:t>
      </w:r>
      <w:r w:rsidRPr="00226AAC">
        <w:rPr>
          <w:color w:val="000000"/>
        </w:rPr>
        <w:t>47- 48 of 03.03.2009, Article 178</w:t>
      </w:r>
    </w:p>
    <w:p w14:paraId="6F554118" w14:textId="77777777" w:rsidR="008D1F1B" w:rsidRPr="00226AAC" w:rsidRDefault="008D1F1B" w:rsidP="00A05AB9">
      <w:pPr>
        <w:pStyle w:val="Title"/>
        <w:tabs>
          <w:tab w:val="left" w:pos="426"/>
          <w:tab w:val="center" w:pos="4590"/>
        </w:tabs>
        <w:ind w:right="0"/>
        <w:jc w:val="both"/>
        <w:rPr>
          <w:color w:val="000000"/>
          <w:szCs w:val="24"/>
        </w:rPr>
      </w:pPr>
    </w:p>
    <w:p w14:paraId="34AF19D3" w14:textId="77777777" w:rsidR="00F72943" w:rsidRPr="00226AAC" w:rsidRDefault="00F72943" w:rsidP="00A141AD">
      <w:pPr>
        <w:pStyle w:val="Title"/>
        <w:ind w:left="5940" w:right="0"/>
        <w:jc w:val="right"/>
        <w:rPr>
          <w:b w:val="0"/>
          <w:bCs/>
          <w:color w:val="000000"/>
          <w:szCs w:val="24"/>
        </w:rPr>
      </w:pPr>
      <w:r w:rsidRPr="00226AAC">
        <w:rPr>
          <w:b w:val="0"/>
          <w:color w:val="000000"/>
        </w:rPr>
        <w:t>REGISTERED:</w:t>
      </w:r>
    </w:p>
    <w:p w14:paraId="3C7E80E7" w14:textId="77777777" w:rsidR="00F72943" w:rsidRPr="00226AAC" w:rsidRDefault="00F72943" w:rsidP="00A141AD">
      <w:pPr>
        <w:pStyle w:val="Title"/>
        <w:ind w:left="5940" w:right="0"/>
        <w:jc w:val="right"/>
        <w:rPr>
          <w:b w:val="0"/>
          <w:bCs/>
          <w:color w:val="000000"/>
          <w:szCs w:val="24"/>
        </w:rPr>
      </w:pPr>
      <w:r w:rsidRPr="00226AAC">
        <w:rPr>
          <w:b w:val="0"/>
          <w:color w:val="000000"/>
        </w:rPr>
        <w:t>Minister of Justice</w:t>
      </w:r>
    </w:p>
    <w:p w14:paraId="5C24022C" w14:textId="77777777" w:rsidR="00F72943" w:rsidRPr="00226AAC" w:rsidRDefault="00F72943" w:rsidP="00A141AD">
      <w:pPr>
        <w:pStyle w:val="Title"/>
        <w:ind w:left="5940" w:right="0"/>
        <w:jc w:val="right"/>
        <w:rPr>
          <w:b w:val="0"/>
          <w:bCs/>
          <w:color w:val="000000"/>
          <w:szCs w:val="24"/>
        </w:rPr>
      </w:pPr>
      <w:r w:rsidRPr="00226AAC">
        <w:rPr>
          <w:b w:val="0"/>
          <w:color w:val="000000"/>
        </w:rPr>
        <w:t>of the Republic of Moldova</w:t>
      </w:r>
    </w:p>
    <w:p w14:paraId="6C742D2B" w14:textId="77777777" w:rsidR="00F72943" w:rsidRPr="00226AAC" w:rsidRDefault="00F72943" w:rsidP="00A141AD">
      <w:pPr>
        <w:pStyle w:val="Title"/>
        <w:ind w:left="5940" w:right="0"/>
        <w:jc w:val="right"/>
        <w:rPr>
          <w:b w:val="0"/>
          <w:bCs/>
          <w:color w:val="000000"/>
          <w:szCs w:val="24"/>
        </w:rPr>
      </w:pPr>
      <w:r w:rsidRPr="00226AAC">
        <w:rPr>
          <w:b w:val="0"/>
          <w:color w:val="000000"/>
        </w:rPr>
        <w:t>Vitalie PÎRLOG</w:t>
      </w:r>
    </w:p>
    <w:p w14:paraId="3FF5CCFF" w14:textId="16A9CDDE" w:rsidR="00F72943" w:rsidRPr="00226AAC" w:rsidRDefault="00226AAC" w:rsidP="00A141AD">
      <w:pPr>
        <w:pStyle w:val="Title"/>
        <w:ind w:left="5940" w:right="0"/>
        <w:jc w:val="right"/>
        <w:rPr>
          <w:b w:val="0"/>
          <w:bCs/>
          <w:color w:val="000000"/>
          <w:szCs w:val="24"/>
        </w:rPr>
      </w:pPr>
      <w:r w:rsidRPr="00226AAC">
        <w:rPr>
          <w:b w:val="0"/>
          <w:color w:val="000000"/>
        </w:rPr>
        <w:t>N</w:t>
      </w:r>
      <w:r w:rsidR="00F72943" w:rsidRPr="00226AAC">
        <w:rPr>
          <w:b w:val="0"/>
          <w:color w:val="000000"/>
        </w:rPr>
        <w:t>o</w:t>
      </w:r>
      <w:r w:rsidRPr="00226AAC">
        <w:rPr>
          <w:b w:val="0"/>
          <w:color w:val="000000"/>
        </w:rPr>
        <w:t xml:space="preserve"> </w:t>
      </w:r>
      <w:r w:rsidR="00F72943" w:rsidRPr="00226AAC">
        <w:rPr>
          <w:b w:val="0"/>
          <w:color w:val="000000"/>
        </w:rPr>
        <w:t>654 of 21 February 2009</w:t>
      </w:r>
    </w:p>
    <w:p w14:paraId="53C62E93" w14:textId="77777777" w:rsidR="00F72943" w:rsidRPr="00226AAC" w:rsidRDefault="00F72943" w:rsidP="00A05AB9">
      <w:pPr>
        <w:jc w:val="both"/>
        <w:rPr>
          <w:color w:val="000000"/>
        </w:rPr>
      </w:pPr>
    </w:p>
    <w:p w14:paraId="74F5925E" w14:textId="77777777" w:rsidR="00F72943" w:rsidRPr="00226AAC" w:rsidRDefault="00F72943" w:rsidP="00696492">
      <w:pPr>
        <w:jc w:val="center"/>
        <w:rPr>
          <w:b/>
          <w:color w:val="000000"/>
        </w:rPr>
      </w:pPr>
    </w:p>
    <w:p w14:paraId="0BFD1F9B" w14:textId="77777777" w:rsidR="00F72943" w:rsidRPr="00226AAC" w:rsidRDefault="00F72943" w:rsidP="00696492">
      <w:pPr>
        <w:jc w:val="center"/>
        <w:rPr>
          <w:b/>
          <w:color w:val="000000"/>
        </w:rPr>
      </w:pPr>
      <w:r w:rsidRPr="00226AAC">
        <w:rPr>
          <w:b/>
          <w:color w:val="000000"/>
        </w:rPr>
        <w:t>COUNCIL OF ADMINISTRATION</w:t>
      </w:r>
    </w:p>
    <w:p w14:paraId="08B22FBD" w14:textId="77777777" w:rsidR="00F72943" w:rsidRPr="00226AAC" w:rsidRDefault="00F72943" w:rsidP="00696492">
      <w:pPr>
        <w:jc w:val="center"/>
        <w:rPr>
          <w:b/>
          <w:color w:val="000000"/>
        </w:rPr>
      </w:pPr>
      <w:r w:rsidRPr="00226AAC">
        <w:rPr>
          <w:b/>
          <w:color w:val="000000"/>
        </w:rPr>
        <w:t>OF THE NATIONAL BANK OF MOLDOVA</w:t>
      </w:r>
    </w:p>
    <w:p w14:paraId="36DE2281" w14:textId="77777777" w:rsidR="00F72943" w:rsidRPr="00226AAC" w:rsidRDefault="00F72943" w:rsidP="00696492">
      <w:pPr>
        <w:jc w:val="center"/>
        <w:rPr>
          <w:b/>
          <w:color w:val="000000"/>
        </w:rPr>
      </w:pPr>
    </w:p>
    <w:p w14:paraId="02DE753A" w14:textId="42096865" w:rsidR="00F72943" w:rsidRPr="00226AAC" w:rsidRDefault="00F72943" w:rsidP="00696492">
      <w:pPr>
        <w:jc w:val="center"/>
        <w:rPr>
          <w:b/>
          <w:color w:val="000000"/>
        </w:rPr>
      </w:pPr>
      <w:r w:rsidRPr="00226AAC">
        <w:rPr>
          <w:b/>
          <w:color w:val="000000"/>
        </w:rPr>
        <w:t xml:space="preserve">DECISION </w:t>
      </w:r>
      <w:r w:rsidR="00226AAC" w:rsidRPr="00226AAC">
        <w:rPr>
          <w:b/>
          <w:color w:val="000000"/>
        </w:rPr>
        <w:t>N</w:t>
      </w:r>
      <w:r w:rsidRPr="00226AAC">
        <w:rPr>
          <w:b/>
          <w:color w:val="000000"/>
        </w:rPr>
        <w:t>o</w:t>
      </w:r>
      <w:r w:rsidR="00226AAC" w:rsidRPr="00226AAC">
        <w:rPr>
          <w:b/>
          <w:color w:val="000000"/>
        </w:rPr>
        <w:t xml:space="preserve"> </w:t>
      </w:r>
      <w:r w:rsidRPr="00226AAC">
        <w:rPr>
          <w:b/>
          <w:color w:val="000000"/>
        </w:rPr>
        <w:t>11</w:t>
      </w:r>
    </w:p>
    <w:p w14:paraId="2B43D4B0" w14:textId="77777777" w:rsidR="00F72943" w:rsidRPr="00226AAC" w:rsidRDefault="00F72943" w:rsidP="00696492">
      <w:pPr>
        <w:jc w:val="center"/>
        <w:rPr>
          <w:b/>
          <w:color w:val="000000"/>
        </w:rPr>
      </w:pPr>
      <w:r w:rsidRPr="00226AAC">
        <w:rPr>
          <w:b/>
          <w:color w:val="000000"/>
        </w:rPr>
        <w:t>of 22 January 2009</w:t>
      </w:r>
    </w:p>
    <w:p w14:paraId="64433AA1" w14:textId="77777777" w:rsidR="00F72943" w:rsidRPr="00226AAC" w:rsidRDefault="00F72943" w:rsidP="00A05AB9">
      <w:pPr>
        <w:jc w:val="both"/>
        <w:rPr>
          <w:b/>
          <w:color w:val="000000"/>
        </w:rPr>
      </w:pPr>
    </w:p>
    <w:p w14:paraId="022D2967" w14:textId="6DAC1C87" w:rsidR="00F72943" w:rsidRPr="00226AAC" w:rsidRDefault="00B86379" w:rsidP="003638EF">
      <w:pPr>
        <w:ind w:left="480"/>
        <w:jc w:val="center"/>
        <w:rPr>
          <w:b/>
          <w:color w:val="000000"/>
        </w:rPr>
      </w:pPr>
      <w:r w:rsidRPr="00226AAC">
        <w:rPr>
          <w:b/>
          <w:color w:val="000000"/>
        </w:rPr>
        <w:t xml:space="preserve">On </w:t>
      </w:r>
      <w:r w:rsidR="00F72943" w:rsidRPr="00226AAC">
        <w:rPr>
          <w:b/>
          <w:color w:val="000000"/>
        </w:rPr>
        <w:t xml:space="preserve">the approval of the Instruction on the </w:t>
      </w:r>
      <w:r w:rsidR="003638EF">
        <w:rPr>
          <w:b/>
          <w:color w:val="000000"/>
        </w:rPr>
        <w:t>reporting</w:t>
      </w:r>
      <w:r w:rsidR="00F72943" w:rsidRPr="00226AAC">
        <w:rPr>
          <w:b/>
          <w:color w:val="000000"/>
        </w:rPr>
        <w:t xml:space="preserve"> of certai</w:t>
      </w:r>
      <w:r w:rsidR="005E6923" w:rsidRPr="00226AAC">
        <w:rPr>
          <w:b/>
          <w:color w:val="000000"/>
        </w:rPr>
        <w:t xml:space="preserve">n foreign exchange operations </w:t>
      </w:r>
      <w:r w:rsidR="00F72943" w:rsidRPr="00226AAC">
        <w:rPr>
          <w:b/>
          <w:color w:val="000000"/>
        </w:rPr>
        <w:t>by the licen</w:t>
      </w:r>
      <w:r w:rsidR="00226AAC" w:rsidRPr="00226AAC">
        <w:rPr>
          <w:b/>
          <w:color w:val="000000"/>
        </w:rPr>
        <w:t>c</w:t>
      </w:r>
      <w:r w:rsidR="00F72943" w:rsidRPr="00226AAC">
        <w:rPr>
          <w:b/>
          <w:color w:val="000000"/>
        </w:rPr>
        <w:t>ed banks</w:t>
      </w:r>
    </w:p>
    <w:p w14:paraId="199A1203" w14:textId="77777777" w:rsidR="00F72943" w:rsidRPr="00226AAC" w:rsidRDefault="00F72943" w:rsidP="00A05AB9">
      <w:pPr>
        <w:jc w:val="both"/>
        <w:rPr>
          <w:color w:val="000000"/>
        </w:rPr>
      </w:pPr>
    </w:p>
    <w:p w14:paraId="46B1BC68" w14:textId="1EA80207" w:rsidR="00F72943" w:rsidRDefault="00F72943" w:rsidP="00A05AB9">
      <w:pPr>
        <w:ind w:firstLine="480"/>
        <w:jc w:val="both"/>
        <w:rPr>
          <w:color w:val="000000"/>
        </w:rPr>
      </w:pPr>
      <w:r w:rsidRPr="00226AAC">
        <w:rPr>
          <w:color w:val="000000"/>
        </w:rPr>
        <w:t>Pursuant to Article</w:t>
      </w:r>
      <w:r w:rsidR="005E6923" w:rsidRPr="00226AAC">
        <w:rPr>
          <w:color w:val="000000"/>
        </w:rPr>
        <w:t>s</w:t>
      </w:r>
      <w:r w:rsidRPr="00226AAC">
        <w:rPr>
          <w:color w:val="000000"/>
        </w:rPr>
        <w:t xml:space="preserve"> 11, 51 and 52 of the Law </w:t>
      </w:r>
      <w:r w:rsidR="00226AAC">
        <w:rPr>
          <w:color w:val="000000"/>
        </w:rPr>
        <w:t>N</w:t>
      </w:r>
      <w:r w:rsidR="00226AAC" w:rsidRPr="00226AAC">
        <w:rPr>
          <w:color w:val="000000"/>
        </w:rPr>
        <w:t>o</w:t>
      </w:r>
      <w:r w:rsidR="00226AAC">
        <w:rPr>
          <w:color w:val="000000"/>
        </w:rPr>
        <w:t xml:space="preserve"> </w:t>
      </w:r>
      <w:r w:rsidR="00226AAC" w:rsidRPr="00226AAC">
        <w:rPr>
          <w:color w:val="000000"/>
        </w:rPr>
        <w:t>548</w:t>
      </w:r>
      <w:r w:rsidR="00226AAC">
        <w:rPr>
          <w:color w:val="000000"/>
        </w:rPr>
        <w:t xml:space="preserve">/1995 </w:t>
      </w:r>
      <w:r w:rsidRPr="00226AAC">
        <w:rPr>
          <w:color w:val="000000"/>
        </w:rPr>
        <w:t>on the National Bank of Moldova (</w:t>
      </w:r>
      <w:r w:rsidR="00226AAC">
        <w:rPr>
          <w:color w:val="000000"/>
        </w:rPr>
        <w:t xml:space="preserve">republished in the </w:t>
      </w:r>
      <w:r w:rsidRPr="00226AAC">
        <w:rPr>
          <w:color w:val="000000"/>
        </w:rPr>
        <w:t xml:space="preserve">Official Monitor of the Republic of Moldova, </w:t>
      </w:r>
      <w:r w:rsidR="00321232" w:rsidRPr="00321232">
        <w:rPr>
          <w:color w:val="000000"/>
        </w:rPr>
        <w:t>2015</w:t>
      </w:r>
      <w:r w:rsidRPr="00226AAC">
        <w:rPr>
          <w:color w:val="000000"/>
        </w:rPr>
        <w:t xml:space="preserve">, </w:t>
      </w:r>
      <w:r w:rsidR="00226AAC">
        <w:rPr>
          <w:color w:val="000000"/>
        </w:rPr>
        <w:t>N</w:t>
      </w:r>
      <w:r w:rsidRPr="00226AAC">
        <w:rPr>
          <w:color w:val="000000"/>
        </w:rPr>
        <w:t>o</w:t>
      </w:r>
      <w:r w:rsidR="00226AAC">
        <w:rPr>
          <w:color w:val="000000"/>
        </w:rPr>
        <w:t xml:space="preserve"> 297</w:t>
      </w:r>
      <w:r w:rsidRPr="00226AAC">
        <w:rPr>
          <w:color w:val="000000"/>
        </w:rPr>
        <w:t>-</w:t>
      </w:r>
      <w:r w:rsidR="00226AAC">
        <w:rPr>
          <w:color w:val="000000"/>
        </w:rPr>
        <w:t>300</w:t>
      </w:r>
      <w:r w:rsidRPr="00226AAC">
        <w:rPr>
          <w:color w:val="000000"/>
        </w:rPr>
        <w:t xml:space="preserve">, Article </w:t>
      </w:r>
      <w:r w:rsidR="00226AAC">
        <w:rPr>
          <w:color w:val="000000"/>
        </w:rPr>
        <w:t>544</w:t>
      </w:r>
      <w:r w:rsidRPr="00226AAC">
        <w:rPr>
          <w:color w:val="000000"/>
        </w:rPr>
        <w:t>), with further amendment</w:t>
      </w:r>
      <w:r w:rsidR="00226AAC">
        <w:rPr>
          <w:color w:val="000000"/>
        </w:rPr>
        <w:t>s</w:t>
      </w:r>
      <w:r w:rsidRPr="00226AAC">
        <w:rPr>
          <w:color w:val="000000"/>
        </w:rPr>
        <w:t xml:space="preserve">, Article 67 of the Law </w:t>
      </w:r>
      <w:r w:rsidR="0020225E">
        <w:rPr>
          <w:color w:val="000000"/>
        </w:rPr>
        <w:t xml:space="preserve">No 62/2008 </w:t>
      </w:r>
      <w:r w:rsidRPr="00226AAC">
        <w:rPr>
          <w:color w:val="000000"/>
        </w:rPr>
        <w:t>on foreign exchange regulation</w:t>
      </w:r>
      <w:r w:rsidR="0020225E">
        <w:rPr>
          <w:color w:val="000000"/>
        </w:rPr>
        <w:t xml:space="preserve"> </w:t>
      </w:r>
      <w:r w:rsidRPr="00226AAC">
        <w:rPr>
          <w:color w:val="000000"/>
        </w:rPr>
        <w:t>(</w:t>
      </w:r>
      <w:r w:rsidR="0020225E">
        <w:rPr>
          <w:color w:val="000000"/>
        </w:rPr>
        <w:t xml:space="preserve">republished in the </w:t>
      </w:r>
      <w:r w:rsidRPr="00226AAC">
        <w:rPr>
          <w:color w:val="000000"/>
        </w:rPr>
        <w:t>Official Monitor of the Republic of Moldova, 20</w:t>
      </w:r>
      <w:r w:rsidR="0020225E">
        <w:rPr>
          <w:color w:val="000000"/>
        </w:rPr>
        <w:t>16</w:t>
      </w:r>
      <w:r w:rsidRPr="00226AAC">
        <w:rPr>
          <w:color w:val="000000"/>
        </w:rPr>
        <w:t xml:space="preserve">, </w:t>
      </w:r>
      <w:r w:rsidR="0020225E">
        <w:rPr>
          <w:color w:val="000000"/>
        </w:rPr>
        <w:t>N</w:t>
      </w:r>
      <w:r w:rsidRPr="00226AAC">
        <w:rPr>
          <w:color w:val="000000"/>
        </w:rPr>
        <w:t>o</w:t>
      </w:r>
      <w:r w:rsidR="0020225E">
        <w:rPr>
          <w:color w:val="000000"/>
        </w:rPr>
        <w:t xml:space="preserve"> 423</w:t>
      </w:r>
      <w:r w:rsidRPr="00226AAC">
        <w:rPr>
          <w:color w:val="000000"/>
        </w:rPr>
        <w:t>-</w:t>
      </w:r>
      <w:r w:rsidR="0020225E">
        <w:rPr>
          <w:color w:val="000000"/>
        </w:rPr>
        <w:t>429</w:t>
      </w:r>
      <w:r w:rsidRPr="00226AAC">
        <w:rPr>
          <w:color w:val="000000"/>
        </w:rPr>
        <w:t xml:space="preserve">, Article </w:t>
      </w:r>
      <w:r w:rsidR="0020225E">
        <w:rPr>
          <w:color w:val="000000"/>
        </w:rPr>
        <w:t>859</w:t>
      </w:r>
      <w:r w:rsidRPr="00226AAC">
        <w:rPr>
          <w:color w:val="000000"/>
        </w:rPr>
        <w:t xml:space="preserve">), </w:t>
      </w:r>
      <w:r w:rsidR="0020225E" w:rsidRPr="00226AAC">
        <w:rPr>
          <w:color w:val="000000"/>
        </w:rPr>
        <w:t>with further amendment</w:t>
      </w:r>
      <w:r w:rsidR="0020225E">
        <w:rPr>
          <w:color w:val="000000"/>
        </w:rPr>
        <w:t>s,</w:t>
      </w:r>
      <w:r w:rsidR="0020225E" w:rsidRPr="00226AAC">
        <w:rPr>
          <w:color w:val="000000"/>
        </w:rPr>
        <w:t xml:space="preserve"> </w:t>
      </w:r>
      <w:r w:rsidRPr="00226AAC">
        <w:rPr>
          <w:color w:val="000000"/>
        </w:rPr>
        <w:t xml:space="preserve">the Council of Administration of the National Bank of Moldova  </w:t>
      </w:r>
    </w:p>
    <w:p w14:paraId="087FDD32" w14:textId="0F648F0E" w:rsidR="0020225E" w:rsidRPr="00646478" w:rsidRDefault="0020225E" w:rsidP="00646478">
      <w:pPr>
        <w:jc w:val="both"/>
        <w:rPr>
          <w:i/>
          <w:iCs/>
          <w:color w:val="0000FF"/>
          <w:sz w:val="22"/>
          <w:szCs w:val="22"/>
        </w:rPr>
      </w:pPr>
      <w:r w:rsidRPr="00646478" w:rsidDel="00321232">
        <w:rPr>
          <w:i/>
          <w:iCs/>
          <w:color w:val="0000FF"/>
          <w:sz w:val="22"/>
          <w:szCs w:val="22"/>
        </w:rPr>
        <w:t>Adoption clause amended by Decision of the NBM No 13 of 24.01.2020, in force 01.04.2020</w:t>
      </w:r>
    </w:p>
    <w:p w14:paraId="2AE51D44" w14:textId="77777777" w:rsidR="00B86379" w:rsidRPr="0020225E" w:rsidDel="00321232" w:rsidRDefault="00B86379" w:rsidP="00A05AB9">
      <w:pPr>
        <w:ind w:firstLine="480"/>
        <w:jc w:val="both"/>
        <w:rPr>
          <w:i/>
          <w:iCs/>
          <w:color w:val="000000"/>
        </w:rPr>
      </w:pPr>
    </w:p>
    <w:p w14:paraId="0813673F" w14:textId="77777777" w:rsidR="00321232" w:rsidRDefault="00F72943" w:rsidP="00321232">
      <w:pPr>
        <w:ind w:firstLine="480"/>
        <w:jc w:val="both"/>
        <w:rPr>
          <w:i/>
          <w:iCs/>
          <w:color w:val="000000"/>
        </w:rPr>
      </w:pPr>
      <w:r w:rsidRPr="00A141AD">
        <w:rPr>
          <w:b/>
          <w:bCs/>
          <w:color w:val="000000"/>
        </w:rPr>
        <w:t>DECIDED:</w:t>
      </w:r>
      <w:r w:rsidR="00321232" w:rsidRPr="00321232">
        <w:rPr>
          <w:i/>
          <w:iCs/>
          <w:color w:val="000000"/>
        </w:rPr>
        <w:t xml:space="preserve"> </w:t>
      </w:r>
    </w:p>
    <w:p w14:paraId="24A472E8" w14:textId="77777777" w:rsidR="00F72943" w:rsidRPr="00226AAC" w:rsidRDefault="00F72943" w:rsidP="00A05AB9">
      <w:pPr>
        <w:ind w:firstLine="480"/>
        <w:jc w:val="both"/>
        <w:rPr>
          <w:color w:val="000000"/>
        </w:rPr>
      </w:pPr>
    </w:p>
    <w:p w14:paraId="53D8E6A0" w14:textId="7ECF4E71" w:rsidR="00F72943" w:rsidRPr="00226AAC" w:rsidRDefault="00F72943" w:rsidP="00A05AB9">
      <w:pPr>
        <w:ind w:firstLine="600"/>
        <w:jc w:val="both"/>
        <w:rPr>
          <w:color w:val="000000"/>
        </w:rPr>
      </w:pPr>
      <w:r w:rsidRPr="00226AAC">
        <w:rPr>
          <w:color w:val="000000"/>
        </w:rPr>
        <w:t xml:space="preserve">1. </w:t>
      </w:r>
      <w:r w:rsidR="0020225E" w:rsidRPr="0020225E">
        <w:rPr>
          <w:color w:val="000000"/>
        </w:rPr>
        <w:t>T</w:t>
      </w:r>
      <w:r w:rsidR="00570292">
        <w:rPr>
          <w:color w:val="000000"/>
        </w:rPr>
        <w:t>o approve t</w:t>
      </w:r>
      <w:r w:rsidR="0020225E" w:rsidRPr="0020225E">
        <w:rPr>
          <w:color w:val="000000"/>
        </w:rPr>
        <w:t xml:space="preserve">he Instruction on the </w:t>
      </w:r>
      <w:r w:rsidR="003638EF">
        <w:rPr>
          <w:color w:val="000000"/>
        </w:rPr>
        <w:t>reporting</w:t>
      </w:r>
      <w:r w:rsidR="0020225E" w:rsidRPr="0020225E">
        <w:rPr>
          <w:color w:val="000000"/>
        </w:rPr>
        <w:t xml:space="preserve"> of certain foreign exchange operations by licenced banks (a</w:t>
      </w:r>
      <w:r w:rsidR="0020225E">
        <w:rPr>
          <w:color w:val="000000"/>
        </w:rPr>
        <w:t>nnexed</w:t>
      </w:r>
      <w:r w:rsidR="0020225E" w:rsidRPr="0020225E">
        <w:rPr>
          <w:color w:val="000000"/>
        </w:rPr>
        <w:t>).</w:t>
      </w:r>
    </w:p>
    <w:p w14:paraId="431478BE" w14:textId="77777777" w:rsidR="00F72943" w:rsidRPr="00226AAC" w:rsidRDefault="00F72943" w:rsidP="00A05AB9">
      <w:pPr>
        <w:ind w:firstLine="600"/>
        <w:jc w:val="both"/>
        <w:rPr>
          <w:color w:val="000000"/>
        </w:rPr>
      </w:pPr>
    </w:p>
    <w:p w14:paraId="0368EB17" w14:textId="2E627FB7" w:rsidR="00F72943" w:rsidRPr="00226AAC" w:rsidRDefault="00F72943" w:rsidP="00A05AB9">
      <w:pPr>
        <w:ind w:firstLine="600"/>
        <w:jc w:val="both"/>
        <w:rPr>
          <w:color w:val="000000"/>
        </w:rPr>
      </w:pPr>
      <w:r w:rsidRPr="00226AAC">
        <w:rPr>
          <w:color w:val="000000"/>
        </w:rPr>
        <w:t xml:space="preserve">2. To </w:t>
      </w:r>
      <w:r w:rsidR="00321232" w:rsidRPr="00321232">
        <w:rPr>
          <w:color w:val="000000"/>
        </w:rPr>
        <w:t>repeal</w:t>
      </w:r>
      <w:r w:rsidRPr="00226AAC">
        <w:rPr>
          <w:color w:val="000000"/>
        </w:rPr>
        <w:t>:</w:t>
      </w:r>
    </w:p>
    <w:p w14:paraId="6B0F9191" w14:textId="304DF6F4" w:rsidR="00F72943" w:rsidRPr="00226AAC" w:rsidRDefault="00F72943" w:rsidP="00A05AB9">
      <w:pPr>
        <w:ind w:firstLine="600"/>
        <w:jc w:val="both"/>
        <w:rPr>
          <w:color w:val="000000"/>
        </w:rPr>
      </w:pPr>
      <w:r w:rsidRPr="00226AAC">
        <w:rPr>
          <w:color w:val="000000"/>
        </w:rPr>
        <w:t xml:space="preserve">a) on 21 March 2009 – the Instruction on the annual reports that reflect certain banks’ operations in foreign currency, approved by the Decision of the Council of Administration of the National Bank of Moldova </w:t>
      </w:r>
      <w:r w:rsidR="00C157B9">
        <w:rPr>
          <w:color w:val="000000"/>
        </w:rPr>
        <w:t>N</w:t>
      </w:r>
      <w:r w:rsidRPr="00226AAC">
        <w:rPr>
          <w:color w:val="000000"/>
        </w:rPr>
        <w:t>o</w:t>
      </w:r>
      <w:r w:rsidR="00C157B9">
        <w:rPr>
          <w:color w:val="000000"/>
        </w:rPr>
        <w:t xml:space="preserve"> </w:t>
      </w:r>
      <w:r w:rsidRPr="00226AAC">
        <w:rPr>
          <w:color w:val="000000"/>
        </w:rPr>
        <w:t xml:space="preserve">269 of 14 October 1999 (Official Monitor of the Republic of Moldova, 1999, </w:t>
      </w:r>
      <w:r w:rsidR="00C157B9">
        <w:rPr>
          <w:color w:val="000000"/>
        </w:rPr>
        <w:t xml:space="preserve">No </w:t>
      </w:r>
      <w:r w:rsidRPr="00226AAC">
        <w:rPr>
          <w:color w:val="000000"/>
        </w:rPr>
        <w:t>116-117, Article 203), with further amendments and completions</w:t>
      </w:r>
      <w:r w:rsidR="00C157B9">
        <w:rPr>
          <w:color w:val="000000"/>
        </w:rPr>
        <w:t>.</w:t>
      </w:r>
    </w:p>
    <w:p w14:paraId="4F505B11" w14:textId="334F9927" w:rsidR="00F72943" w:rsidRPr="00226AAC" w:rsidRDefault="00F72943" w:rsidP="00A05AB9">
      <w:pPr>
        <w:ind w:firstLine="600"/>
        <w:jc w:val="both"/>
        <w:rPr>
          <w:color w:val="000000"/>
        </w:rPr>
      </w:pPr>
      <w:r w:rsidRPr="00226AAC">
        <w:rPr>
          <w:color w:val="000000"/>
        </w:rPr>
        <w:t xml:space="preserve">b) on 11 March 2009 – the Instruction on the compilation of the report on foreign currency purchase/sale operations, performed by the bank on the foreign exchange market, and the balances of the accounts in foreign currency of the banks’ clients, approved by the Decision of the Council of Administration of the National Bank of Moldova </w:t>
      </w:r>
      <w:r w:rsidR="00C157B9">
        <w:rPr>
          <w:color w:val="000000"/>
        </w:rPr>
        <w:t>N</w:t>
      </w:r>
      <w:r w:rsidRPr="00226AAC">
        <w:rPr>
          <w:color w:val="000000"/>
        </w:rPr>
        <w:t>o</w:t>
      </w:r>
      <w:r w:rsidR="00C157B9">
        <w:rPr>
          <w:color w:val="000000"/>
        </w:rPr>
        <w:t xml:space="preserve"> </w:t>
      </w:r>
      <w:r w:rsidRPr="00226AAC">
        <w:rPr>
          <w:color w:val="000000"/>
        </w:rPr>
        <w:t xml:space="preserve">157 of 25 December 1997 (Official Monitor of the Republic of Moldova, 1999, </w:t>
      </w:r>
      <w:r w:rsidR="00C157B9">
        <w:rPr>
          <w:color w:val="000000"/>
        </w:rPr>
        <w:t>N</w:t>
      </w:r>
      <w:r w:rsidRPr="00226AAC">
        <w:rPr>
          <w:color w:val="000000"/>
        </w:rPr>
        <w:t>o</w:t>
      </w:r>
      <w:r w:rsidR="00C157B9">
        <w:rPr>
          <w:color w:val="000000"/>
        </w:rPr>
        <w:t xml:space="preserve"> </w:t>
      </w:r>
      <w:r w:rsidRPr="00226AAC">
        <w:rPr>
          <w:color w:val="000000"/>
        </w:rPr>
        <w:t>36-38, Article 122), with further amendments and completions.</w:t>
      </w:r>
    </w:p>
    <w:p w14:paraId="58C26A86" w14:textId="77777777" w:rsidR="00F72943" w:rsidRPr="00226AAC" w:rsidRDefault="00F72943" w:rsidP="00A05AB9">
      <w:pPr>
        <w:ind w:firstLine="600"/>
        <w:jc w:val="both"/>
        <w:rPr>
          <w:i/>
          <w:color w:val="000000"/>
        </w:rPr>
      </w:pPr>
    </w:p>
    <w:p w14:paraId="357D7E3B" w14:textId="7201385D" w:rsidR="00F72943" w:rsidRPr="00226AAC" w:rsidRDefault="00F72943" w:rsidP="00A05AB9">
      <w:pPr>
        <w:ind w:firstLine="600"/>
        <w:jc w:val="both"/>
        <w:rPr>
          <w:color w:val="000000"/>
        </w:rPr>
      </w:pPr>
      <w:r w:rsidRPr="00226AAC">
        <w:rPr>
          <w:color w:val="000000"/>
        </w:rPr>
        <w:t xml:space="preserve">3. The last </w:t>
      </w:r>
      <w:r w:rsidR="003638EF">
        <w:rPr>
          <w:color w:val="000000"/>
        </w:rPr>
        <w:t>reporting</w:t>
      </w:r>
      <w:r w:rsidRPr="00226AAC">
        <w:rPr>
          <w:color w:val="000000"/>
        </w:rPr>
        <w:t xml:space="preserve"> according to the provisions of the instructions referred to in item 2 of this Decision shall be made as follows:</w:t>
      </w:r>
    </w:p>
    <w:p w14:paraId="2A607853" w14:textId="6C8C9FD3" w:rsidR="00F72943" w:rsidRPr="00226AAC" w:rsidRDefault="00F72943" w:rsidP="00A05AB9">
      <w:pPr>
        <w:ind w:firstLine="600"/>
        <w:jc w:val="both"/>
        <w:rPr>
          <w:color w:val="000000"/>
        </w:rPr>
      </w:pPr>
      <w:r w:rsidRPr="00226AAC">
        <w:rPr>
          <w:color w:val="000000"/>
        </w:rPr>
        <w:t>a) in case of the reports regulated by the instruction referred to in item 2 letter a) of this Decision – the reports for 2008 shall be submitted until 1 February 2009</w:t>
      </w:r>
      <w:r w:rsidR="00C157B9">
        <w:rPr>
          <w:color w:val="000000"/>
        </w:rPr>
        <w:t>,</w:t>
      </w:r>
    </w:p>
    <w:p w14:paraId="51F4C84A" w14:textId="69DC635A" w:rsidR="00F72943" w:rsidRPr="00226AAC" w:rsidRDefault="00F72943" w:rsidP="00A05AB9">
      <w:pPr>
        <w:ind w:firstLine="600"/>
        <w:jc w:val="both"/>
        <w:rPr>
          <w:color w:val="000000"/>
        </w:rPr>
      </w:pPr>
      <w:r w:rsidRPr="00226AAC">
        <w:rPr>
          <w:color w:val="000000"/>
        </w:rPr>
        <w:t>b) in case of the report regulated by the instruction referred to in item 2 letter b) of this Decision – the report for February 2009 shall be submitted until 10 March 2009.</w:t>
      </w:r>
    </w:p>
    <w:p w14:paraId="36B4AB4E" w14:textId="77777777" w:rsidR="00F72943" w:rsidRPr="00226AAC" w:rsidRDefault="00F72943" w:rsidP="00A05AB9">
      <w:pPr>
        <w:ind w:firstLine="600"/>
        <w:jc w:val="both"/>
        <w:rPr>
          <w:color w:val="000000"/>
          <w:highlight w:val="lightGray"/>
        </w:rPr>
      </w:pPr>
    </w:p>
    <w:p w14:paraId="4C1CA2CE" w14:textId="2227A4AA" w:rsidR="00F72943" w:rsidRPr="00226AAC" w:rsidRDefault="00F72943" w:rsidP="00A05AB9">
      <w:pPr>
        <w:ind w:firstLine="600"/>
        <w:jc w:val="both"/>
        <w:rPr>
          <w:color w:val="000000"/>
        </w:rPr>
      </w:pPr>
      <w:r w:rsidRPr="00226AAC">
        <w:rPr>
          <w:color w:val="000000"/>
        </w:rPr>
        <w:lastRenderedPageBreak/>
        <w:t>4. Banks shall additionally submit to the National Bank of Moldova</w:t>
      </w:r>
      <w:r w:rsidR="005E6923" w:rsidRPr="00226AAC">
        <w:rPr>
          <w:color w:val="000000"/>
        </w:rPr>
        <w:t>,</w:t>
      </w:r>
      <w:r w:rsidRPr="00226AAC">
        <w:rPr>
          <w:color w:val="000000"/>
        </w:rPr>
        <w:t xml:space="preserve"> until 20 March 2009</w:t>
      </w:r>
      <w:r w:rsidR="005E6923" w:rsidRPr="00226AAC">
        <w:rPr>
          <w:color w:val="000000"/>
        </w:rPr>
        <w:t>,</w:t>
      </w:r>
      <w:r w:rsidRPr="00226AAC">
        <w:rPr>
          <w:color w:val="000000"/>
        </w:rPr>
        <w:t xml:space="preserve"> the reports for January and February 2009 in accordance with the forms and their procedure of compiling, established by the instruction referred to in item 2 letter a) of this Decision (except for the Report on guarantees in foreign currency accepted and granted by the bank), the </w:t>
      </w:r>
      <w:r w:rsidR="003638EF">
        <w:rPr>
          <w:color w:val="000000"/>
        </w:rPr>
        <w:t>reporting</w:t>
      </w:r>
      <w:r w:rsidR="00C157B9">
        <w:rPr>
          <w:color w:val="000000"/>
        </w:rPr>
        <w:t xml:space="preserve"> </w:t>
      </w:r>
      <w:r w:rsidRPr="00226AAC">
        <w:rPr>
          <w:color w:val="000000"/>
        </w:rPr>
        <w:t xml:space="preserve">being the respective </w:t>
      </w:r>
      <w:r w:rsidR="003638EF">
        <w:rPr>
          <w:color w:val="000000"/>
        </w:rPr>
        <w:t>reporting</w:t>
      </w:r>
      <w:r w:rsidRPr="00226AAC">
        <w:rPr>
          <w:color w:val="000000"/>
        </w:rPr>
        <w:t xml:space="preserve"> month.</w:t>
      </w:r>
    </w:p>
    <w:p w14:paraId="019EA004" w14:textId="77777777" w:rsidR="00F72943" w:rsidRPr="00226AAC" w:rsidRDefault="00F72943" w:rsidP="00A05AB9">
      <w:pPr>
        <w:ind w:firstLine="600"/>
        <w:jc w:val="both"/>
        <w:rPr>
          <w:color w:val="000000"/>
        </w:rPr>
      </w:pPr>
    </w:p>
    <w:p w14:paraId="3D6D7180" w14:textId="65E4C4C1" w:rsidR="00F72943" w:rsidRPr="00226AAC" w:rsidRDefault="00F72943" w:rsidP="00A05AB9">
      <w:pPr>
        <w:ind w:firstLine="600"/>
        <w:jc w:val="both"/>
        <w:rPr>
          <w:color w:val="000000"/>
        </w:rPr>
      </w:pPr>
      <w:r w:rsidRPr="00226AAC">
        <w:rPr>
          <w:color w:val="000000"/>
        </w:rPr>
        <w:t xml:space="preserve">5. The first </w:t>
      </w:r>
      <w:r w:rsidR="003638EF">
        <w:rPr>
          <w:color w:val="000000"/>
        </w:rPr>
        <w:t>reporting</w:t>
      </w:r>
      <w:r w:rsidRPr="00226AAC">
        <w:rPr>
          <w:color w:val="000000"/>
        </w:rPr>
        <w:t xml:space="preserve"> according to the provisions of the instruction referred to in item 1 of this Decision shall be made as follows:</w:t>
      </w:r>
    </w:p>
    <w:p w14:paraId="2AA8103F" w14:textId="145D0665" w:rsidR="00F72943" w:rsidRPr="00226AAC" w:rsidRDefault="00F72943" w:rsidP="00A05AB9">
      <w:pPr>
        <w:ind w:firstLine="600"/>
        <w:jc w:val="both"/>
        <w:rPr>
          <w:color w:val="000000"/>
        </w:rPr>
      </w:pPr>
      <w:r w:rsidRPr="00226AAC">
        <w:rPr>
          <w:color w:val="000000"/>
        </w:rPr>
        <w:t xml:space="preserve">a) for the reports on a monthly basis – for the </w:t>
      </w:r>
      <w:r w:rsidR="003638EF">
        <w:rPr>
          <w:color w:val="000000"/>
        </w:rPr>
        <w:t>reporting</w:t>
      </w:r>
      <w:r w:rsidRPr="00226AAC">
        <w:rPr>
          <w:color w:val="000000"/>
        </w:rPr>
        <w:t xml:space="preserve"> period of March 2009</w:t>
      </w:r>
      <w:r w:rsidR="00001C8F">
        <w:rPr>
          <w:color w:val="000000"/>
        </w:rPr>
        <w:t>;</w:t>
      </w:r>
    </w:p>
    <w:p w14:paraId="0C84108A" w14:textId="4FCB01D8" w:rsidR="00F72943" w:rsidRPr="00226AAC" w:rsidRDefault="00F72943" w:rsidP="00A05AB9">
      <w:pPr>
        <w:ind w:firstLine="600"/>
        <w:jc w:val="both"/>
        <w:rPr>
          <w:color w:val="000000"/>
        </w:rPr>
      </w:pPr>
      <w:r w:rsidRPr="00226AAC">
        <w:rPr>
          <w:color w:val="000000"/>
        </w:rPr>
        <w:t xml:space="preserve">b) for the report on a quarterly basis – for the </w:t>
      </w:r>
      <w:r w:rsidR="003638EF">
        <w:rPr>
          <w:color w:val="000000"/>
        </w:rPr>
        <w:t>reporting</w:t>
      </w:r>
      <w:r w:rsidRPr="00226AAC">
        <w:rPr>
          <w:color w:val="000000"/>
        </w:rPr>
        <w:t xml:space="preserve"> period of Quarter I, 2009</w:t>
      </w:r>
      <w:r w:rsidR="00001C8F">
        <w:rPr>
          <w:color w:val="000000"/>
        </w:rPr>
        <w:t>.</w:t>
      </w:r>
    </w:p>
    <w:p w14:paraId="417B34D5" w14:textId="77777777" w:rsidR="00F72943" w:rsidRPr="00226AAC" w:rsidRDefault="00F72943" w:rsidP="00A05AB9">
      <w:pPr>
        <w:ind w:firstLine="600"/>
        <w:jc w:val="both"/>
        <w:rPr>
          <w:color w:val="000000"/>
          <w:highlight w:val="lightGray"/>
        </w:rPr>
      </w:pPr>
    </w:p>
    <w:p w14:paraId="2EA699C9" w14:textId="77777777" w:rsidR="00F72943" w:rsidRPr="00226AAC" w:rsidRDefault="00F72943" w:rsidP="00A05AB9">
      <w:pPr>
        <w:ind w:firstLine="600"/>
        <w:jc w:val="both"/>
        <w:rPr>
          <w:color w:val="000000"/>
          <w:highlight w:val="lightGray"/>
        </w:rPr>
      </w:pPr>
    </w:p>
    <w:p w14:paraId="486675A8" w14:textId="77777777" w:rsidR="00F72943" w:rsidRPr="00226AAC" w:rsidRDefault="00F72943" w:rsidP="00A141AD">
      <w:pPr>
        <w:jc w:val="both"/>
        <w:rPr>
          <w:b/>
          <w:bCs/>
          <w:color w:val="000000"/>
        </w:rPr>
      </w:pPr>
      <w:r w:rsidRPr="00226AAC">
        <w:rPr>
          <w:b/>
          <w:color w:val="000000"/>
        </w:rPr>
        <w:t>Chairman</w:t>
      </w:r>
    </w:p>
    <w:p w14:paraId="3781D2A5" w14:textId="60305B17" w:rsidR="00A141AD" w:rsidRPr="00226AAC" w:rsidRDefault="00F72943" w:rsidP="00A141AD">
      <w:pPr>
        <w:jc w:val="both"/>
        <w:rPr>
          <w:b/>
          <w:bCs/>
          <w:color w:val="000000"/>
        </w:rPr>
      </w:pPr>
      <w:r w:rsidRPr="00226AAC">
        <w:rPr>
          <w:b/>
          <w:color w:val="000000"/>
        </w:rPr>
        <w:t xml:space="preserve">of the Council of Administration </w:t>
      </w:r>
      <w:r w:rsidR="00A141AD">
        <w:rPr>
          <w:b/>
          <w:color w:val="000000"/>
        </w:rPr>
        <w:t xml:space="preserve">                                                                   </w:t>
      </w:r>
      <w:r w:rsidR="00A141AD" w:rsidRPr="00226AAC">
        <w:rPr>
          <w:b/>
          <w:color w:val="000000"/>
        </w:rPr>
        <w:t>Leonid T</w:t>
      </w:r>
      <w:r w:rsidR="00A141AD">
        <w:rPr>
          <w:b/>
          <w:color w:val="000000"/>
        </w:rPr>
        <w:t>ALMACI</w:t>
      </w:r>
    </w:p>
    <w:p w14:paraId="1DBC8C5E" w14:textId="0A7ADADD" w:rsidR="00F72943" w:rsidRPr="00226AAC" w:rsidRDefault="00F72943" w:rsidP="00A141AD">
      <w:pPr>
        <w:jc w:val="both"/>
        <w:rPr>
          <w:b/>
          <w:bCs/>
          <w:color w:val="000000"/>
        </w:rPr>
      </w:pPr>
    </w:p>
    <w:p w14:paraId="6561BFEC" w14:textId="77777777" w:rsidR="00F72943" w:rsidRPr="00226AAC" w:rsidRDefault="00F72943" w:rsidP="00A05AB9">
      <w:pPr>
        <w:ind w:left="6300"/>
        <w:jc w:val="both"/>
        <w:rPr>
          <w:b/>
          <w:bCs/>
          <w:color w:val="000000"/>
        </w:rPr>
      </w:pPr>
    </w:p>
    <w:p w14:paraId="720CAF67" w14:textId="77777777" w:rsidR="00F72943" w:rsidRPr="00226AAC" w:rsidRDefault="00F72943" w:rsidP="00A05AB9">
      <w:pPr>
        <w:ind w:left="6300"/>
        <w:jc w:val="both"/>
        <w:rPr>
          <w:b/>
          <w:bCs/>
          <w:color w:val="000000"/>
        </w:rPr>
      </w:pPr>
    </w:p>
    <w:p w14:paraId="22FC6EE6" w14:textId="77777777" w:rsidR="005B78C9" w:rsidRPr="00226AAC" w:rsidRDefault="005B78C9" w:rsidP="00A05AB9">
      <w:pPr>
        <w:pStyle w:val="Title"/>
        <w:tabs>
          <w:tab w:val="left" w:pos="426"/>
          <w:tab w:val="center" w:pos="4590"/>
        </w:tabs>
        <w:ind w:right="0"/>
        <w:jc w:val="both"/>
        <w:rPr>
          <w:color w:val="000000"/>
          <w:szCs w:val="24"/>
        </w:rPr>
      </w:pPr>
    </w:p>
    <w:p w14:paraId="2AD98BBF" w14:textId="54FAD504" w:rsidR="003E491E" w:rsidRPr="00226AAC" w:rsidRDefault="00F72943" w:rsidP="000F0AC7">
      <w:pPr>
        <w:pStyle w:val="Title"/>
        <w:tabs>
          <w:tab w:val="left" w:pos="426"/>
          <w:tab w:val="center" w:pos="4590"/>
        </w:tabs>
        <w:ind w:right="0"/>
        <w:jc w:val="right"/>
        <w:rPr>
          <w:b w:val="0"/>
          <w:color w:val="000000"/>
        </w:rPr>
      </w:pPr>
      <w:r w:rsidRPr="00226AAC">
        <w:br w:type="page"/>
      </w:r>
      <w:r w:rsidRPr="00226AAC">
        <w:rPr>
          <w:color w:val="000000"/>
        </w:rPr>
        <w:lastRenderedPageBreak/>
        <w:t>Approved</w:t>
      </w:r>
      <w:r w:rsidR="000F0AC7">
        <w:rPr>
          <w:color w:val="000000"/>
        </w:rPr>
        <w:br/>
      </w:r>
      <w:r w:rsidR="003E491E" w:rsidRPr="00226AAC">
        <w:rPr>
          <w:color w:val="000000"/>
        </w:rPr>
        <w:t>by the Decision of the Council of Administration</w:t>
      </w:r>
      <w:r w:rsidR="000F0AC7">
        <w:rPr>
          <w:color w:val="000000"/>
        </w:rPr>
        <w:br/>
      </w:r>
      <w:r w:rsidR="003E491E" w:rsidRPr="00226AAC">
        <w:rPr>
          <w:color w:val="000000"/>
        </w:rPr>
        <w:t>of the National Bank of Moldova</w:t>
      </w:r>
      <w:r w:rsidR="000F0AC7">
        <w:rPr>
          <w:color w:val="000000"/>
        </w:rPr>
        <w:br/>
      </w:r>
      <w:r w:rsidR="008F061F">
        <w:rPr>
          <w:color w:val="000000"/>
        </w:rPr>
        <w:t>N</w:t>
      </w:r>
      <w:r w:rsidR="003E491E" w:rsidRPr="00226AAC">
        <w:rPr>
          <w:color w:val="000000"/>
        </w:rPr>
        <w:t>o</w:t>
      </w:r>
      <w:r w:rsidR="008F061F">
        <w:rPr>
          <w:color w:val="000000"/>
        </w:rPr>
        <w:t xml:space="preserve"> </w:t>
      </w:r>
      <w:r w:rsidR="003E491E" w:rsidRPr="00226AAC">
        <w:rPr>
          <w:color w:val="000000"/>
        </w:rPr>
        <w:t>11 of 22 January 2009</w:t>
      </w:r>
    </w:p>
    <w:p w14:paraId="76D2D874" w14:textId="77777777" w:rsidR="003E491E" w:rsidRPr="00226AAC" w:rsidRDefault="003E491E" w:rsidP="00A05AB9">
      <w:pPr>
        <w:ind w:firstLine="567"/>
        <w:jc w:val="both"/>
        <w:rPr>
          <w:b/>
          <w:color w:val="000000"/>
        </w:rPr>
      </w:pPr>
    </w:p>
    <w:p w14:paraId="11C6D194" w14:textId="77777777" w:rsidR="003E491E" w:rsidRPr="00226AAC" w:rsidRDefault="003E491E" w:rsidP="00A05AB9">
      <w:pPr>
        <w:ind w:firstLine="567"/>
        <w:jc w:val="both"/>
        <w:rPr>
          <w:b/>
          <w:color w:val="000000"/>
        </w:rPr>
      </w:pPr>
    </w:p>
    <w:p w14:paraId="1362E2ED" w14:textId="77777777" w:rsidR="003E491E" w:rsidRPr="00226AAC" w:rsidRDefault="003E491E" w:rsidP="000F0AC7">
      <w:pPr>
        <w:jc w:val="center"/>
        <w:rPr>
          <w:b/>
          <w:color w:val="000000"/>
        </w:rPr>
      </w:pPr>
      <w:r w:rsidRPr="00226AAC">
        <w:rPr>
          <w:b/>
          <w:color w:val="000000"/>
        </w:rPr>
        <w:t>Instruction</w:t>
      </w:r>
    </w:p>
    <w:p w14:paraId="53A84E80" w14:textId="77777777" w:rsidR="003E491E" w:rsidRPr="00226AAC" w:rsidRDefault="003E491E" w:rsidP="000F0AC7">
      <w:pPr>
        <w:jc w:val="center"/>
        <w:rPr>
          <w:b/>
          <w:i/>
          <w:color w:val="000000"/>
        </w:rPr>
      </w:pPr>
      <w:r w:rsidRPr="00226AAC">
        <w:rPr>
          <w:b/>
          <w:color w:val="000000"/>
        </w:rPr>
        <w:t xml:space="preserve">on the </w:t>
      </w:r>
      <w:r w:rsidR="003638EF">
        <w:rPr>
          <w:b/>
          <w:color w:val="000000"/>
        </w:rPr>
        <w:t>reporting</w:t>
      </w:r>
      <w:r w:rsidRPr="00226AAC">
        <w:rPr>
          <w:b/>
          <w:color w:val="000000"/>
        </w:rPr>
        <w:t xml:space="preserve"> of certain foreign exchange operations </w:t>
      </w:r>
      <w:r w:rsidRPr="00226AAC">
        <w:rPr>
          <w:b/>
          <w:color w:val="000000"/>
        </w:rPr>
        <w:br/>
        <w:t>by the licen</w:t>
      </w:r>
      <w:r w:rsidR="008F061F">
        <w:rPr>
          <w:b/>
          <w:color w:val="000000"/>
        </w:rPr>
        <w:t>c</w:t>
      </w:r>
      <w:r w:rsidRPr="00226AAC">
        <w:rPr>
          <w:b/>
          <w:color w:val="000000"/>
        </w:rPr>
        <w:t xml:space="preserve">ed banks  </w:t>
      </w:r>
      <w:r w:rsidRPr="00226AAC">
        <w:rPr>
          <w:b/>
          <w:color w:val="000000"/>
        </w:rPr>
        <w:br/>
      </w:r>
    </w:p>
    <w:p w14:paraId="62E240B5" w14:textId="77777777" w:rsidR="00BE49EF" w:rsidRPr="00226AAC" w:rsidRDefault="00BE49EF" w:rsidP="00BE49EF">
      <w:pPr>
        <w:jc w:val="both"/>
        <w:rPr>
          <w:i/>
          <w:color w:val="0000FF"/>
          <w:sz w:val="20"/>
          <w:szCs w:val="20"/>
        </w:rPr>
      </w:pPr>
      <w:r w:rsidRPr="00226AAC">
        <w:rPr>
          <w:i/>
          <w:color w:val="0000FF"/>
          <w:sz w:val="20"/>
        </w:rPr>
        <w:t xml:space="preserve">(Preamble excluded by the Decision of the NBM </w:t>
      </w:r>
      <w:r>
        <w:rPr>
          <w:i/>
          <w:color w:val="0000FF"/>
          <w:sz w:val="20"/>
        </w:rPr>
        <w:t>N</w:t>
      </w:r>
      <w:r w:rsidRPr="00226AAC">
        <w:rPr>
          <w:i/>
          <w:color w:val="0000FF"/>
          <w:sz w:val="20"/>
        </w:rPr>
        <w:t>o</w:t>
      </w:r>
      <w:r>
        <w:rPr>
          <w:i/>
          <w:color w:val="0000FF"/>
          <w:sz w:val="20"/>
        </w:rPr>
        <w:t xml:space="preserve"> </w:t>
      </w:r>
      <w:r w:rsidRPr="00226AAC">
        <w:rPr>
          <w:i/>
          <w:color w:val="0000FF"/>
          <w:sz w:val="20"/>
        </w:rPr>
        <w:t>257 of 17.11.2011)</w:t>
      </w:r>
    </w:p>
    <w:p w14:paraId="705C8CA3" w14:textId="77777777" w:rsidR="00BE49EF" w:rsidRDefault="00BE49EF" w:rsidP="00A05AB9">
      <w:pPr>
        <w:jc w:val="both"/>
        <w:rPr>
          <w:i/>
          <w:color w:val="0000FF"/>
          <w:sz w:val="20"/>
        </w:rPr>
      </w:pPr>
    </w:p>
    <w:p w14:paraId="13D40B8F" w14:textId="77777777" w:rsidR="008F061F" w:rsidRDefault="008F061F" w:rsidP="00A05AB9">
      <w:pPr>
        <w:jc w:val="both"/>
        <w:rPr>
          <w:i/>
          <w:color w:val="0000FF"/>
          <w:sz w:val="20"/>
        </w:rPr>
      </w:pPr>
      <w:r>
        <w:rPr>
          <w:i/>
          <w:color w:val="0000FF"/>
          <w:sz w:val="20"/>
        </w:rPr>
        <w:t>Amended by:</w:t>
      </w:r>
    </w:p>
    <w:p w14:paraId="03671A2A" w14:textId="6B1C4E57" w:rsidR="00686EC8" w:rsidRPr="008F061F" w:rsidRDefault="00686EC8" w:rsidP="00686EC8">
      <w:pPr>
        <w:jc w:val="both"/>
        <w:rPr>
          <w:i/>
          <w:color w:val="0000FF"/>
          <w:sz w:val="20"/>
        </w:rPr>
      </w:pPr>
      <w:r>
        <w:rPr>
          <w:i/>
          <w:color w:val="0000FF"/>
          <w:sz w:val="20"/>
        </w:rPr>
        <w:t>D</w:t>
      </w:r>
      <w:r w:rsidRPr="008F061F">
        <w:rPr>
          <w:i/>
          <w:color w:val="0000FF"/>
          <w:sz w:val="20"/>
        </w:rPr>
        <w:t xml:space="preserve">EC </w:t>
      </w:r>
      <w:r>
        <w:rPr>
          <w:i/>
          <w:color w:val="0000FF"/>
          <w:sz w:val="20"/>
        </w:rPr>
        <w:t>of the</w:t>
      </w:r>
      <w:r w:rsidRPr="008F061F">
        <w:rPr>
          <w:i/>
          <w:color w:val="0000FF"/>
          <w:sz w:val="20"/>
        </w:rPr>
        <w:t xml:space="preserve"> BNM </w:t>
      </w:r>
      <w:r>
        <w:rPr>
          <w:i/>
          <w:color w:val="0000FF"/>
          <w:sz w:val="20"/>
        </w:rPr>
        <w:t>No</w:t>
      </w:r>
      <w:r w:rsidRPr="008F061F">
        <w:rPr>
          <w:i/>
          <w:color w:val="0000FF"/>
          <w:sz w:val="20"/>
        </w:rPr>
        <w:t xml:space="preserve"> 216 </w:t>
      </w:r>
      <w:r>
        <w:rPr>
          <w:i/>
          <w:color w:val="0000FF"/>
          <w:sz w:val="20"/>
        </w:rPr>
        <w:t>of</w:t>
      </w:r>
      <w:r w:rsidRPr="008F061F">
        <w:rPr>
          <w:i/>
          <w:color w:val="0000FF"/>
          <w:sz w:val="20"/>
        </w:rPr>
        <w:t xml:space="preserve"> 02.11.2023, Official Monitor of the Republic of Moldova No 442-444 </w:t>
      </w:r>
      <w:r>
        <w:rPr>
          <w:i/>
          <w:color w:val="0000FF"/>
          <w:sz w:val="20"/>
        </w:rPr>
        <w:t xml:space="preserve">of </w:t>
      </w:r>
      <w:r w:rsidRPr="008F061F">
        <w:rPr>
          <w:i/>
          <w:color w:val="0000FF"/>
          <w:sz w:val="20"/>
        </w:rPr>
        <w:t>23.11.2023</w:t>
      </w:r>
      <w:r>
        <w:rPr>
          <w:i/>
          <w:color w:val="0000FF"/>
          <w:sz w:val="20"/>
        </w:rPr>
        <w:t>,</w:t>
      </w:r>
      <w:r w:rsidRPr="008F061F">
        <w:rPr>
          <w:i/>
          <w:color w:val="0000FF"/>
          <w:sz w:val="20"/>
        </w:rPr>
        <w:t xml:space="preserve"> Article 1112</w:t>
      </w:r>
      <w:r w:rsidR="00FA749C">
        <w:rPr>
          <w:i/>
          <w:color w:val="0000FF"/>
          <w:sz w:val="20"/>
        </w:rPr>
        <w:t>;</w:t>
      </w:r>
    </w:p>
    <w:p w14:paraId="13DD6E15" w14:textId="37F65B03" w:rsidR="00686EC8" w:rsidRPr="008F061F" w:rsidRDefault="00686EC8" w:rsidP="00686EC8">
      <w:pPr>
        <w:jc w:val="both"/>
        <w:rPr>
          <w:i/>
          <w:color w:val="0000FF"/>
          <w:sz w:val="20"/>
        </w:rPr>
      </w:pPr>
      <w:r>
        <w:rPr>
          <w:i/>
          <w:color w:val="0000FF"/>
          <w:sz w:val="20"/>
        </w:rPr>
        <w:t>D</w:t>
      </w:r>
      <w:r w:rsidRPr="008F061F">
        <w:rPr>
          <w:i/>
          <w:color w:val="0000FF"/>
          <w:sz w:val="20"/>
        </w:rPr>
        <w:t xml:space="preserve">EC </w:t>
      </w:r>
      <w:r>
        <w:rPr>
          <w:i/>
          <w:color w:val="0000FF"/>
          <w:sz w:val="20"/>
        </w:rPr>
        <w:t>of the</w:t>
      </w:r>
      <w:r w:rsidRPr="008F061F">
        <w:rPr>
          <w:i/>
          <w:color w:val="0000FF"/>
          <w:sz w:val="20"/>
        </w:rPr>
        <w:t xml:space="preserve"> BNM </w:t>
      </w:r>
      <w:r>
        <w:rPr>
          <w:i/>
          <w:color w:val="0000FF"/>
          <w:sz w:val="20"/>
        </w:rPr>
        <w:t>No</w:t>
      </w:r>
      <w:r w:rsidRPr="008F061F">
        <w:rPr>
          <w:i/>
          <w:color w:val="0000FF"/>
          <w:sz w:val="20"/>
        </w:rPr>
        <w:t xml:space="preserve"> 13 </w:t>
      </w:r>
      <w:r>
        <w:rPr>
          <w:i/>
          <w:color w:val="0000FF"/>
          <w:sz w:val="20"/>
        </w:rPr>
        <w:t>of</w:t>
      </w:r>
      <w:r w:rsidRPr="008F061F">
        <w:rPr>
          <w:i/>
          <w:color w:val="0000FF"/>
          <w:sz w:val="20"/>
        </w:rPr>
        <w:t xml:space="preserve"> 24.01.2020, Official Monitor of the Republic of Moldova No 36-43 </w:t>
      </w:r>
      <w:r>
        <w:rPr>
          <w:i/>
          <w:color w:val="0000FF"/>
          <w:sz w:val="20"/>
        </w:rPr>
        <w:t>of</w:t>
      </w:r>
      <w:r w:rsidRPr="008F061F">
        <w:rPr>
          <w:i/>
          <w:color w:val="0000FF"/>
          <w:sz w:val="20"/>
        </w:rPr>
        <w:t xml:space="preserve"> 07.02.2020, Article 162</w:t>
      </w:r>
      <w:r w:rsidR="00FA749C">
        <w:rPr>
          <w:i/>
          <w:color w:val="0000FF"/>
          <w:sz w:val="20"/>
        </w:rPr>
        <w:t>;</w:t>
      </w:r>
    </w:p>
    <w:p w14:paraId="40E978BC" w14:textId="010E623A" w:rsidR="00686EC8" w:rsidRPr="008F061F" w:rsidRDefault="00686EC8" w:rsidP="00686EC8">
      <w:pPr>
        <w:jc w:val="both"/>
        <w:rPr>
          <w:i/>
          <w:color w:val="0000FF"/>
          <w:sz w:val="20"/>
        </w:rPr>
      </w:pPr>
      <w:r>
        <w:rPr>
          <w:i/>
          <w:color w:val="0000FF"/>
          <w:sz w:val="20"/>
        </w:rPr>
        <w:t>D</w:t>
      </w:r>
      <w:r w:rsidRPr="008F061F">
        <w:rPr>
          <w:i/>
          <w:color w:val="0000FF"/>
          <w:sz w:val="20"/>
        </w:rPr>
        <w:t xml:space="preserve">EC </w:t>
      </w:r>
      <w:r>
        <w:rPr>
          <w:i/>
          <w:color w:val="0000FF"/>
          <w:sz w:val="20"/>
        </w:rPr>
        <w:t>of the</w:t>
      </w:r>
      <w:r w:rsidRPr="008F061F">
        <w:rPr>
          <w:i/>
          <w:color w:val="0000FF"/>
          <w:sz w:val="20"/>
        </w:rPr>
        <w:t xml:space="preserve"> BNM </w:t>
      </w:r>
      <w:r>
        <w:rPr>
          <w:i/>
          <w:color w:val="0000FF"/>
          <w:sz w:val="20"/>
        </w:rPr>
        <w:t>No</w:t>
      </w:r>
      <w:r w:rsidRPr="008F061F">
        <w:rPr>
          <w:i/>
          <w:color w:val="0000FF"/>
          <w:sz w:val="20"/>
        </w:rPr>
        <w:t xml:space="preserve"> 246 </w:t>
      </w:r>
      <w:r>
        <w:rPr>
          <w:i/>
          <w:color w:val="0000FF"/>
          <w:sz w:val="20"/>
        </w:rPr>
        <w:t>of</w:t>
      </w:r>
      <w:r w:rsidRPr="008F061F">
        <w:rPr>
          <w:i/>
          <w:color w:val="0000FF"/>
          <w:sz w:val="20"/>
        </w:rPr>
        <w:t xml:space="preserve"> 26.09.2019, Official Monitor of the Republic of Moldova No 315-319 </w:t>
      </w:r>
      <w:r>
        <w:rPr>
          <w:i/>
          <w:color w:val="0000FF"/>
          <w:sz w:val="20"/>
        </w:rPr>
        <w:t>of</w:t>
      </w:r>
      <w:r w:rsidRPr="008F061F">
        <w:rPr>
          <w:i/>
          <w:color w:val="0000FF"/>
          <w:sz w:val="20"/>
        </w:rPr>
        <w:t xml:space="preserve"> 25.10.2019, Article 1823</w:t>
      </w:r>
      <w:r w:rsidR="00FA749C">
        <w:rPr>
          <w:i/>
          <w:color w:val="0000FF"/>
          <w:sz w:val="20"/>
        </w:rPr>
        <w:t>;</w:t>
      </w:r>
    </w:p>
    <w:p w14:paraId="6A8B65C0" w14:textId="1FDB0046" w:rsidR="00686EC8" w:rsidRPr="008F061F" w:rsidRDefault="00686EC8" w:rsidP="00686EC8">
      <w:pPr>
        <w:jc w:val="both"/>
        <w:rPr>
          <w:i/>
          <w:color w:val="0000FF"/>
          <w:sz w:val="20"/>
        </w:rPr>
      </w:pPr>
      <w:r>
        <w:rPr>
          <w:i/>
          <w:color w:val="0000FF"/>
          <w:sz w:val="20"/>
        </w:rPr>
        <w:t>D</w:t>
      </w:r>
      <w:r w:rsidRPr="008F061F">
        <w:rPr>
          <w:i/>
          <w:color w:val="0000FF"/>
          <w:sz w:val="20"/>
        </w:rPr>
        <w:t xml:space="preserve">EC </w:t>
      </w:r>
      <w:r>
        <w:rPr>
          <w:i/>
          <w:color w:val="0000FF"/>
          <w:sz w:val="20"/>
        </w:rPr>
        <w:t>of the</w:t>
      </w:r>
      <w:r w:rsidRPr="008F061F">
        <w:rPr>
          <w:i/>
          <w:color w:val="0000FF"/>
          <w:sz w:val="20"/>
        </w:rPr>
        <w:t xml:space="preserve"> BNM </w:t>
      </w:r>
      <w:r>
        <w:rPr>
          <w:i/>
          <w:color w:val="0000FF"/>
          <w:sz w:val="20"/>
        </w:rPr>
        <w:t>No</w:t>
      </w:r>
      <w:r w:rsidRPr="008F061F">
        <w:rPr>
          <w:i/>
          <w:color w:val="0000FF"/>
          <w:sz w:val="20"/>
        </w:rPr>
        <w:t xml:space="preserve"> 89 </w:t>
      </w:r>
      <w:r>
        <w:rPr>
          <w:i/>
          <w:color w:val="0000FF"/>
          <w:sz w:val="20"/>
        </w:rPr>
        <w:t>of</w:t>
      </w:r>
      <w:r w:rsidRPr="008F061F">
        <w:rPr>
          <w:i/>
          <w:color w:val="0000FF"/>
          <w:sz w:val="20"/>
        </w:rPr>
        <w:t xml:space="preserve"> 06.04.2017, Official Monitor of the Republic of Moldova No 134-143 </w:t>
      </w:r>
      <w:r>
        <w:rPr>
          <w:i/>
          <w:color w:val="0000FF"/>
          <w:sz w:val="20"/>
        </w:rPr>
        <w:t>of</w:t>
      </w:r>
      <w:r w:rsidRPr="008F061F">
        <w:rPr>
          <w:i/>
          <w:color w:val="0000FF"/>
          <w:sz w:val="20"/>
        </w:rPr>
        <w:t xml:space="preserve"> 28.04.2017, Article 840</w:t>
      </w:r>
      <w:r w:rsidR="00FA749C">
        <w:rPr>
          <w:i/>
          <w:color w:val="0000FF"/>
          <w:sz w:val="20"/>
        </w:rPr>
        <w:t>;</w:t>
      </w:r>
    </w:p>
    <w:p w14:paraId="2CC1D0EA" w14:textId="2FA62F8F" w:rsidR="00686EC8" w:rsidRPr="008F061F" w:rsidRDefault="00686EC8" w:rsidP="00686EC8">
      <w:pPr>
        <w:jc w:val="both"/>
        <w:rPr>
          <w:i/>
          <w:color w:val="0000FF"/>
          <w:sz w:val="20"/>
        </w:rPr>
      </w:pPr>
      <w:r>
        <w:rPr>
          <w:i/>
          <w:color w:val="0000FF"/>
          <w:sz w:val="20"/>
        </w:rPr>
        <w:t>D</w:t>
      </w:r>
      <w:r w:rsidRPr="008F061F">
        <w:rPr>
          <w:i/>
          <w:color w:val="0000FF"/>
          <w:sz w:val="20"/>
        </w:rPr>
        <w:t xml:space="preserve">EC </w:t>
      </w:r>
      <w:r>
        <w:rPr>
          <w:i/>
          <w:color w:val="0000FF"/>
          <w:sz w:val="20"/>
        </w:rPr>
        <w:t>of the</w:t>
      </w:r>
      <w:r w:rsidRPr="008F061F">
        <w:rPr>
          <w:i/>
          <w:color w:val="0000FF"/>
          <w:sz w:val="20"/>
        </w:rPr>
        <w:t xml:space="preserve"> BNM </w:t>
      </w:r>
      <w:r>
        <w:rPr>
          <w:i/>
          <w:color w:val="0000FF"/>
          <w:sz w:val="20"/>
        </w:rPr>
        <w:t>No</w:t>
      </w:r>
      <w:r w:rsidRPr="008F061F">
        <w:rPr>
          <w:i/>
          <w:color w:val="0000FF"/>
          <w:sz w:val="20"/>
        </w:rPr>
        <w:t xml:space="preserve"> 305 </w:t>
      </w:r>
      <w:r>
        <w:rPr>
          <w:i/>
          <w:color w:val="0000FF"/>
          <w:sz w:val="20"/>
        </w:rPr>
        <w:t>of</w:t>
      </w:r>
      <w:r w:rsidRPr="008F061F">
        <w:rPr>
          <w:i/>
          <w:color w:val="0000FF"/>
          <w:sz w:val="20"/>
        </w:rPr>
        <w:t xml:space="preserve"> 10.11.2016, Official Monitor of the Republic of Moldova No 416-422 </w:t>
      </w:r>
      <w:r>
        <w:rPr>
          <w:i/>
          <w:color w:val="0000FF"/>
          <w:sz w:val="20"/>
        </w:rPr>
        <w:t xml:space="preserve">of </w:t>
      </w:r>
      <w:r w:rsidRPr="008F061F">
        <w:rPr>
          <w:i/>
          <w:color w:val="0000FF"/>
          <w:sz w:val="20"/>
        </w:rPr>
        <w:t>02.12.2016, Article 2073</w:t>
      </w:r>
      <w:r w:rsidR="00FA749C">
        <w:rPr>
          <w:i/>
          <w:color w:val="0000FF"/>
          <w:sz w:val="20"/>
        </w:rPr>
        <w:t>;</w:t>
      </w:r>
    </w:p>
    <w:p w14:paraId="1FC0408A" w14:textId="157B53C9" w:rsidR="00686EC8" w:rsidRPr="008F061F" w:rsidRDefault="00686EC8" w:rsidP="00686EC8">
      <w:pPr>
        <w:jc w:val="both"/>
        <w:rPr>
          <w:i/>
          <w:color w:val="0000FF"/>
          <w:sz w:val="20"/>
        </w:rPr>
      </w:pPr>
      <w:r>
        <w:rPr>
          <w:i/>
          <w:color w:val="0000FF"/>
          <w:sz w:val="20"/>
        </w:rPr>
        <w:t>D</w:t>
      </w:r>
      <w:r w:rsidRPr="008F061F">
        <w:rPr>
          <w:i/>
          <w:color w:val="0000FF"/>
          <w:sz w:val="20"/>
        </w:rPr>
        <w:t xml:space="preserve">EC </w:t>
      </w:r>
      <w:r>
        <w:rPr>
          <w:i/>
          <w:color w:val="0000FF"/>
          <w:sz w:val="20"/>
        </w:rPr>
        <w:t>of the</w:t>
      </w:r>
      <w:r w:rsidRPr="008F061F">
        <w:rPr>
          <w:i/>
          <w:color w:val="0000FF"/>
          <w:sz w:val="20"/>
        </w:rPr>
        <w:t xml:space="preserve"> BNM </w:t>
      </w:r>
      <w:r>
        <w:rPr>
          <w:i/>
          <w:color w:val="0000FF"/>
          <w:sz w:val="20"/>
        </w:rPr>
        <w:t>No</w:t>
      </w:r>
      <w:r w:rsidRPr="008F061F">
        <w:rPr>
          <w:i/>
          <w:color w:val="0000FF"/>
          <w:sz w:val="20"/>
        </w:rPr>
        <w:t xml:space="preserve"> 297 </w:t>
      </w:r>
      <w:r>
        <w:rPr>
          <w:i/>
          <w:color w:val="0000FF"/>
          <w:sz w:val="20"/>
        </w:rPr>
        <w:t>of</w:t>
      </w:r>
      <w:r w:rsidRPr="008F061F">
        <w:rPr>
          <w:i/>
          <w:color w:val="0000FF"/>
          <w:sz w:val="20"/>
        </w:rPr>
        <w:t xml:space="preserve"> 27.10.2016, Official Monitor of the Republic of Moldova No 388-398 </w:t>
      </w:r>
      <w:r>
        <w:rPr>
          <w:i/>
          <w:color w:val="0000FF"/>
          <w:sz w:val="20"/>
        </w:rPr>
        <w:t>of</w:t>
      </w:r>
      <w:r w:rsidRPr="008F061F">
        <w:rPr>
          <w:i/>
          <w:color w:val="0000FF"/>
          <w:sz w:val="20"/>
        </w:rPr>
        <w:t xml:space="preserve"> 11.11.2016, Article 1943</w:t>
      </w:r>
      <w:r w:rsidR="00FA749C">
        <w:rPr>
          <w:i/>
          <w:color w:val="0000FF"/>
          <w:sz w:val="20"/>
        </w:rPr>
        <w:t>;</w:t>
      </w:r>
    </w:p>
    <w:p w14:paraId="5076A7A8" w14:textId="374A0526" w:rsidR="00686EC8" w:rsidRPr="008F061F" w:rsidRDefault="00686EC8" w:rsidP="00686EC8">
      <w:pPr>
        <w:jc w:val="both"/>
        <w:rPr>
          <w:i/>
          <w:color w:val="0000FF"/>
          <w:sz w:val="20"/>
        </w:rPr>
      </w:pPr>
      <w:r>
        <w:rPr>
          <w:i/>
          <w:color w:val="0000FF"/>
          <w:sz w:val="20"/>
        </w:rPr>
        <w:t>D</w:t>
      </w:r>
      <w:r w:rsidRPr="008F061F">
        <w:rPr>
          <w:i/>
          <w:color w:val="0000FF"/>
          <w:sz w:val="20"/>
        </w:rPr>
        <w:t xml:space="preserve">EC </w:t>
      </w:r>
      <w:r>
        <w:rPr>
          <w:i/>
          <w:color w:val="0000FF"/>
          <w:sz w:val="20"/>
        </w:rPr>
        <w:t>of the</w:t>
      </w:r>
      <w:r w:rsidRPr="008F061F">
        <w:rPr>
          <w:i/>
          <w:color w:val="0000FF"/>
          <w:sz w:val="20"/>
        </w:rPr>
        <w:t xml:space="preserve"> BNM </w:t>
      </w:r>
      <w:r>
        <w:rPr>
          <w:i/>
          <w:color w:val="0000FF"/>
          <w:sz w:val="20"/>
        </w:rPr>
        <w:t>No</w:t>
      </w:r>
      <w:r w:rsidRPr="008F061F">
        <w:rPr>
          <w:i/>
          <w:color w:val="0000FF"/>
          <w:sz w:val="20"/>
        </w:rPr>
        <w:t xml:space="preserve"> 47 </w:t>
      </w:r>
      <w:r>
        <w:rPr>
          <w:i/>
          <w:color w:val="0000FF"/>
          <w:sz w:val="20"/>
        </w:rPr>
        <w:t>of</w:t>
      </w:r>
      <w:r w:rsidRPr="008F061F">
        <w:rPr>
          <w:i/>
          <w:color w:val="0000FF"/>
          <w:sz w:val="20"/>
        </w:rPr>
        <w:t xml:space="preserve"> 02.03.2016, Official Monitor of the Republic of Moldova No 59-67 </w:t>
      </w:r>
      <w:r>
        <w:rPr>
          <w:i/>
          <w:color w:val="0000FF"/>
          <w:sz w:val="20"/>
        </w:rPr>
        <w:t>of</w:t>
      </w:r>
      <w:r w:rsidRPr="008F061F">
        <w:rPr>
          <w:i/>
          <w:color w:val="0000FF"/>
          <w:sz w:val="20"/>
        </w:rPr>
        <w:t xml:space="preserve"> 18.03.2016, Article 433</w:t>
      </w:r>
      <w:r w:rsidR="00FA749C">
        <w:rPr>
          <w:i/>
          <w:color w:val="0000FF"/>
          <w:sz w:val="20"/>
        </w:rPr>
        <w:t>;</w:t>
      </w:r>
    </w:p>
    <w:p w14:paraId="37E44FF6" w14:textId="782247C3" w:rsidR="00686EC8" w:rsidRPr="008F061F" w:rsidRDefault="00686EC8" w:rsidP="00686EC8">
      <w:pPr>
        <w:jc w:val="both"/>
        <w:rPr>
          <w:i/>
          <w:color w:val="0000FF"/>
          <w:sz w:val="20"/>
        </w:rPr>
      </w:pPr>
      <w:r>
        <w:rPr>
          <w:i/>
          <w:color w:val="0000FF"/>
          <w:sz w:val="20"/>
        </w:rPr>
        <w:t>DEC</w:t>
      </w:r>
      <w:r w:rsidRPr="008F061F">
        <w:rPr>
          <w:i/>
          <w:color w:val="0000FF"/>
          <w:sz w:val="20"/>
        </w:rPr>
        <w:t xml:space="preserve"> </w:t>
      </w:r>
      <w:r>
        <w:rPr>
          <w:i/>
          <w:color w:val="0000FF"/>
          <w:sz w:val="20"/>
        </w:rPr>
        <w:t>of the</w:t>
      </w:r>
      <w:r w:rsidRPr="008F061F">
        <w:rPr>
          <w:i/>
          <w:color w:val="0000FF"/>
          <w:sz w:val="20"/>
        </w:rPr>
        <w:t xml:space="preserve"> BNM  </w:t>
      </w:r>
      <w:r>
        <w:rPr>
          <w:i/>
          <w:color w:val="0000FF"/>
          <w:sz w:val="20"/>
        </w:rPr>
        <w:t xml:space="preserve">No </w:t>
      </w:r>
      <w:r w:rsidRPr="008F061F">
        <w:rPr>
          <w:i/>
          <w:color w:val="0000FF"/>
          <w:sz w:val="20"/>
        </w:rPr>
        <w:t xml:space="preserve">87 </w:t>
      </w:r>
      <w:r>
        <w:rPr>
          <w:i/>
          <w:color w:val="0000FF"/>
          <w:sz w:val="20"/>
        </w:rPr>
        <w:t>of</w:t>
      </w:r>
      <w:r w:rsidRPr="008F061F">
        <w:rPr>
          <w:i/>
          <w:color w:val="0000FF"/>
          <w:sz w:val="20"/>
        </w:rPr>
        <w:t xml:space="preserve"> 05.11.2015, Official Monitor of the Republic of Moldova No 340-346 </w:t>
      </w:r>
      <w:r>
        <w:rPr>
          <w:i/>
          <w:color w:val="0000FF"/>
          <w:sz w:val="20"/>
        </w:rPr>
        <w:t>of</w:t>
      </w:r>
      <w:r w:rsidRPr="008F061F">
        <w:rPr>
          <w:i/>
          <w:color w:val="0000FF"/>
          <w:sz w:val="20"/>
        </w:rPr>
        <w:t xml:space="preserve"> 18.12.2015, Article 2638</w:t>
      </w:r>
      <w:r w:rsidR="00FA749C">
        <w:rPr>
          <w:i/>
          <w:color w:val="0000FF"/>
          <w:sz w:val="20"/>
        </w:rPr>
        <w:t>;</w:t>
      </w:r>
    </w:p>
    <w:p w14:paraId="0FD2C241" w14:textId="2DB44AB3" w:rsidR="00686EC8" w:rsidRPr="008F061F" w:rsidRDefault="00686EC8" w:rsidP="00686EC8">
      <w:pPr>
        <w:jc w:val="both"/>
        <w:rPr>
          <w:i/>
          <w:color w:val="0000FF"/>
          <w:sz w:val="20"/>
        </w:rPr>
      </w:pPr>
      <w:r>
        <w:rPr>
          <w:i/>
          <w:color w:val="0000FF"/>
          <w:sz w:val="20"/>
        </w:rPr>
        <w:t>D</w:t>
      </w:r>
      <w:r w:rsidRPr="008F061F">
        <w:rPr>
          <w:i/>
          <w:color w:val="0000FF"/>
          <w:sz w:val="20"/>
        </w:rPr>
        <w:t xml:space="preserve">CA </w:t>
      </w:r>
      <w:r>
        <w:rPr>
          <w:i/>
          <w:color w:val="0000FF"/>
          <w:sz w:val="20"/>
        </w:rPr>
        <w:t>of the</w:t>
      </w:r>
      <w:r w:rsidRPr="008F061F">
        <w:rPr>
          <w:i/>
          <w:color w:val="0000FF"/>
          <w:sz w:val="20"/>
        </w:rPr>
        <w:t xml:space="preserve"> BNM  </w:t>
      </w:r>
      <w:r>
        <w:rPr>
          <w:i/>
          <w:color w:val="0000FF"/>
          <w:sz w:val="20"/>
        </w:rPr>
        <w:t>No</w:t>
      </w:r>
      <w:r w:rsidRPr="008F061F">
        <w:rPr>
          <w:i/>
          <w:color w:val="0000FF"/>
          <w:sz w:val="20"/>
        </w:rPr>
        <w:t xml:space="preserve"> 260 </w:t>
      </w:r>
      <w:r>
        <w:rPr>
          <w:i/>
          <w:color w:val="0000FF"/>
          <w:sz w:val="20"/>
        </w:rPr>
        <w:t>of</w:t>
      </w:r>
      <w:r w:rsidRPr="008F061F">
        <w:rPr>
          <w:i/>
          <w:color w:val="0000FF"/>
          <w:sz w:val="20"/>
        </w:rPr>
        <w:t xml:space="preserve"> 04.12.2014, Official Monitor of the Republic of Moldova No 372-384 </w:t>
      </w:r>
      <w:r>
        <w:rPr>
          <w:i/>
          <w:color w:val="0000FF"/>
          <w:sz w:val="20"/>
        </w:rPr>
        <w:t>of</w:t>
      </w:r>
      <w:r w:rsidRPr="008F061F">
        <w:rPr>
          <w:i/>
          <w:color w:val="0000FF"/>
          <w:sz w:val="20"/>
        </w:rPr>
        <w:t xml:space="preserve"> 19.12.2014, Article 1894</w:t>
      </w:r>
      <w:r w:rsidR="00FA749C">
        <w:rPr>
          <w:i/>
          <w:color w:val="0000FF"/>
          <w:sz w:val="20"/>
        </w:rPr>
        <w:t>;</w:t>
      </w:r>
    </w:p>
    <w:p w14:paraId="204433A3" w14:textId="78A2868C" w:rsidR="00686EC8" w:rsidRPr="008F061F" w:rsidRDefault="00686EC8" w:rsidP="00686EC8">
      <w:pPr>
        <w:jc w:val="both"/>
        <w:rPr>
          <w:i/>
          <w:color w:val="0000FF"/>
          <w:sz w:val="20"/>
        </w:rPr>
      </w:pPr>
      <w:r>
        <w:rPr>
          <w:i/>
          <w:color w:val="0000FF"/>
          <w:sz w:val="20"/>
        </w:rPr>
        <w:t>D</w:t>
      </w:r>
      <w:r w:rsidRPr="008F061F">
        <w:rPr>
          <w:i/>
          <w:color w:val="0000FF"/>
          <w:sz w:val="20"/>
        </w:rPr>
        <w:t xml:space="preserve">CA </w:t>
      </w:r>
      <w:r>
        <w:rPr>
          <w:i/>
          <w:color w:val="0000FF"/>
          <w:sz w:val="20"/>
        </w:rPr>
        <w:t>of the</w:t>
      </w:r>
      <w:r w:rsidRPr="008F061F">
        <w:rPr>
          <w:i/>
          <w:color w:val="0000FF"/>
          <w:sz w:val="20"/>
        </w:rPr>
        <w:t xml:space="preserve"> BNM  </w:t>
      </w:r>
      <w:r>
        <w:rPr>
          <w:i/>
          <w:color w:val="0000FF"/>
          <w:sz w:val="20"/>
        </w:rPr>
        <w:t>No</w:t>
      </w:r>
      <w:r w:rsidRPr="008F061F">
        <w:rPr>
          <w:i/>
          <w:color w:val="0000FF"/>
          <w:sz w:val="20"/>
        </w:rPr>
        <w:t xml:space="preserve"> 179 </w:t>
      </w:r>
      <w:r>
        <w:rPr>
          <w:i/>
          <w:color w:val="0000FF"/>
          <w:sz w:val="20"/>
        </w:rPr>
        <w:t>of</w:t>
      </w:r>
      <w:r w:rsidRPr="008F061F">
        <w:rPr>
          <w:i/>
          <w:color w:val="0000FF"/>
          <w:sz w:val="20"/>
        </w:rPr>
        <w:t xml:space="preserve"> 18.09.2014, Official Monitor of the Republic of Moldova No 319-324 </w:t>
      </w:r>
      <w:r>
        <w:rPr>
          <w:i/>
          <w:color w:val="0000FF"/>
          <w:sz w:val="20"/>
        </w:rPr>
        <w:t xml:space="preserve">of </w:t>
      </w:r>
      <w:r w:rsidRPr="008F061F">
        <w:rPr>
          <w:i/>
          <w:color w:val="0000FF"/>
          <w:sz w:val="20"/>
        </w:rPr>
        <w:t>24.10.2014, Article 1505</w:t>
      </w:r>
      <w:r w:rsidR="00FA749C">
        <w:rPr>
          <w:i/>
          <w:color w:val="0000FF"/>
          <w:sz w:val="20"/>
        </w:rPr>
        <w:t>;</w:t>
      </w:r>
    </w:p>
    <w:p w14:paraId="6D09FD96" w14:textId="0E109AAE" w:rsidR="00686EC8" w:rsidRPr="008F061F" w:rsidRDefault="00686EC8" w:rsidP="00686EC8">
      <w:pPr>
        <w:jc w:val="both"/>
        <w:rPr>
          <w:i/>
          <w:color w:val="0000FF"/>
          <w:sz w:val="20"/>
        </w:rPr>
      </w:pPr>
      <w:r>
        <w:rPr>
          <w:i/>
          <w:color w:val="0000FF"/>
          <w:sz w:val="20"/>
        </w:rPr>
        <w:t>D</w:t>
      </w:r>
      <w:r w:rsidRPr="008F061F">
        <w:rPr>
          <w:i/>
          <w:color w:val="0000FF"/>
          <w:sz w:val="20"/>
        </w:rPr>
        <w:t xml:space="preserve">CA </w:t>
      </w:r>
      <w:r>
        <w:rPr>
          <w:i/>
          <w:color w:val="0000FF"/>
          <w:sz w:val="20"/>
        </w:rPr>
        <w:t>of the</w:t>
      </w:r>
      <w:r w:rsidRPr="008F061F">
        <w:rPr>
          <w:i/>
          <w:color w:val="0000FF"/>
          <w:sz w:val="20"/>
        </w:rPr>
        <w:t xml:space="preserve"> BNM  </w:t>
      </w:r>
      <w:r>
        <w:rPr>
          <w:i/>
          <w:color w:val="0000FF"/>
          <w:sz w:val="20"/>
        </w:rPr>
        <w:t>No</w:t>
      </w:r>
      <w:r w:rsidRPr="008F061F">
        <w:rPr>
          <w:i/>
          <w:color w:val="0000FF"/>
          <w:sz w:val="20"/>
        </w:rPr>
        <w:t xml:space="preserve"> 5 </w:t>
      </w:r>
      <w:r>
        <w:rPr>
          <w:i/>
          <w:color w:val="0000FF"/>
          <w:sz w:val="20"/>
        </w:rPr>
        <w:t>of</w:t>
      </w:r>
      <w:r w:rsidRPr="008F061F">
        <w:rPr>
          <w:i/>
          <w:color w:val="0000FF"/>
          <w:sz w:val="20"/>
        </w:rPr>
        <w:t xml:space="preserve"> 23.01.2014, Official Monitor of the Republic of Moldova No 60-65 </w:t>
      </w:r>
      <w:r>
        <w:rPr>
          <w:i/>
          <w:color w:val="0000FF"/>
          <w:sz w:val="20"/>
        </w:rPr>
        <w:t xml:space="preserve">of </w:t>
      </w:r>
      <w:r w:rsidRPr="008F061F">
        <w:rPr>
          <w:i/>
          <w:color w:val="0000FF"/>
          <w:sz w:val="20"/>
        </w:rPr>
        <w:t>14.03.2014, Article 349</w:t>
      </w:r>
      <w:r w:rsidR="00FA749C">
        <w:rPr>
          <w:i/>
          <w:color w:val="0000FF"/>
          <w:sz w:val="20"/>
        </w:rPr>
        <w:t>;</w:t>
      </w:r>
    </w:p>
    <w:p w14:paraId="70C33146" w14:textId="2E0AB564" w:rsidR="00686EC8" w:rsidRPr="008F061F" w:rsidRDefault="00686EC8" w:rsidP="00686EC8">
      <w:pPr>
        <w:jc w:val="both"/>
        <w:rPr>
          <w:i/>
          <w:color w:val="0000FF"/>
          <w:sz w:val="20"/>
        </w:rPr>
      </w:pPr>
      <w:r>
        <w:rPr>
          <w:i/>
          <w:color w:val="0000FF"/>
          <w:sz w:val="20"/>
        </w:rPr>
        <w:t>D</w:t>
      </w:r>
      <w:r w:rsidRPr="008F061F">
        <w:rPr>
          <w:i/>
          <w:color w:val="0000FF"/>
          <w:sz w:val="20"/>
        </w:rPr>
        <w:t xml:space="preserve">CA </w:t>
      </w:r>
      <w:r>
        <w:rPr>
          <w:i/>
          <w:color w:val="0000FF"/>
          <w:sz w:val="20"/>
        </w:rPr>
        <w:t>of the</w:t>
      </w:r>
      <w:r w:rsidRPr="008F061F">
        <w:rPr>
          <w:i/>
          <w:color w:val="0000FF"/>
          <w:sz w:val="20"/>
        </w:rPr>
        <w:t xml:space="preserve"> BNM  </w:t>
      </w:r>
      <w:r>
        <w:rPr>
          <w:i/>
          <w:color w:val="0000FF"/>
          <w:sz w:val="20"/>
        </w:rPr>
        <w:t>No</w:t>
      </w:r>
      <w:r w:rsidRPr="008F061F">
        <w:rPr>
          <w:i/>
          <w:color w:val="0000FF"/>
          <w:sz w:val="20"/>
        </w:rPr>
        <w:t xml:space="preserve"> 168 </w:t>
      </w:r>
      <w:r>
        <w:rPr>
          <w:i/>
          <w:color w:val="0000FF"/>
          <w:sz w:val="20"/>
        </w:rPr>
        <w:t>of</w:t>
      </w:r>
      <w:r w:rsidRPr="008F061F">
        <w:rPr>
          <w:i/>
          <w:color w:val="0000FF"/>
          <w:sz w:val="20"/>
        </w:rPr>
        <w:t xml:space="preserve"> 19.08.2013, Official Monitor of the Republic of Moldova No 213-215 </w:t>
      </w:r>
      <w:r>
        <w:rPr>
          <w:i/>
          <w:color w:val="0000FF"/>
          <w:sz w:val="20"/>
        </w:rPr>
        <w:t>of</w:t>
      </w:r>
      <w:r w:rsidRPr="008F061F">
        <w:rPr>
          <w:i/>
          <w:color w:val="0000FF"/>
          <w:sz w:val="20"/>
        </w:rPr>
        <w:t xml:space="preserve"> 27.09.2013, Article 1464</w:t>
      </w:r>
      <w:r w:rsidR="00FA749C">
        <w:rPr>
          <w:i/>
          <w:color w:val="0000FF"/>
          <w:sz w:val="20"/>
        </w:rPr>
        <w:t>;</w:t>
      </w:r>
    </w:p>
    <w:p w14:paraId="047AD503" w14:textId="6BDD8F4C" w:rsidR="00686EC8" w:rsidRPr="008F061F" w:rsidRDefault="00686EC8" w:rsidP="00686EC8">
      <w:pPr>
        <w:jc w:val="both"/>
        <w:rPr>
          <w:i/>
          <w:color w:val="0000FF"/>
          <w:sz w:val="20"/>
        </w:rPr>
      </w:pPr>
      <w:r>
        <w:rPr>
          <w:i/>
          <w:color w:val="0000FF"/>
          <w:sz w:val="20"/>
        </w:rPr>
        <w:t>D</w:t>
      </w:r>
      <w:r w:rsidRPr="008F061F">
        <w:rPr>
          <w:i/>
          <w:color w:val="0000FF"/>
          <w:sz w:val="20"/>
        </w:rPr>
        <w:t xml:space="preserve">CA </w:t>
      </w:r>
      <w:r>
        <w:rPr>
          <w:i/>
          <w:color w:val="0000FF"/>
          <w:sz w:val="20"/>
        </w:rPr>
        <w:t>of the</w:t>
      </w:r>
      <w:r w:rsidRPr="008F061F">
        <w:rPr>
          <w:i/>
          <w:color w:val="0000FF"/>
          <w:sz w:val="20"/>
        </w:rPr>
        <w:t xml:space="preserve"> BNM  </w:t>
      </w:r>
      <w:r>
        <w:rPr>
          <w:i/>
          <w:color w:val="0000FF"/>
          <w:sz w:val="20"/>
        </w:rPr>
        <w:t>No</w:t>
      </w:r>
      <w:r w:rsidRPr="008F061F">
        <w:rPr>
          <w:i/>
          <w:color w:val="0000FF"/>
          <w:sz w:val="20"/>
        </w:rPr>
        <w:t xml:space="preserve"> 19 </w:t>
      </w:r>
      <w:r>
        <w:rPr>
          <w:i/>
          <w:color w:val="0000FF"/>
          <w:sz w:val="20"/>
        </w:rPr>
        <w:t>of</w:t>
      </w:r>
      <w:r w:rsidRPr="008F061F">
        <w:rPr>
          <w:i/>
          <w:color w:val="0000FF"/>
          <w:sz w:val="20"/>
        </w:rPr>
        <w:t xml:space="preserve"> 31.01.2013, Official Monitor of the Republic of Moldova No 42-47 </w:t>
      </w:r>
      <w:r>
        <w:rPr>
          <w:i/>
          <w:color w:val="0000FF"/>
          <w:sz w:val="20"/>
        </w:rPr>
        <w:t>of</w:t>
      </w:r>
      <w:r w:rsidRPr="008F061F">
        <w:rPr>
          <w:i/>
          <w:color w:val="0000FF"/>
          <w:sz w:val="20"/>
        </w:rPr>
        <w:t xml:space="preserve"> 01.03.2013, Article 248</w:t>
      </w:r>
      <w:r w:rsidR="00FA749C">
        <w:rPr>
          <w:i/>
          <w:color w:val="0000FF"/>
          <w:sz w:val="20"/>
        </w:rPr>
        <w:t>;</w:t>
      </w:r>
    </w:p>
    <w:p w14:paraId="56409EF0" w14:textId="2DCF4BE0" w:rsidR="00686EC8" w:rsidRDefault="00686EC8" w:rsidP="00686EC8">
      <w:pPr>
        <w:jc w:val="both"/>
        <w:rPr>
          <w:i/>
          <w:color w:val="0000FF"/>
          <w:sz w:val="20"/>
        </w:rPr>
      </w:pPr>
      <w:r w:rsidRPr="008F061F">
        <w:rPr>
          <w:i/>
          <w:color w:val="0000FF"/>
          <w:sz w:val="20"/>
        </w:rPr>
        <w:t>DCA of the NBM No 214 of 20.09.2012, Official Monitor of the Republic of Moldova No 222-227 of 26.10.2012, Article 1275</w:t>
      </w:r>
      <w:r w:rsidR="00FA749C">
        <w:rPr>
          <w:i/>
          <w:color w:val="0000FF"/>
          <w:sz w:val="20"/>
        </w:rPr>
        <w:t>;</w:t>
      </w:r>
    </w:p>
    <w:p w14:paraId="0E0A0162" w14:textId="55430B16" w:rsidR="00686EC8" w:rsidRDefault="00686EC8" w:rsidP="00686EC8">
      <w:pPr>
        <w:jc w:val="both"/>
        <w:rPr>
          <w:i/>
          <w:color w:val="0000FF"/>
          <w:sz w:val="20"/>
        </w:rPr>
      </w:pPr>
      <w:r w:rsidRPr="008F061F">
        <w:rPr>
          <w:i/>
          <w:color w:val="0000FF"/>
          <w:sz w:val="20"/>
        </w:rPr>
        <w:t xml:space="preserve">DCA of the NBM No 257 of 17.11.2011, Official Monitor of the Republic of Moldova No 227-232 of 23.12.2011, Article </w:t>
      </w:r>
      <w:r w:rsidRPr="00BE49EF">
        <w:rPr>
          <w:i/>
          <w:color w:val="0000FF"/>
          <w:sz w:val="20"/>
        </w:rPr>
        <w:t>2101</w:t>
      </w:r>
      <w:r w:rsidR="00FA749C">
        <w:rPr>
          <w:i/>
          <w:color w:val="0000FF"/>
          <w:sz w:val="20"/>
        </w:rPr>
        <w:t>;</w:t>
      </w:r>
    </w:p>
    <w:p w14:paraId="59AE8E94" w14:textId="247318B4" w:rsidR="008155DA" w:rsidRPr="00226AAC" w:rsidRDefault="00686EC8" w:rsidP="009E51C1">
      <w:pPr>
        <w:rPr>
          <w:color w:val="000000"/>
          <w:sz w:val="26"/>
        </w:rPr>
      </w:pPr>
      <w:r w:rsidRPr="008F061F">
        <w:rPr>
          <w:i/>
          <w:color w:val="0000FF"/>
          <w:sz w:val="20"/>
          <w:szCs w:val="20"/>
        </w:rPr>
        <w:t>DCA of the NBM No 231 of 15.10.2009, Official Monitor of the Republic of Moldova No 180 of 08.12.2009, Article 817</w:t>
      </w:r>
      <w:r w:rsidR="00FA749C">
        <w:rPr>
          <w:i/>
          <w:color w:val="0000FF"/>
          <w:sz w:val="20"/>
          <w:szCs w:val="20"/>
        </w:rPr>
        <w:t>.</w:t>
      </w:r>
      <w:r w:rsidR="00F72943" w:rsidRPr="00226AAC">
        <w:rPr>
          <w:rFonts w:ascii="Tahoma" w:hAnsi="Tahoma" w:cs="Tahoma"/>
          <w:sz w:val="18"/>
          <w:szCs w:val="18"/>
        </w:rPr>
        <w:br/>
      </w:r>
    </w:p>
    <w:p w14:paraId="18A0B6EF" w14:textId="77777777" w:rsidR="003E491E" w:rsidRPr="00226AAC" w:rsidRDefault="006C2785" w:rsidP="00A05AB9">
      <w:pPr>
        <w:ind w:firstLine="567"/>
        <w:jc w:val="both"/>
        <w:rPr>
          <w:b/>
          <w:color w:val="000000"/>
        </w:rPr>
      </w:pPr>
      <w:r w:rsidRPr="00226AAC">
        <w:rPr>
          <w:b/>
          <w:color w:val="000000"/>
        </w:rPr>
        <w:t>Chapter I. General provisions</w:t>
      </w:r>
    </w:p>
    <w:p w14:paraId="6896A944" w14:textId="77777777" w:rsidR="003E491E" w:rsidRPr="00226AAC" w:rsidRDefault="003E491E" w:rsidP="00A05AB9">
      <w:pPr>
        <w:jc w:val="both"/>
        <w:rPr>
          <w:color w:val="000000"/>
        </w:rPr>
      </w:pPr>
    </w:p>
    <w:p w14:paraId="76E8899D" w14:textId="76DCBF06" w:rsidR="003E491E" w:rsidRPr="00226AAC" w:rsidRDefault="003E491E" w:rsidP="00A05AB9">
      <w:pPr>
        <w:ind w:firstLine="540"/>
        <w:jc w:val="both"/>
      </w:pPr>
      <w:r w:rsidRPr="00226AAC">
        <w:t xml:space="preserve">1. The Instruction on the </w:t>
      </w:r>
      <w:r w:rsidR="003638EF">
        <w:t>reporting</w:t>
      </w:r>
      <w:r w:rsidRPr="00226AAC">
        <w:t xml:space="preserve"> of certain foreign exchange operations by the </w:t>
      </w:r>
      <w:r w:rsidR="007E5B5D">
        <w:t>licenced</w:t>
      </w:r>
      <w:r w:rsidRPr="00226AAC">
        <w:t xml:space="preserve"> banks (hereinafter </w:t>
      </w:r>
      <w:r w:rsidR="00F87AE4" w:rsidRPr="00226AAC">
        <w:t>referred to as</w:t>
      </w:r>
      <w:r w:rsidRPr="00226AAC">
        <w:t xml:space="preserve"> the Instruction) shall use the notions defined in the Law </w:t>
      </w:r>
      <w:r w:rsidR="007E7CB4">
        <w:t>N</w:t>
      </w:r>
      <w:r w:rsidRPr="00226AAC">
        <w:t>o</w:t>
      </w:r>
      <w:r w:rsidR="007E7CB4">
        <w:t xml:space="preserve"> </w:t>
      </w:r>
      <w:r w:rsidRPr="00226AAC">
        <w:t>62</w:t>
      </w:r>
      <w:r w:rsidR="007E7CB4">
        <w:t>/2008</w:t>
      </w:r>
      <w:r w:rsidRPr="00226AAC">
        <w:t xml:space="preserve"> </w:t>
      </w:r>
      <w:r w:rsidR="007E7CB4" w:rsidRPr="00226AAC">
        <w:t xml:space="preserve">on foreign exchange regulation </w:t>
      </w:r>
      <w:r w:rsidRPr="00226AAC">
        <w:t>(Official Monitor of the Republic of Moldova, 20</w:t>
      </w:r>
      <w:r w:rsidR="007E7CB4">
        <w:t>16</w:t>
      </w:r>
      <w:r w:rsidRPr="00226AAC">
        <w:t xml:space="preserve">, </w:t>
      </w:r>
      <w:r w:rsidR="007E7CB4">
        <w:t>N</w:t>
      </w:r>
      <w:r w:rsidRPr="00226AAC">
        <w:t>o</w:t>
      </w:r>
      <w:r w:rsidR="007E7CB4">
        <w:t xml:space="preserve"> 423</w:t>
      </w:r>
      <w:r w:rsidRPr="00226AAC">
        <w:t>-</w:t>
      </w:r>
      <w:r w:rsidR="007E7CB4">
        <w:t>429</w:t>
      </w:r>
      <w:r w:rsidRPr="00226AAC">
        <w:t xml:space="preserve">, Article </w:t>
      </w:r>
      <w:r w:rsidR="007E7CB4">
        <w:t>859</w:t>
      </w:r>
      <w:r w:rsidRPr="00226AAC">
        <w:t xml:space="preserve">) with further amendments (hereinafter </w:t>
      </w:r>
      <w:r w:rsidR="00F87AE4" w:rsidRPr="00226AAC">
        <w:t xml:space="preserve">referred to as </w:t>
      </w:r>
      <w:r w:rsidRPr="00226AAC">
        <w:t xml:space="preserve">the Law </w:t>
      </w:r>
      <w:r w:rsidR="007E7CB4">
        <w:t>N</w:t>
      </w:r>
      <w:r w:rsidRPr="00226AAC">
        <w:t>o</w:t>
      </w:r>
      <w:r w:rsidR="007E7CB4">
        <w:t xml:space="preserve"> </w:t>
      </w:r>
      <w:r w:rsidRPr="00226AAC">
        <w:t>62</w:t>
      </w:r>
      <w:r w:rsidR="007E7CB4">
        <w:t>/2008</w:t>
      </w:r>
      <w:r w:rsidRPr="00226AAC">
        <w:t>). For the purpose of this Instruction</w:t>
      </w:r>
      <w:r w:rsidR="005E6923" w:rsidRPr="00226AAC">
        <w:t>,</w:t>
      </w:r>
      <w:r w:rsidRPr="00226AAC">
        <w:t xml:space="preserve"> the following notions shall </w:t>
      </w:r>
      <w:r w:rsidR="00556FC0" w:rsidRPr="00226AAC">
        <w:t xml:space="preserve">also </w:t>
      </w:r>
      <w:r w:rsidRPr="00226AAC">
        <w:t>be used:</w:t>
      </w:r>
    </w:p>
    <w:p w14:paraId="51F44C29" w14:textId="77777777" w:rsidR="002D0D92" w:rsidRPr="00226AAC" w:rsidRDefault="002D0D92" w:rsidP="00A05AB9">
      <w:pPr>
        <w:ind w:firstLine="567"/>
        <w:jc w:val="both"/>
        <w:rPr>
          <w:b/>
          <w:i/>
          <w:color w:val="000000"/>
        </w:rPr>
      </w:pPr>
    </w:p>
    <w:p w14:paraId="241AB21D" w14:textId="526C9F43" w:rsidR="003E491E" w:rsidRPr="00226AAC" w:rsidRDefault="003E491E" w:rsidP="00A05AB9">
      <w:pPr>
        <w:ind w:firstLine="567"/>
        <w:jc w:val="both"/>
        <w:rPr>
          <w:color w:val="000000"/>
        </w:rPr>
      </w:pPr>
      <w:r w:rsidRPr="00226AAC">
        <w:rPr>
          <w:b/>
          <w:i/>
        </w:rPr>
        <w:t>a) foreign exchange loans and credits</w:t>
      </w:r>
      <w:r w:rsidRPr="00226AAC">
        <w:t xml:space="preserve"> – loans and credits in foreign currency between residents, </w:t>
      </w:r>
      <w:r w:rsidR="007015C0">
        <w:t xml:space="preserve">and </w:t>
      </w:r>
      <w:r w:rsidRPr="00226AAC">
        <w:t>in foreign currency and in Moldovan Lei between non-residents and residents, as well as the loans and credits</w:t>
      </w:r>
      <w:r w:rsidR="00556FC0" w:rsidRPr="00226AAC">
        <w:t xml:space="preserve"> </w:t>
      </w:r>
      <w:r w:rsidR="007015C0">
        <w:t>indexed</w:t>
      </w:r>
      <w:r w:rsidR="00556FC0" w:rsidRPr="00226AAC">
        <w:t xml:space="preserve"> </w:t>
      </w:r>
      <w:r w:rsidR="007015C0">
        <w:t>at the</w:t>
      </w:r>
      <w:r w:rsidR="00556FC0" w:rsidRPr="00226AAC">
        <w:t xml:space="preserve"> foreign</w:t>
      </w:r>
      <w:r w:rsidR="007015C0">
        <w:t xml:space="preserve"> </w:t>
      </w:r>
      <w:r w:rsidR="00556FC0" w:rsidRPr="00226AAC">
        <w:t>exchange rate</w:t>
      </w:r>
      <w:r w:rsidR="007015C0">
        <w:t>,</w:t>
      </w:r>
    </w:p>
    <w:p w14:paraId="2F2FC79F" w14:textId="77777777" w:rsidR="002D0D92" w:rsidRPr="00226AAC" w:rsidRDefault="002D0D92" w:rsidP="00A05AB9">
      <w:pPr>
        <w:tabs>
          <w:tab w:val="left" w:pos="709"/>
        </w:tabs>
        <w:ind w:firstLine="540"/>
        <w:jc w:val="both"/>
        <w:rPr>
          <w:b/>
          <w:i/>
          <w:color w:val="000000"/>
        </w:rPr>
      </w:pPr>
    </w:p>
    <w:p w14:paraId="5709E45E" w14:textId="2A1A62E9" w:rsidR="003E491E" w:rsidRDefault="003E491E" w:rsidP="00A05AB9">
      <w:pPr>
        <w:tabs>
          <w:tab w:val="left" w:pos="709"/>
        </w:tabs>
        <w:ind w:firstLine="540"/>
        <w:jc w:val="both"/>
      </w:pPr>
      <w:r w:rsidRPr="00226AAC">
        <w:rPr>
          <w:b/>
          <w:i/>
        </w:rPr>
        <w:lastRenderedPageBreak/>
        <w:t xml:space="preserve">b) loans and credits </w:t>
      </w:r>
      <w:r w:rsidR="00D14ADA" w:rsidRPr="00226AAC">
        <w:rPr>
          <w:b/>
          <w:i/>
        </w:rPr>
        <w:t>indexed to foreign currency exchange rate</w:t>
      </w:r>
      <w:r w:rsidR="00D14ADA" w:rsidRPr="00226AAC">
        <w:t xml:space="preserve"> </w:t>
      </w:r>
      <w:r w:rsidRPr="00226AAC">
        <w:t xml:space="preserve">– loans received /credits granted in Moldovan Lei, which balances, according to the terms established in the credit agreement, </w:t>
      </w:r>
      <w:r w:rsidR="007015C0" w:rsidRPr="007015C0">
        <w:t>shall change according to the</w:t>
      </w:r>
      <w:r w:rsidR="007015C0">
        <w:t xml:space="preserve"> </w:t>
      </w:r>
      <w:r w:rsidRPr="00226AAC">
        <w:t xml:space="preserve">evolution of exchange rate of the Moldovan Leu against the foreign currency to which it is </w:t>
      </w:r>
      <w:r w:rsidR="00D14ADA" w:rsidRPr="00226AAC">
        <w:t>indexed</w:t>
      </w:r>
      <w:r w:rsidR="007015C0">
        <w:t>,</w:t>
      </w:r>
    </w:p>
    <w:p w14:paraId="3607D63C" w14:textId="38D516BD" w:rsidR="007015C0" w:rsidRPr="007015C0" w:rsidRDefault="007015C0" w:rsidP="00A05AB9">
      <w:pPr>
        <w:ind w:firstLine="567"/>
        <w:jc w:val="both"/>
        <w:rPr>
          <w:i/>
          <w:color w:val="0000FF"/>
          <w:sz w:val="20"/>
          <w:szCs w:val="20"/>
        </w:rPr>
      </w:pPr>
      <w:r w:rsidRPr="00226AAC">
        <w:rPr>
          <w:i/>
          <w:color w:val="0000FF"/>
          <w:sz w:val="20"/>
        </w:rPr>
        <w:t xml:space="preserve">(Item 1 amended by the Decision of the NBM </w:t>
      </w:r>
      <w:r>
        <w:rPr>
          <w:i/>
          <w:color w:val="0000FF"/>
          <w:sz w:val="20"/>
        </w:rPr>
        <w:t>N</w:t>
      </w:r>
      <w:r w:rsidRPr="00226AAC">
        <w:rPr>
          <w:i/>
          <w:color w:val="0000FF"/>
          <w:sz w:val="20"/>
        </w:rPr>
        <w:t>o</w:t>
      </w:r>
      <w:r>
        <w:rPr>
          <w:i/>
          <w:color w:val="0000FF"/>
          <w:sz w:val="20"/>
        </w:rPr>
        <w:t xml:space="preserve"> 13</w:t>
      </w:r>
      <w:r w:rsidRPr="00226AAC">
        <w:rPr>
          <w:i/>
          <w:color w:val="0000FF"/>
          <w:sz w:val="20"/>
        </w:rPr>
        <w:t xml:space="preserve"> of 2</w:t>
      </w:r>
      <w:r>
        <w:rPr>
          <w:i/>
          <w:color w:val="0000FF"/>
          <w:sz w:val="20"/>
        </w:rPr>
        <w:t>4</w:t>
      </w:r>
      <w:r w:rsidRPr="00226AAC">
        <w:rPr>
          <w:i/>
          <w:color w:val="0000FF"/>
          <w:sz w:val="20"/>
        </w:rPr>
        <w:t>.01.20</w:t>
      </w:r>
      <w:r>
        <w:rPr>
          <w:i/>
          <w:color w:val="0000FF"/>
          <w:sz w:val="20"/>
        </w:rPr>
        <w:t>20, in force 01.04.2020</w:t>
      </w:r>
      <w:r w:rsidRPr="00226AAC">
        <w:rPr>
          <w:i/>
          <w:color w:val="0000FF"/>
          <w:sz w:val="20"/>
        </w:rPr>
        <w:t>)</w:t>
      </w:r>
    </w:p>
    <w:p w14:paraId="318AE089" w14:textId="15C4BFEB" w:rsidR="00060E2B" w:rsidRPr="00226AAC" w:rsidRDefault="00060E2B" w:rsidP="00A05AB9">
      <w:pPr>
        <w:ind w:firstLine="567"/>
        <w:jc w:val="both"/>
        <w:rPr>
          <w:i/>
          <w:color w:val="0000FF"/>
          <w:sz w:val="20"/>
          <w:szCs w:val="20"/>
        </w:rPr>
      </w:pPr>
      <w:r w:rsidRPr="00226AAC">
        <w:rPr>
          <w:i/>
          <w:color w:val="0000FF"/>
          <w:sz w:val="20"/>
        </w:rPr>
        <w:t xml:space="preserve">(Item 1 amended by the Decision of the NBM </w:t>
      </w:r>
      <w:r w:rsidR="007015C0">
        <w:rPr>
          <w:i/>
          <w:color w:val="0000FF"/>
          <w:sz w:val="20"/>
        </w:rPr>
        <w:t>N</w:t>
      </w:r>
      <w:r w:rsidRPr="00226AAC">
        <w:rPr>
          <w:i/>
          <w:color w:val="0000FF"/>
          <w:sz w:val="20"/>
        </w:rPr>
        <w:t>o</w:t>
      </w:r>
      <w:r w:rsidR="007015C0">
        <w:rPr>
          <w:i/>
          <w:color w:val="0000FF"/>
          <w:sz w:val="20"/>
        </w:rPr>
        <w:t xml:space="preserve"> </w:t>
      </w:r>
      <w:r w:rsidRPr="00226AAC">
        <w:rPr>
          <w:i/>
          <w:color w:val="0000FF"/>
          <w:sz w:val="20"/>
        </w:rPr>
        <w:t>5 of 23.01.2014)</w:t>
      </w:r>
    </w:p>
    <w:p w14:paraId="37D4C14F" w14:textId="7D06828D" w:rsidR="00FF3CAD" w:rsidRPr="00226AAC" w:rsidRDefault="00FF3CAD" w:rsidP="00A05AB9">
      <w:pPr>
        <w:ind w:firstLine="567"/>
        <w:jc w:val="both"/>
        <w:rPr>
          <w:i/>
          <w:color w:val="0000FF"/>
          <w:sz w:val="20"/>
          <w:szCs w:val="20"/>
        </w:rPr>
      </w:pPr>
      <w:r w:rsidRPr="00226AAC">
        <w:rPr>
          <w:i/>
          <w:color w:val="0000FF"/>
          <w:sz w:val="20"/>
        </w:rPr>
        <w:t xml:space="preserve">(Item 1 amended by the Decision of the NBM </w:t>
      </w:r>
      <w:r w:rsidR="007015C0">
        <w:rPr>
          <w:i/>
          <w:color w:val="0000FF"/>
          <w:sz w:val="20"/>
        </w:rPr>
        <w:t>N</w:t>
      </w:r>
      <w:r w:rsidRPr="00226AAC">
        <w:rPr>
          <w:i/>
          <w:color w:val="0000FF"/>
          <w:sz w:val="20"/>
        </w:rPr>
        <w:t>o</w:t>
      </w:r>
      <w:r w:rsidR="007015C0">
        <w:rPr>
          <w:i/>
          <w:color w:val="0000FF"/>
          <w:sz w:val="20"/>
        </w:rPr>
        <w:t xml:space="preserve"> </w:t>
      </w:r>
      <w:r w:rsidRPr="00226AAC">
        <w:rPr>
          <w:i/>
          <w:color w:val="0000FF"/>
          <w:sz w:val="20"/>
        </w:rPr>
        <w:t>257 of 17.11.2011)</w:t>
      </w:r>
    </w:p>
    <w:p w14:paraId="7808CFDC" w14:textId="77777777" w:rsidR="003E491E" w:rsidRPr="00226AAC" w:rsidRDefault="003E491E" w:rsidP="00A05AB9">
      <w:pPr>
        <w:ind w:firstLine="567"/>
        <w:jc w:val="both"/>
        <w:rPr>
          <w:color w:val="000000"/>
        </w:rPr>
      </w:pPr>
    </w:p>
    <w:p w14:paraId="051B14CD" w14:textId="40D132F4" w:rsidR="003E491E" w:rsidRDefault="003E491E" w:rsidP="00A05AB9">
      <w:pPr>
        <w:ind w:firstLine="567"/>
        <w:jc w:val="both"/>
        <w:rPr>
          <w:color w:val="000000"/>
        </w:rPr>
      </w:pPr>
      <w:r w:rsidRPr="00226AAC">
        <w:rPr>
          <w:color w:val="000000"/>
        </w:rPr>
        <w:t xml:space="preserve">2. For the purpose of this Instruction, legal entities shall also mean the persons specified in Article 3 </w:t>
      </w:r>
      <w:r w:rsidR="00480794">
        <w:rPr>
          <w:color w:val="000000"/>
        </w:rPr>
        <w:t>item</w:t>
      </w:r>
      <w:r w:rsidRPr="00226AAC">
        <w:rPr>
          <w:color w:val="000000"/>
        </w:rPr>
        <w:t xml:space="preserve"> 9) </w:t>
      </w:r>
      <w:r w:rsidR="00480794">
        <w:rPr>
          <w:color w:val="000000"/>
        </w:rPr>
        <w:t>letters</w:t>
      </w:r>
      <w:r w:rsidRPr="00226AAC">
        <w:rPr>
          <w:color w:val="000000"/>
        </w:rPr>
        <w:t xml:space="preserve"> b),</w:t>
      </w:r>
      <w:r w:rsidR="00480794">
        <w:rPr>
          <w:color w:val="000000"/>
        </w:rPr>
        <w:t xml:space="preserve"> c),</w:t>
      </w:r>
      <w:r w:rsidRPr="00226AAC">
        <w:rPr>
          <w:color w:val="000000"/>
        </w:rPr>
        <w:t xml:space="preserve"> </w:t>
      </w:r>
      <w:r w:rsidR="00480794">
        <w:rPr>
          <w:color w:val="000000"/>
        </w:rPr>
        <w:t>e</w:t>
      </w:r>
      <w:r w:rsidRPr="00226AAC">
        <w:rPr>
          <w:color w:val="000000"/>
        </w:rPr>
        <w:t xml:space="preserve">) - g) and </w:t>
      </w:r>
      <w:r w:rsidR="00480794">
        <w:rPr>
          <w:color w:val="000000"/>
        </w:rPr>
        <w:t xml:space="preserve">item </w:t>
      </w:r>
      <w:r w:rsidRPr="00226AAC">
        <w:rPr>
          <w:color w:val="000000"/>
        </w:rPr>
        <w:t xml:space="preserve">10) </w:t>
      </w:r>
      <w:r w:rsidR="00480794">
        <w:rPr>
          <w:color w:val="000000"/>
        </w:rPr>
        <w:t>letters</w:t>
      </w:r>
      <w:r w:rsidRPr="00226AAC">
        <w:rPr>
          <w:color w:val="000000"/>
        </w:rPr>
        <w:t xml:space="preserve"> b)</w:t>
      </w:r>
      <w:r w:rsidR="00480794">
        <w:rPr>
          <w:color w:val="000000"/>
        </w:rPr>
        <w:t xml:space="preserve"> -</w:t>
      </w:r>
      <w:r w:rsidRPr="00226AAC">
        <w:rPr>
          <w:color w:val="000000"/>
        </w:rPr>
        <w:t xml:space="preserve"> d)</w:t>
      </w:r>
      <w:r w:rsidR="00480794">
        <w:rPr>
          <w:color w:val="000000"/>
        </w:rPr>
        <w:t>, f)</w:t>
      </w:r>
      <w:r w:rsidRPr="00226AAC">
        <w:rPr>
          <w:color w:val="000000"/>
        </w:rPr>
        <w:t xml:space="preserve"> - i) of the Law </w:t>
      </w:r>
      <w:r w:rsidR="00480794">
        <w:rPr>
          <w:color w:val="000000"/>
        </w:rPr>
        <w:t>N</w:t>
      </w:r>
      <w:r w:rsidRPr="00226AAC">
        <w:rPr>
          <w:color w:val="000000"/>
        </w:rPr>
        <w:t>o</w:t>
      </w:r>
      <w:r w:rsidR="00480794">
        <w:rPr>
          <w:color w:val="000000"/>
        </w:rPr>
        <w:t xml:space="preserve"> </w:t>
      </w:r>
      <w:r w:rsidRPr="00226AAC">
        <w:rPr>
          <w:color w:val="000000"/>
        </w:rPr>
        <w:t>62</w:t>
      </w:r>
      <w:r w:rsidR="00480794">
        <w:rPr>
          <w:color w:val="000000"/>
        </w:rPr>
        <w:t>/</w:t>
      </w:r>
      <w:r w:rsidRPr="00226AAC">
        <w:rPr>
          <w:color w:val="000000"/>
        </w:rPr>
        <w:t>2008.</w:t>
      </w:r>
    </w:p>
    <w:p w14:paraId="5C9D285F" w14:textId="61524524" w:rsidR="00480794" w:rsidRPr="00226AAC" w:rsidRDefault="00480794" w:rsidP="00A05AB9">
      <w:pPr>
        <w:ind w:firstLine="567"/>
        <w:jc w:val="both"/>
        <w:rPr>
          <w:i/>
          <w:color w:val="0000FF"/>
          <w:sz w:val="20"/>
          <w:szCs w:val="20"/>
        </w:rPr>
      </w:pPr>
      <w:r w:rsidRPr="00226AAC">
        <w:rPr>
          <w:i/>
          <w:color w:val="0000FF"/>
          <w:sz w:val="20"/>
        </w:rPr>
        <w:t xml:space="preserve">(Item 2 amended by the Decision of the NBM </w:t>
      </w:r>
      <w:r>
        <w:rPr>
          <w:i/>
          <w:color w:val="0000FF"/>
          <w:sz w:val="20"/>
        </w:rPr>
        <w:t>N</w:t>
      </w:r>
      <w:r w:rsidRPr="00226AAC">
        <w:rPr>
          <w:i/>
          <w:color w:val="0000FF"/>
          <w:sz w:val="20"/>
        </w:rPr>
        <w:t>o</w:t>
      </w:r>
      <w:r>
        <w:rPr>
          <w:i/>
          <w:color w:val="0000FF"/>
          <w:sz w:val="20"/>
        </w:rPr>
        <w:t xml:space="preserve"> </w:t>
      </w:r>
      <w:r w:rsidRPr="00226AAC">
        <w:rPr>
          <w:i/>
          <w:color w:val="0000FF"/>
          <w:sz w:val="20"/>
        </w:rPr>
        <w:t>2</w:t>
      </w:r>
      <w:r>
        <w:rPr>
          <w:i/>
          <w:color w:val="0000FF"/>
          <w:sz w:val="20"/>
        </w:rPr>
        <w:t>16</w:t>
      </w:r>
      <w:r w:rsidRPr="00226AAC">
        <w:rPr>
          <w:i/>
          <w:color w:val="0000FF"/>
          <w:sz w:val="20"/>
        </w:rPr>
        <w:t xml:space="preserve"> of </w:t>
      </w:r>
      <w:r>
        <w:rPr>
          <w:i/>
          <w:color w:val="0000FF"/>
          <w:sz w:val="20"/>
        </w:rPr>
        <w:t>02</w:t>
      </w:r>
      <w:r w:rsidRPr="00226AAC">
        <w:rPr>
          <w:i/>
          <w:color w:val="0000FF"/>
          <w:sz w:val="20"/>
        </w:rPr>
        <w:t>.11.20</w:t>
      </w:r>
      <w:r>
        <w:rPr>
          <w:i/>
          <w:color w:val="0000FF"/>
          <w:sz w:val="20"/>
        </w:rPr>
        <w:t>23, in force 23.11.202</w:t>
      </w:r>
      <w:r w:rsidR="003055B9">
        <w:rPr>
          <w:i/>
          <w:color w:val="0000FF"/>
          <w:sz w:val="20"/>
        </w:rPr>
        <w:t>3</w:t>
      </w:r>
      <w:r w:rsidRPr="00226AAC">
        <w:rPr>
          <w:i/>
          <w:color w:val="0000FF"/>
          <w:sz w:val="20"/>
        </w:rPr>
        <w:t>)</w:t>
      </w:r>
    </w:p>
    <w:p w14:paraId="03AE9BD7" w14:textId="4319DD8E" w:rsidR="00480794" w:rsidRPr="00480794" w:rsidRDefault="00480794" w:rsidP="00A05AB9">
      <w:pPr>
        <w:ind w:firstLine="567"/>
        <w:jc w:val="both"/>
        <w:rPr>
          <w:i/>
          <w:color w:val="0000FF"/>
          <w:sz w:val="20"/>
          <w:szCs w:val="20"/>
        </w:rPr>
      </w:pPr>
      <w:r w:rsidRPr="00226AAC">
        <w:rPr>
          <w:i/>
          <w:color w:val="0000FF"/>
          <w:sz w:val="20"/>
        </w:rPr>
        <w:t xml:space="preserve">(Item 2 amended by the Decision of the NBM </w:t>
      </w:r>
      <w:r>
        <w:rPr>
          <w:i/>
          <w:color w:val="0000FF"/>
          <w:sz w:val="20"/>
        </w:rPr>
        <w:t>N</w:t>
      </w:r>
      <w:r w:rsidRPr="00226AAC">
        <w:rPr>
          <w:i/>
          <w:color w:val="0000FF"/>
          <w:sz w:val="20"/>
        </w:rPr>
        <w:t>o</w:t>
      </w:r>
      <w:r>
        <w:rPr>
          <w:i/>
          <w:color w:val="0000FF"/>
          <w:sz w:val="20"/>
        </w:rPr>
        <w:t xml:space="preserve"> 13</w:t>
      </w:r>
      <w:r w:rsidRPr="00226AAC">
        <w:rPr>
          <w:i/>
          <w:color w:val="0000FF"/>
          <w:sz w:val="20"/>
        </w:rPr>
        <w:t xml:space="preserve"> of </w:t>
      </w:r>
      <w:r>
        <w:rPr>
          <w:i/>
          <w:color w:val="0000FF"/>
          <w:sz w:val="20"/>
        </w:rPr>
        <w:t>24</w:t>
      </w:r>
      <w:r w:rsidRPr="00226AAC">
        <w:rPr>
          <w:i/>
          <w:color w:val="0000FF"/>
          <w:sz w:val="20"/>
        </w:rPr>
        <w:t>.</w:t>
      </w:r>
      <w:r>
        <w:rPr>
          <w:i/>
          <w:color w:val="0000FF"/>
          <w:sz w:val="20"/>
        </w:rPr>
        <w:t>0</w:t>
      </w:r>
      <w:r w:rsidRPr="00226AAC">
        <w:rPr>
          <w:i/>
          <w:color w:val="0000FF"/>
          <w:sz w:val="20"/>
        </w:rPr>
        <w:t>1.20</w:t>
      </w:r>
      <w:r>
        <w:rPr>
          <w:i/>
          <w:color w:val="0000FF"/>
          <w:sz w:val="20"/>
        </w:rPr>
        <w:t>20, in force 01.04.2020</w:t>
      </w:r>
      <w:r w:rsidRPr="00226AAC">
        <w:rPr>
          <w:i/>
          <w:color w:val="0000FF"/>
          <w:sz w:val="20"/>
        </w:rPr>
        <w:t>)</w:t>
      </w:r>
    </w:p>
    <w:p w14:paraId="7AF9A2E8" w14:textId="0E0E559F" w:rsidR="00D1229C" w:rsidRPr="00226AAC" w:rsidRDefault="00D1229C" w:rsidP="00A05AB9">
      <w:pPr>
        <w:ind w:firstLine="567"/>
        <w:jc w:val="both"/>
        <w:rPr>
          <w:i/>
          <w:color w:val="0000FF"/>
          <w:sz w:val="20"/>
          <w:szCs w:val="20"/>
        </w:rPr>
      </w:pPr>
      <w:r w:rsidRPr="00226AAC">
        <w:rPr>
          <w:i/>
          <w:color w:val="0000FF"/>
          <w:sz w:val="20"/>
        </w:rPr>
        <w:t xml:space="preserve">(Item 2 amended by the Decision of the NBM </w:t>
      </w:r>
      <w:r w:rsidR="00480794">
        <w:rPr>
          <w:i/>
          <w:color w:val="0000FF"/>
          <w:sz w:val="20"/>
        </w:rPr>
        <w:t>N</w:t>
      </w:r>
      <w:r w:rsidRPr="00226AAC">
        <w:rPr>
          <w:i/>
          <w:color w:val="0000FF"/>
          <w:sz w:val="20"/>
        </w:rPr>
        <w:t>o</w:t>
      </w:r>
      <w:r w:rsidR="00480794">
        <w:rPr>
          <w:i/>
          <w:color w:val="0000FF"/>
          <w:sz w:val="20"/>
        </w:rPr>
        <w:t xml:space="preserve"> </w:t>
      </w:r>
      <w:r w:rsidRPr="00226AAC">
        <w:rPr>
          <w:i/>
          <w:color w:val="0000FF"/>
          <w:sz w:val="20"/>
        </w:rPr>
        <w:t>257 of 17.11.2011)</w:t>
      </w:r>
    </w:p>
    <w:p w14:paraId="55EBA573" w14:textId="77777777" w:rsidR="003E491E" w:rsidRPr="00226AAC" w:rsidRDefault="003E491E" w:rsidP="00A05AB9">
      <w:pPr>
        <w:ind w:firstLine="567"/>
        <w:jc w:val="both"/>
        <w:rPr>
          <w:color w:val="000000"/>
        </w:rPr>
      </w:pPr>
    </w:p>
    <w:p w14:paraId="4C3720B1" w14:textId="4BACAC94" w:rsidR="003E491E" w:rsidRPr="00226AAC" w:rsidRDefault="003E491E" w:rsidP="00A05AB9">
      <w:pPr>
        <w:ind w:firstLine="567"/>
        <w:jc w:val="both"/>
        <w:rPr>
          <w:color w:val="000000"/>
        </w:rPr>
      </w:pPr>
      <w:r w:rsidRPr="00226AAC">
        <w:rPr>
          <w:color w:val="000000"/>
        </w:rPr>
        <w:t>3. This Instruction regulates the procedure of compiling and submission to the National Bank of Moldova of the following reports, which reflect certain foreign exchange operations performed by the licen</w:t>
      </w:r>
      <w:r w:rsidR="003055B9">
        <w:rPr>
          <w:color w:val="000000"/>
        </w:rPr>
        <w:t>c</w:t>
      </w:r>
      <w:r w:rsidRPr="00226AAC">
        <w:rPr>
          <w:color w:val="000000"/>
        </w:rPr>
        <w:t>ed bank, including those performed upon clients’ order:</w:t>
      </w:r>
    </w:p>
    <w:p w14:paraId="79EE0010" w14:textId="3EE1703A" w:rsidR="003F742D" w:rsidRPr="00226AAC" w:rsidRDefault="003F742D" w:rsidP="00A05AB9">
      <w:pPr>
        <w:ind w:firstLine="567"/>
        <w:jc w:val="both"/>
        <w:rPr>
          <w:i/>
          <w:color w:val="0000FF"/>
          <w:sz w:val="20"/>
          <w:szCs w:val="20"/>
        </w:rPr>
      </w:pPr>
      <w:r w:rsidRPr="00226AAC">
        <w:rPr>
          <w:i/>
          <w:color w:val="0000FF"/>
          <w:sz w:val="20"/>
        </w:rPr>
        <w:t xml:space="preserve">(Letter a) excluded by the Decision of the NBM </w:t>
      </w:r>
      <w:r w:rsidR="003055B9">
        <w:rPr>
          <w:i/>
          <w:color w:val="0000FF"/>
          <w:sz w:val="20"/>
        </w:rPr>
        <w:t>N</w:t>
      </w:r>
      <w:r w:rsidRPr="00226AAC">
        <w:rPr>
          <w:i/>
          <w:color w:val="0000FF"/>
          <w:sz w:val="20"/>
        </w:rPr>
        <w:t>o</w:t>
      </w:r>
      <w:r w:rsidR="003055B9">
        <w:rPr>
          <w:i/>
          <w:color w:val="0000FF"/>
          <w:sz w:val="20"/>
        </w:rPr>
        <w:t xml:space="preserve"> </w:t>
      </w:r>
      <w:r w:rsidRPr="00226AAC">
        <w:rPr>
          <w:i/>
          <w:color w:val="0000FF"/>
          <w:sz w:val="20"/>
        </w:rPr>
        <w:t>257 of 17.11.2011)</w:t>
      </w:r>
    </w:p>
    <w:p w14:paraId="3A8556E1" w14:textId="5B63B402" w:rsidR="00E424FC" w:rsidRPr="00226AAC" w:rsidRDefault="00E424FC" w:rsidP="00A05AB9">
      <w:pPr>
        <w:tabs>
          <w:tab w:val="left" w:pos="1134"/>
        </w:tabs>
        <w:ind w:firstLine="567"/>
        <w:jc w:val="both"/>
        <w:rPr>
          <w:color w:val="000000"/>
        </w:rPr>
      </w:pPr>
      <w:r w:rsidRPr="00226AAC">
        <w:rPr>
          <w:color w:val="000000"/>
        </w:rPr>
        <w:t xml:space="preserve">b) report </w:t>
      </w:r>
      <w:r w:rsidR="003055B9">
        <w:rPr>
          <w:color w:val="000000"/>
        </w:rPr>
        <w:t>“</w:t>
      </w:r>
      <w:r w:rsidRPr="00226AAC">
        <w:rPr>
          <w:color w:val="000000"/>
        </w:rPr>
        <w:t>Foreign currency purchase and sale operations performed by the licen</w:t>
      </w:r>
      <w:r w:rsidR="003055B9">
        <w:rPr>
          <w:color w:val="000000"/>
        </w:rPr>
        <w:t>c</w:t>
      </w:r>
      <w:r w:rsidRPr="00226AAC">
        <w:rPr>
          <w:color w:val="000000"/>
        </w:rPr>
        <w:t>ed bank</w:t>
      </w:r>
      <w:r w:rsidR="003055B9">
        <w:rPr>
          <w:color w:val="000000"/>
        </w:rPr>
        <w:t>”</w:t>
      </w:r>
      <w:r w:rsidRPr="00226AAC">
        <w:rPr>
          <w:color w:val="000000"/>
        </w:rPr>
        <w:t xml:space="preserve"> (Annex </w:t>
      </w:r>
      <w:r w:rsidR="003055B9">
        <w:rPr>
          <w:color w:val="000000"/>
        </w:rPr>
        <w:t>N</w:t>
      </w:r>
      <w:r w:rsidRPr="00226AAC">
        <w:rPr>
          <w:color w:val="000000"/>
        </w:rPr>
        <w:t>o</w:t>
      </w:r>
      <w:r w:rsidR="003055B9">
        <w:rPr>
          <w:color w:val="000000"/>
        </w:rPr>
        <w:t xml:space="preserve"> </w:t>
      </w:r>
      <w:r w:rsidRPr="00226AAC">
        <w:rPr>
          <w:color w:val="000000"/>
        </w:rPr>
        <w:t>2)</w:t>
      </w:r>
      <w:r w:rsidR="003055B9">
        <w:rPr>
          <w:color w:val="000000"/>
        </w:rPr>
        <w:t>,</w:t>
      </w:r>
    </w:p>
    <w:p w14:paraId="2862D353" w14:textId="7CC835F3" w:rsidR="003E491E" w:rsidRPr="00226AAC" w:rsidRDefault="00CB76F5" w:rsidP="00A05AB9">
      <w:pPr>
        <w:ind w:firstLine="567"/>
        <w:jc w:val="both"/>
        <w:rPr>
          <w:color w:val="000000"/>
        </w:rPr>
      </w:pPr>
      <w:r w:rsidRPr="00226AAC">
        <w:rPr>
          <w:color w:val="000000"/>
        </w:rPr>
        <w:t xml:space="preserve">c) report </w:t>
      </w:r>
      <w:r w:rsidR="003055B9">
        <w:rPr>
          <w:color w:val="000000"/>
        </w:rPr>
        <w:t>“</w:t>
      </w:r>
      <w:r w:rsidRPr="00226AAC">
        <w:rPr>
          <w:color w:val="000000"/>
        </w:rPr>
        <w:t>Foreign exchange loans and credits of the licen</w:t>
      </w:r>
      <w:r w:rsidR="003055B9">
        <w:rPr>
          <w:color w:val="000000"/>
        </w:rPr>
        <w:t>c</w:t>
      </w:r>
      <w:r w:rsidRPr="00226AAC">
        <w:rPr>
          <w:color w:val="000000"/>
        </w:rPr>
        <w:t>ed bank</w:t>
      </w:r>
      <w:r w:rsidR="003055B9">
        <w:rPr>
          <w:color w:val="000000"/>
        </w:rPr>
        <w:t>”</w:t>
      </w:r>
      <w:r w:rsidRPr="00226AAC">
        <w:rPr>
          <w:color w:val="000000"/>
        </w:rPr>
        <w:t xml:space="preserve"> (Annex </w:t>
      </w:r>
      <w:r w:rsidR="003055B9">
        <w:rPr>
          <w:color w:val="000000"/>
        </w:rPr>
        <w:t>N</w:t>
      </w:r>
      <w:r w:rsidRPr="00226AAC">
        <w:rPr>
          <w:color w:val="000000"/>
        </w:rPr>
        <w:t>o</w:t>
      </w:r>
      <w:r w:rsidR="003055B9">
        <w:rPr>
          <w:color w:val="000000"/>
        </w:rPr>
        <w:t xml:space="preserve"> </w:t>
      </w:r>
      <w:r w:rsidRPr="00226AAC">
        <w:rPr>
          <w:color w:val="000000"/>
        </w:rPr>
        <w:t xml:space="preserve">3); </w:t>
      </w:r>
    </w:p>
    <w:p w14:paraId="7251EBF8" w14:textId="1F3E188E" w:rsidR="00F52C1E" w:rsidRPr="00226AAC" w:rsidRDefault="00C82B5B" w:rsidP="00A05AB9">
      <w:pPr>
        <w:ind w:firstLine="567"/>
        <w:jc w:val="both"/>
        <w:rPr>
          <w:i/>
          <w:color w:val="0000FF"/>
          <w:sz w:val="20"/>
          <w:szCs w:val="20"/>
        </w:rPr>
      </w:pPr>
      <w:r w:rsidRPr="00226AAC">
        <w:rPr>
          <w:i/>
          <w:color w:val="0000FF"/>
          <w:sz w:val="20"/>
        </w:rPr>
        <w:t xml:space="preserve">(Letter d) excluded by the Decision of the NBM </w:t>
      </w:r>
      <w:r w:rsidR="003055B9">
        <w:rPr>
          <w:i/>
          <w:color w:val="0000FF"/>
          <w:sz w:val="20"/>
        </w:rPr>
        <w:t>N</w:t>
      </w:r>
      <w:r w:rsidRPr="00226AAC">
        <w:rPr>
          <w:i/>
          <w:color w:val="0000FF"/>
          <w:sz w:val="20"/>
        </w:rPr>
        <w:t>o</w:t>
      </w:r>
      <w:r w:rsidR="003055B9">
        <w:rPr>
          <w:i/>
          <w:color w:val="0000FF"/>
          <w:sz w:val="20"/>
        </w:rPr>
        <w:t xml:space="preserve"> </w:t>
      </w:r>
      <w:r w:rsidRPr="00226AAC">
        <w:rPr>
          <w:i/>
          <w:color w:val="0000FF"/>
          <w:sz w:val="20"/>
        </w:rPr>
        <w:t>19 of 31.01.2013)</w:t>
      </w:r>
    </w:p>
    <w:p w14:paraId="4BD67A9C" w14:textId="403A14E3" w:rsidR="00636A80" w:rsidRPr="00226AAC" w:rsidRDefault="00636A80" w:rsidP="00A05AB9">
      <w:pPr>
        <w:ind w:firstLine="567"/>
        <w:jc w:val="both"/>
        <w:rPr>
          <w:i/>
          <w:color w:val="0000FF"/>
          <w:sz w:val="20"/>
          <w:szCs w:val="20"/>
        </w:rPr>
      </w:pPr>
      <w:r w:rsidRPr="00226AAC">
        <w:rPr>
          <w:i/>
          <w:color w:val="0000FF"/>
          <w:sz w:val="20"/>
        </w:rPr>
        <w:t xml:space="preserve">(Letter e) excluded by the Decision of the NBM </w:t>
      </w:r>
      <w:r w:rsidR="003055B9">
        <w:rPr>
          <w:i/>
          <w:color w:val="0000FF"/>
          <w:sz w:val="20"/>
        </w:rPr>
        <w:t>N</w:t>
      </w:r>
      <w:r w:rsidRPr="00226AAC">
        <w:rPr>
          <w:i/>
          <w:color w:val="0000FF"/>
          <w:sz w:val="20"/>
        </w:rPr>
        <w:t>o</w:t>
      </w:r>
      <w:r w:rsidR="003055B9">
        <w:rPr>
          <w:i/>
          <w:color w:val="0000FF"/>
          <w:sz w:val="20"/>
        </w:rPr>
        <w:t xml:space="preserve"> </w:t>
      </w:r>
      <w:r w:rsidRPr="00226AAC">
        <w:rPr>
          <w:i/>
          <w:color w:val="0000FF"/>
          <w:sz w:val="20"/>
        </w:rPr>
        <w:t>5 of 23.01.2014)</w:t>
      </w:r>
    </w:p>
    <w:p w14:paraId="7E2A93B3" w14:textId="71E55C33" w:rsidR="00ED4959" w:rsidRDefault="00ED4959" w:rsidP="00A05AB9">
      <w:pPr>
        <w:ind w:firstLine="567"/>
        <w:jc w:val="both"/>
      </w:pPr>
      <w:r w:rsidRPr="00226AAC">
        <w:t xml:space="preserve">f) report </w:t>
      </w:r>
      <w:r w:rsidR="003055B9">
        <w:t>“</w:t>
      </w:r>
      <w:r w:rsidRPr="00226AAC">
        <w:t>Licen</w:t>
      </w:r>
      <w:r w:rsidR="003055B9">
        <w:t>c</w:t>
      </w:r>
      <w:r w:rsidRPr="00226AAC">
        <w:t>ed bank’s operations with cash in foreign currency and traveller’s cheques in foreign currency</w:t>
      </w:r>
      <w:r w:rsidR="003055B9">
        <w:t>”</w:t>
      </w:r>
      <w:r w:rsidRPr="00226AAC">
        <w:t xml:space="preserve"> (Annex </w:t>
      </w:r>
      <w:r w:rsidR="003055B9">
        <w:t xml:space="preserve">No </w:t>
      </w:r>
      <w:r w:rsidRPr="00226AAC">
        <w:t>6)</w:t>
      </w:r>
      <w:r w:rsidR="003055B9">
        <w:t>,</w:t>
      </w:r>
    </w:p>
    <w:p w14:paraId="7DC93FF2" w14:textId="0C69F261" w:rsidR="003055B9" w:rsidRPr="003055B9" w:rsidRDefault="003055B9" w:rsidP="00A05AB9">
      <w:pPr>
        <w:ind w:firstLine="567"/>
        <w:jc w:val="both"/>
        <w:rPr>
          <w:i/>
          <w:color w:val="0000FF"/>
          <w:sz w:val="20"/>
          <w:szCs w:val="20"/>
        </w:rPr>
      </w:pPr>
      <w:r w:rsidRPr="00226AAC">
        <w:rPr>
          <w:i/>
          <w:color w:val="0000FF"/>
          <w:sz w:val="20"/>
        </w:rPr>
        <w:t xml:space="preserve">(Letter </w:t>
      </w:r>
      <w:r>
        <w:rPr>
          <w:i/>
          <w:color w:val="0000FF"/>
          <w:sz w:val="20"/>
        </w:rPr>
        <w:t>g</w:t>
      </w:r>
      <w:r w:rsidRPr="00226AAC">
        <w:rPr>
          <w:i/>
          <w:color w:val="0000FF"/>
          <w:sz w:val="20"/>
        </w:rPr>
        <w:t xml:space="preserve">) excluded by the Decision of the NBM </w:t>
      </w:r>
      <w:r>
        <w:rPr>
          <w:i/>
          <w:color w:val="0000FF"/>
          <w:sz w:val="20"/>
        </w:rPr>
        <w:t>N</w:t>
      </w:r>
      <w:r w:rsidRPr="00226AAC">
        <w:rPr>
          <w:i/>
          <w:color w:val="0000FF"/>
          <w:sz w:val="20"/>
        </w:rPr>
        <w:t>o</w:t>
      </w:r>
      <w:r>
        <w:rPr>
          <w:i/>
          <w:color w:val="0000FF"/>
          <w:sz w:val="20"/>
        </w:rPr>
        <w:t xml:space="preserve"> 13</w:t>
      </w:r>
      <w:r w:rsidRPr="00226AAC">
        <w:rPr>
          <w:i/>
          <w:color w:val="0000FF"/>
          <w:sz w:val="20"/>
        </w:rPr>
        <w:t xml:space="preserve"> of 2</w:t>
      </w:r>
      <w:r>
        <w:rPr>
          <w:i/>
          <w:color w:val="0000FF"/>
          <w:sz w:val="20"/>
        </w:rPr>
        <w:t>4</w:t>
      </w:r>
      <w:r w:rsidRPr="00226AAC">
        <w:rPr>
          <w:i/>
          <w:color w:val="0000FF"/>
          <w:sz w:val="20"/>
        </w:rPr>
        <w:t>.01.20</w:t>
      </w:r>
      <w:r>
        <w:rPr>
          <w:i/>
          <w:color w:val="0000FF"/>
          <w:sz w:val="20"/>
        </w:rPr>
        <w:t>20, in force 01.04.2020</w:t>
      </w:r>
      <w:r w:rsidRPr="00226AAC">
        <w:rPr>
          <w:i/>
          <w:color w:val="0000FF"/>
          <w:sz w:val="20"/>
        </w:rPr>
        <w:t>)</w:t>
      </w:r>
    </w:p>
    <w:p w14:paraId="0E1E4C63" w14:textId="4EB4C2F9" w:rsidR="00CB76F5" w:rsidRPr="00226AAC" w:rsidRDefault="00CB76F5" w:rsidP="00A05AB9">
      <w:pPr>
        <w:ind w:firstLine="567"/>
        <w:jc w:val="both"/>
        <w:rPr>
          <w:i/>
          <w:color w:val="0000FF"/>
          <w:sz w:val="20"/>
          <w:szCs w:val="20"/>
        </w:rPr>
      </w:pPr>
      <w:r w:rsidRPr="00226AAC">
        <w:rPr>
          <w:color w:val="000000"/>
        </w:rPr>
        <w:t xml:space="preserve">h) report “Operations according to the </w:t>
      </w:r>
      <w:r w:rsidR="003055B9">
        <w:rPr>
          <w:color w:val="000000"/>
        </w:rPr>
        <w:t xml:space="preserve">external </w:t>
      </w:r>
      <w:r w:rsidRPr="00226AAC">
        <w:rPr>
          <w:color w:val="000000"/>
        </w:rPr>
        <w:t>loan/credit contracts received by the licen</w:t>
      </w:r>
      <w:r w:rsidR="003055B9">
        <w:rPr>
          <w:color w:val="000000"/>
        </w:rPr>
        <w:t>c</w:t>
      </w:r>
      <w:r w:rsidRPr="00226AAC">
        <w:rPr>
          <w:color w:val="000000"/>
        </w:rPr>
        <w:t>ed bank</w:t>
      </w:r>
      <w:r w:rsidR="003055B9">
        <w:rPr>
          <w:color w:val="000000"/>
        </w:rPr>
        <w:t>”</w:t>
      </w:r>
      <w:r w:rsidRPr="00226AAC">
        <w:rPr>
          <w:color w:val="000000"/>
        </w:rPr>
        <w:t xml:space="preserve"> (Annex </w:t>
      </w:r>
      <w:r w:rsidR="003055B9">
        <w:rPr>
          <w:color w:val="000000"/>
        </w:rPr>
        <w:t xml:space="preserve">No </w:t>
      </w:r>
      <w:r w:rsidRPr="00226AAC">
        <w:rPr>
          <w:color w:val="000000"/>
        </w:rPr>
        <w:t>8)</w:t>
      </w:r>
      <w:r w:rsidR="003055B9">
        <w:rPr>
          <w:color w:val="000000"/>
        </w:rPr>
        <w:t>,</w:t>
      </w:r>
      <w:r w:rsidRPr="00226AAC">
        <w:rPr>
          <w:i/>
          <w:color w:val="0000FF"/>
          <w:sz w:val="20"/>
        </w:rPr>
        <w:t xml:space="preserve"> </w:t>
      </w:r>
    </w:p>
    <w:p w14:paraId="3B65255E" w14:textId="502E3C0A" w:rsidR="00CB76F5" w:rsidRPr="00226AAC" w:rsidRDefault="00CB76F5" w:rsidP="00A05AB9">
      <w:pPr>
        <w:ind w:right="-5" w:firstLine="540"/>
        <w:jc w:val="both"/>
        <w:rPr>
          <w:color w:val="000000"/>
        </w:rPr>
      </w:pPr>
      <w:r w:rsidRPr="00226AAC">
        <w:rPr>
          <w:color w:val="000000"/>
        </w:rPr>
        <w:t>i) report “Foreign securities of the licen</w:t>
      </w:r>
      <w:r w:rsidR="003055B9">
        <w:rPr>
          <w:color w:val="000000"/>
        </w:rPr>
        <w:t>c</w:t>
      </w:r>
      <w:r w:rsidRPr="00226AAC">
        <w:rPr>
          <w:color w:val="000000"/>
        </w:rPr>
        <w:t xml:space="preserve">ed bank” (Annex </w:t>
      </w:r>
      <w:r w:rsidR="003055B9">
        <w:rPr>
          <w:color w:val="000000"/>
        </w:rPr>
        <w:t xml:space="preserve">No </w:t>
      </w:r>
      <w:r w:rsidRPr="00226AAC">
        <w:rPr>
          <w:color w:val="000000"/>
        </w:rPr>
        <w:t>9)</w:t>
      </w:r>
      <w:r w:rsidR="003055B9">
        <w:rPr>
          <w:color w:val="000000"/>
        </w:rPr>
        <w:t>,</w:t>
      </w:r>
    </w:p>
    <w:p w14:paraId="325751DA" w14:textId="66CF60F8" w:rsidR="00D008A7" w:rsidRPr="00226AAC" w:rsidRDefault="00D008A7" w:rsidP="00A05AB9">
      <w:pPr>
        <w:ind w:firstLine="567"/>
        <w:jc w:val="both"/>
        <w:rPr>
          <w:i/>
          <w:color w:val="0000FF"/>
          <w:sz w:val="20"/>
          <w:szCs w:val="20"/>
        </w:rPr>
      </w:pPr>
      <w:r w:rsidRPr="00226AAC">
        <w:rPr>
          <w:i/>
          <w:color w:val="0000FF"/>
          <w:sz w:val="20"/>
        </w:rPr>
        <w:t xml:space="preserve"> (Letter j) excluded by the Decision of the NBM </w:t>
      </w:r>
      <w:r w:rsidR="003055B9">
        <w:rPr>
          <w:i/>
          <w:color w:val="0000FF"/>
          <w:sz w:val="20"/>
        </w:rPr>
        <w:t xml:space="preserve">No </w:t>
      </w:r>
      <w:r w:rsidRPr="00226AAC">
        <w:rPr>
          <w:i/>
          <w:color w:val="0000FF"/>
          <w:sz w:val="20"/>
        </w:rPr>
        <w:t>47 of 02.03.2016)</w:t>
      </w:r>
    </w:p>
    <w:p w14:paraId="5AEBF5B4" w14:textId="2ED64B97" w:rsidR="00E424FC" w:rsidRPr="00226AAC" w:rsidRDefault="00E424FC" w:rsidP="00A05AB9">
      <w:pPr>
        <w:tabs>
          <w:tab w:val="left" w:pos="1134"/>
        </w:tabs>
        <w:ind w:firstLine="540"/>
        <w:jc w:val="both"/>
        <w:rPr>
          <w:color w:val="000000"/>
        </w:rPr>
      </w:pPr>
      <w:r w:rsidRPr="00226AAC">
        <w:t>k) report “</w:t>
      </w:r>
      <w:r w:rsidR="007E5B5D" w:rsidRPr="007E5B5D">
        <w:t xml:space="preserve">Average buying and selling </w:t>
      </w:r>
      <w:r w:rsidRPr="00226AAC">
        <w:t xml:space="preserve">rates of major foreign currencies </w:t>
      </w:r>
      <w:r w:rsidR="007E5B5D" w:rsidRPr="007E5B5D">
        <w:t>related to the foreign exchange activity in cash with natural persons of the licenced bank</w:t>
      </w:r>
      <w:r w:rsidR="003055B9">
        <w:t>”</w:t>
      </w:r>
      <w:r w:rsidRPr="00226AAC">
        <w:t xml:space="preserve"> (Annex </w:t>
      </w:r>
      <w:r w:rsidR="003055B9">
        <w:t xml:space="preserve">No </w:t>
      </w:r>
      <w:r w:rsidRPr="00226AAC">
        <w:t>11)</w:t>
      </w:r>
      <w:r w:rsidR="007E5B5D">
        <w:rPr>
          <w:color w:val="000000"/>
        </w:rPr>
        <w:t>,</w:t>
      </w:r>
    </w:p>
    <w:p w14:paraId="293DEE9B" w14:textId="1EA6A905" w:rsidR="002355BE" w:rsidRDefault="005E6923" w:rsidP="00A05AB9">
      <w:pPr>
        <w:tabs>
          <w:tab w:val="left" w:pos="1134"/>
        </w:tabs>
        <w:ind w:firstLine="540"/>
        <w:jc w:val="both"/>
      </w:pPr>
      <w:r w:rsidRPr="00226AAC">
        <w:t>l)</w:t>
      </w:r>
      <w:r w:rsidR="002355BE" w:rsidRPr="00226AAC">
        <w:t xml:space="preserve"> report </w:t>
      </w:r>
      <w:r w:rsidR="007E5B5D">
        <w:t>“</w:t>
      </w:r>
      <w:r w:rsidR="002355BE" w:rsidRPr="00226AAC">
        <w:t xml:space="preserve">Cash imported/exported in/from the Republic of Moldova by banks” (Annex </w:t>
      </w:r>
      <w:r w:rsidR="003055B9">
        <w:t xml:space="preserve">No </w:t>
      </w:r>
      <w:r w:rsidR="002355BE" w:rsidRPr="00226AAC">
        <w:t>12).</w:t>
      </w:r>
    </w:p>
    <w:p w14:paraId="49331C47" w14:textId="50B1DFD3" w:rsidR="007E5B5D" w:rsidRPr="00226AAC" w:rsidRDefault="007E5B5D" w:rsidP="00A05AB9">
      <w:pPr>
        <w:ind w:firstLine="567"/>
        <w:jc w:val="both"/>
        <w:rPr>
          <w:i/>
          <w:color w:val="0000FF"/>
          <w:sz w:val="20"/>
          <w:szCs w:val="20"/>
        </w:rPr>
      </w:pPr>
      <w:r w:rsidRPr="00226AAC">
        <w:rPr>
          <w:i/>
          <w:color w:val="0000FF"/>
          <w:sz w:val="20"/>
        </w:rPr>
        <w:t xml:space="preserve">(Item 3 amended by the Decision of the NBM </w:t>
      </w:r>
      <w:r>
        <w:rPr>
          <w:i/>
          <w:color w:val="0000FF"/>
          <w:sz w:val="20"/>
        </w:rPr>
        <w:t xml:space="preserve">No </w:t>
      </w:r>
      <w:r w:rsidR="005048AE">
        <w:rPr>
          <w:i/>
          <w:color w:val="0000FF"/>
          <w:sz w:val="20"/>
        </w:rPr>
        <w:t>216</w:t>
      </w:r>
      <w:r w:rsidR="005048AE" w:rsidRPr="00226AAC">
        <w:rPr>
          <w:i/>
          <w:color w:val="0000FF"/>
          <w:sz w:val="20"/>
        </w:rPr>
        <w:t xml:space="preserve"> </w:t>
      </w:r>
      <w:r w:rsidRPr="00226AAC">
        <w:rPr>
          <w:i/>
          <w:color w:val="0000FF"/>
          <w:sz w:val="20"/>
        </w:rPr>
        <w:t>of 02.</w:t>
      </w:r>
      <w:r>
        <w:rPr>
          <w:i/>
          <w:color w:val="0000FF"/>
          <w:sz w:val="20"/>
        </w:rPr>
        <w:t>11</w:t>
      </w:r>
      <w:r w:rsidRPr="00226AAC">
        <w:rPr>
          <w:i/>
          <w:color w:val="0000FF"/>
          <w:sz w:val="20"/>
        </w:rPr>
        <w:t>.20</w:t>
      </w:r>
      <w:r>
        <w:rPr>
          <w:i/>
          <w:color w:val="0000FF"/>
          <w:sz w:val="20"/>
        </w:rPr>
        <w:t>23, in force 23.11.2023</w:t>
      </w:r>
      <w:r w:rsidRPr="00226AAC">
        <w:rPr>
          <w:i/>
          <w:color w:val="0000FF"/>
          <w:sz w:val="20"/>
        </w:rPr>
        <w:t>)</w:t>
      </w:r>
    </w:p>
    <w:p w14:paraId="48D0B6BF" w14:textId="0CFFF58D" w:rsidR="007E5B5D" w:rsidRPr="00226AAC" w:rsidRDefault="007E5B5D" w:rsidP="00A05AB9">
      <w:pPr>
        <w:ind w:firstLine="567"/>
        <w:jc w:val="both"/>
        <w:rPr>
          <w:i/>
          <w:color w:val="0000FF"/>
          <w:sz w:val="20"/>
          <w:szCs w:val="20"/>
        </w:rPr>
      </w:pPr>
      <w:r w:rsidRPr="00226AAC">
        <w:rPr>
          <w:i/>
          <w:color w:val="0000FF"/>
          <w:sz w:val="20"/>
        </w:rPr>
        <w:t xml:space="preserve">(Item 3 amended by the Decision of the NBM </w:t>
      </w:r>
      <w:r>
        <w:rPr>
          <w:i/>
          <w:color w:val="0000FF"/>
          <w:sz w:val="20"/>
        </w:rPr>
        <w:t>No 13</w:t>
      </w:r>
      <w:r w:rsidRPr="00226AAC">
        <w:rPr>
          <w:i/>
          <w:color w:val="0000FF"/>
          <w:sz w:val="20"/>
        </w:rPr>
        <w:t xml:space="preserve"> of </w:t>
      </w:r>
      <w:r>
        <w:rPr>
          <w:i/>
          <w:color w:val="0000FF"/>
          <w:sz w:val="20"/>
        </w:rPr>
        <w:t>24</w:t>
      </w:r>
      <w:r w:rsidRPr="00226AAC">
        <w:rPr>
          <w:i/>
          <w:color w:val="0000FF"/>
          <w:sz w:val="20"/>
        </w:rPr>
        <w:t>.</w:t>
      </w:r>
      <w:r>
        <w:rPr>
          <w:i/>
          <w:color w:val="0000FF"/>
          <w:sz w:val="20"/>
        </w:rPr>
        <w:t>0</w:t>
      </w:r>
      <w:r w:rsidRPr="00226AAC">
        <w:rPr>
          <w:i/>
          <w:color w:val="0000FF"/>
          <w:sz w:val="20"/>
        </w:rPr>
        <w:t>1.20</w:t>
      </w:r>
      <w:r>
        <w:rPr>
          <w:i/>
          <w:color w:val="0000FF"/>
          <w:sz w:val="20"/>
        </w:rPr>
        <w:t>20, in force 01.04.2020</w:t>
      </w:r>
      <w:r w:rsidRPr="00226AAC">
        <w:rPr>
          <w:i/>
          <w:color w:val="0000FF"/>
          <w:sz w:val="20"/>
        </w:rPr>
        <w:t>)</w:t>
      </w:r>
    </w:p>
    <w:p w14:paraId="09FF86E5" w14:textId="1552B27F" w:rsidR="007E5B5D" w:rsidRPr="00226AAC" w:rsidRDefault="007E5B5D" w:rsidP="00A05AB9">
      <w:pPr>
        <w:ind w:firstLine="567"/>
        <w:jc w:val="both"/>
        <w:rPr>
          <w:i/>
          <w:color w:val="0000FF"/>
          <w:sz w:val="20"/>
          <w:szCs w:val="20"/>
        </w:rPr>
      </w:pPr>
      <w:r w:rsidRPr="00226AAC">
        <w:rPr>
          <w:i/>
          <w:color w:val="0000FF"/>
          <w:sz w:val="20"/>
        </w:rPr>
        <w:t xml:space="preserve">(Item 3 amended by the Decision of the NBM </w:t>
      </w:r>
      <w:r>
        <w:rPr>
          <w:i/>
          <w:color w:val="0000FF"/>
          <w:sz w:val="20"/>
        </w:rPr>
        <w:t>No 8</w:t>
      </w:r>
      <w:r w:rsidRPr="00226AAC">
        <w:rPr>
          <w:i/>
          <w:color w:val="0000FF"/>
          <w:sz w:val="20"/>
        </w:rPr>
        <w:t xml:space="preserve">9 of </w:t>
      </w:r>
      <w:r>
        <w:rPr>
          <w:i/>
          <w:color w:val="0000FF"/>
          <w:sz w:val="20"/>
        </w:rPr>
        <w:t>06</w:t>
      </w:r>
      <w:r w:rsidRPr="00226AAC">
        <w:rPr>
          <w:i/>
          <w:color w:val="0000FF"/>
          <w:sz w:val="20"/>
        </w:rPr>
        <w:t>.0</w:t>
      </w:r>
      <w:r>
        <w:rPr>
          <w:i/>
          <w:color w:val="0000FF"/>
          <w:sz w:val="20"/>
        </w:rPr>
        <w:t>4</w:t>
      </w:r>
      <w:r w:rsidRPr="00226AAC">
        <w:rPr>
          <w:i/>
          <w:color w:val="0000FF"/>
          <w:sz w:val="20"/>
        </w:rPr>
        <w:t>.201</w:t>
      </w:r>
      <w:r>
        <w:rPr>
          <w:i/>
          <w:color w:val="0000FF"/>
          <w:sz w:val="20"/>
        </w:rPr>
        <w:t>7</w:t>
      </w:r>
      <w:r w:rsidRPr="00226AAC">
        <w:rPr>
          <w:i/>
          <w:color w:val="0000FF"/>
          <w:sz w:val="20"/>
        </w:rPr>
        <w:t>)</w:t>
      </w:r>
    </w:p>
    <w:p w14:paraId="68EF8E4D" w14:textId="61200104" w:rsidR="007E5B5D" w:rsidRPr="007E5B5D" w:rsidRDefault="007E5B5D" w:rsidP="00A05AB9">
      <w:pPr>
        <w:ind w:firstLine="567"/>
        <w:jc w:val="both"/>
        <w:rPr>
          <w:i/>
          <w:color w:val="0000FF"/>
          <w:sz w:val="20"/>
          <w:szCs w:val="20"/>
        </w:rPr>
      </w:pPr>
      <w:r w:rsidRPr="00226AAC">
        <w:rPr>
          <w:i/>
          <w:color w:val="0000FF"/>
          <w:sz w:val="20"/>
        </w:rPr>
        <w:t xml:space="preserve">(Item 3 amended by the Decision of the NBM </w:t>
      </w:r>
      <w:r>
        <w:rPr>
          <w:i/>
          <w:color w:val="0000FF"/>
          <w:sz w:val="20"/>
        </w:rPr>
        <w:t>No 297</w:t>
      </w:r>
      <w:r w:rsidRPr="00226AAC">
        <w:rPr>
          <w:i/>
          <w:color w:val="0000FF"/>
          <w:sz w:val="20"/>
        </w:rPr>
        <w:t xml:space="preserve"> of </w:t>
      </w:r>
      <w:r>
        <w:rPr>
          <w:i/>
          <w:color w:val="0000FF"/>
          <w:sz w:val="20"/>
        </w:rPr>
        <w:t>27</w:t>
      </w:r>
      <w:r w:rsidRPr="00226AAC">
        <w:rPr>
          <w:i/>
          <w:color w:val="0000FF"/>
          <w:sz w:val="20"/>
        </w:rPr>
        <w:t>.</w:t>
      </w:r>
      <w:r>
        <w:rPr>
          <w:i/>
          <w:color w:val="0000FF"/>
          <w:sz w:val="20"/>
        </w:rPr>
        <w:t>1</w:t>
      </w:r>
      <w:r w:rsidRPr="00226AAC">
        <w:rPr>
          <w:i/>
          <w:color w:val="0000FF"/>
          <w:sz w:val="20"/>
        </w:rPr>
        <w:t>0.201</w:t>
      </w:r>
      <w:r>
        <w:rPr>
          <w:i/>
          <w:color w:val="0000FF"/>
          <w:sz w:val="20"/>
        </w:rPr>
        <w:t>6</w:t>
      </w:r>
      <w:r w:rsidRPr="00226AAC">
        <w:rPr>
          <w:i/>
          <w:color w:val="0000FF"/>
          <w:sz w:val="20"/>
        </w:rPr>
        <w:t>)</w:t>
      </w:r>
    </w:p>
    <w:p w14:paraId="47F77F95" w14:textId="79EABC9F" w:rsidR="0068446B" w:rsidRPr="00226AAC" w:rsidRDefault="0068446B" w:rsidP="00A05AB9">
      <w:pPr>
        <w:ind w:firstLine="567"/>
        <w:jc w:val="both"/>
        <w:rPr>
          <w:i/>
          <w:color w:val="0000FF"/>
          <w:sz w:val="20"/>
          <w:szCs w:val="20"/>
        </w:rPr>
      </w:pPr>
      <w:r w:rsidRPr="00226AAC">
        <w:rPr>
          <w:i/>
          <w:color w:val="0000FF"/>
          <w:sz w:val="20"/>
        </w:rPr>
        <w:t xml:space="preserve">(Item 3 amended by the Decision of the NBM </w:t>
      </w:r>
      <w:r w:rsidR="003055B9">
        <w:rPr>
          <w:i/>
          <w:color w:val="0000FF"/>
          <w:sz w:val="20"/>
        </w:rPr>
        <w:t xml:space="preserve">No </w:t>
      </w:r>
      <w:r w:rsidRPr="00226AAC">
        <w:rPr>
          <w:i/>
          <w:color w:val="0000FF"/>
          <w:sz w:val="20"/>
        </w:rPr>
        <w:t>47 of 02.03.2016)</w:t>
      </w:r>
    </w:p>
    <w:p w14:paraId="7CE657B5" w14:textId="38FE187A" w:rsidR="0021002B" w:rsidRPr="00226AAC" w:rsidRDefault="0021002B" w:rsidP="00A05AB9">
      <w:pPr>
        <w:ind w:firstLine="567"/>
        <w:jc w:val="both"/>
        <w:rPr>
          <w:i/>
          <w:color w:val="0000FF"/>
          <w:sz w:val="20"/>
          <w:szCs w:val="20"/>
        </w:rPr>
      </w:pPr>
      <w:r w:rsidRPr="00226AAC">
        <w:rPr>
          <w:i/>
          <w:color w:val="0000FF"/>
          <w:sz w:val="20"/>
        </w:rPr>
        <w:t xml:space="preserve">(Item 3 amended by the Decision of the NBM </w:t>
      </w:r>
      <w:r w:rsidR="003055B9">
        <w:rPr>
          <w:i/>
          <w:color w:val="0000FF"/>
          <w:sz w:val="20"/>
        </w:rPr>
        <w:t xml:space="preserve">No </w:t>
      </w:r>
      <w:r w:rsidRPr="00226AAC">
        <w:rPr>
          <w:i/>
          <w:color w:val="0000FF"/>
          <w:sz w:val="20"/>
        </w:rPr>
        <w:t>87 of 05.11.2015)</w:t>
      </w:r>
    </w:p>
    <w:p w14:paraId="2BBFC021" w14:textId="54A13D50" w:rsidR="00E424FC" w:rsidRPr="00226AAC" w:rsidRDefault="00E424FC" w:rsidP="00A05AB9">
      <w:pPr>
        <w:ind w:firstLine="567"/>
        <w:jc w:val="both"/>
        <w:rPr>
          <w:i/>
          <w:color w:val="0000FF"/>
          <w:sz w:val="20"/>
          <w:szCs w:val="20"/>
        </w:rPr>
      </w:pPr>
      <w:r w:rsidRPr="00226AAC">
        <w:rPr>
          <w:i/>
          <w:color w:val="0000FF"/>
          <w:sz w:val="20"/>
        </w:rPr>
        <w:t xml:space="preserve">(Item 3 amended by the Decision of the NBM </w:t>
      </w:r>
      <w:r w:rsidR="003055B9">
        <w:rPr>
          <w:i/>
          <w:color w:val="0000FF"/>
          <w:sz w:val="20"/>
        </w:rPr>
        <w:t xml:space="preserve">No </w:t>
      </w:r>
      <w:r w:rsidRPr="00226AAC">
        <w:rPr>
          <w:i/>
          <w:color w:val="0000FF"/>
          <w:sz w:val="20"/>
        </w:rPr>
        <w:t>179 of 18.09.2014)</w:t>
      </w:r>
    </w:p>
    <w:p w14:paraId="763A71C0" w14:textId="264CC80B" w:rsidR="002D6C50" w:rsidRPr="00226AAC" w:rsidRDefault="002D6C50" w:rsidP="00A05AB9">
      <w:pPr>
        <w:ind w:firstLine="567"/>
        <w:jc w:val="both"/>
        <w:rPr>
          <w:i/>
          <w:color w:val="0000FF"/>
          <w:sz w:val="20"/>
          <w:szCs w:val="20"/>
        </w:rPr>
      </w:pPr>
      <w:r w:rsidRPr="00226AAC">
        <w:rPr>
          <w:i/>
          <w:color w:val="0000FF"/>
          <w:sz w:val="20"/>
        </w:rPr>
        <w:t xml:space="preserve">(Item 3 amended by the Decision of the NBM </w:t>
      </w:r>
      <w:r w:rsidR="003055B9">
        <w:rPr>
          <w:i/>
          <w:color w:val="0000FF"/>
          <w:sz w:val="20"/>
        </w:rPr>
        <w:t xml:space="preserve">No </w:t>
      </w:r>
      <w:r w:rsidRPr="00226AAC">
        <w:rPr>
          <w:i/>
          <w:color w:val="0000FF"/>
          <w:sz w:val="20"/>
        </w:rPr>
        <w:t>168 of 19.08.2013)</w:t>
      </w:r>
    </w:p>
    <w:p w14:paraId="3B2AC2B2" w14:textId="0E33C5D3" w:rsidR="00CB76F5" w:rsidRPr="00226AAC" w:rsidRDefault="00CB76F5" w:rsidP="00A05AB9">
      <w:pPr>
        <w:ind w:firstLine="567"/>
        <w:jc w:val="both"/>
        <w:rPr>
          <w:i/>
          <w:color w:val="0000FF"/>
          <w:sz w:val="20"/>
          <w:szCs w:val="20"/>
        </w:rPr>
      </w:pPr>
      <w:r w:rsidRPr="00226AAC">
        <w:rPr>
          <w:i/>
          <w:color w:val="0000FF"/>
          <w:sz w:val="20"/>
        </w:rPr>
        <w:t xml:space="preserve">(Item 3 amended by the Decision of the NBM </w:t>
      </w:r>
      <w:r w:rsidR="003055B9">
        <w:rPr>
          <w:i/>
          <w:color w:val="0000FF"/>
          <w:sz w:val="20"/>
        </w:rPr>
        <w:t xml:space="preserve">No </w:t>
      </w:r>
      <w:r w:rsidRPr="00226AAC">
        <w:rPr>
          <w:i/>
          <w:color w:val="0000FF"/>
          <w:sz w:val="20"/>
        </w:rPr>
        <w:t>214 of 20.09.2012)</w:t>
      </w:r>
    </w:p>
    <w:p w14:paraId="727BE886" w14:textId="6AE97E14" w:rsidR="00A95B90" w:rsidRPr="00226AAC" w:rsidRDefault="0099018E" w:rsidP="00A05AB9">
      <w:pPr>
        <w:ind w:firstLine="567"/>
        <w:jc w:val="both"/>
        <w:rPr>
          <w:i/>
          <w:color w:val="0000FF"/>
          <w:sz w:val="20"/>
          <w:szCs w:val="20"/>
        </w:rPr>
      </w:pPr>
      <w:r w:rsidRPr="00226AAC">
        <w:rPr>
          <w:i/>
          <w:color w:val="0000FF"/>
          <w:sz w:val="20"/>
        </w:rPr>
        <w:t xml:space="preserve">(Item 3 supplemented by the Decision of the NBM </w:t>
      </w:r>
      <w:r w:rsidR="003055B9">
        <w:rPr>
          <w:i/>
          <w:color w:val="0000FF"/>
          <w:sz w:val="20"/>
        </w:rPr>
        <w:t xml:space="preserve">No </w:t>
      </w:r>
      <w:r w:rsidRPr="00226AAC">
        <w:rPr>
          <w:i/>
          <w:color w:val="0000FF"/>
          <w:sz w:val="20"/>
        </w:rPr>
        <w:t>231 of 15.10.2009)</w:t>
      </w:r>
    </w:p>
    <w:p w14:paraId="16944FEC" w14:textId="77777777" w:rsidR="00A95B90" w:rsidRPr="00226AAC" w:rsidRDefault="00A95B90" w:rsidP="00A05AB9">
      <w:pPr>
        <w:ind w:firstLine="567"/>
        <w:jc w:val="both"/>
        <w:rPr>
          <w:color w:val="000000"/>
        </w:rPr>
      </w:pPr>
    </w:p>
    <w:p w14:paraId="52CAD24C" w14:textId="476EAD3B" w:rsidR="000976A6" w:rsidRPr="00226AAC" w:rsidRDefault="003E491E" w:rsidP="00A05AB9">
      <w:pPr>
        <w:ind w:firstLine="567"/>
        <w:jc w:val="both"/>
        <w:rPr>
          <w:color w:val="000000"/>
        </w:rPr>
      </w:pPr>
      <w:r w:rsidRPr="00226AAC">
        <w:rPr>
          <w:color w:val="000000"/>
        </w:rPr>
        <w:t>4. The reports shall be compiled and submitted by the licen</w:t>
      </w:r>
      <w:r w:rsidR="007E5B5D">
        <w:rPr>
          <w:color w:val="000000"/>
        </w:rPr>
        <w:t>c</w:t>
      </w:r>
      <w:r w:rsidRPr="00226AAC">
        <w:rPr>
          <w:color w:val="000000"/>
        </w:rPr>
        <w:t xml:space="preserve">ed banks to the National Bank of Moldova in order to perform analysis of the situation on the foreign exchange market of the Republic of Moldova, as well as of assessing the potential risks associated with capital flows.  The reports shall also be used for the purpose of supervision of the </w:t>
      </w:r>
      <w:r w:rsidR="007E5B5D">
        <w:rPr>
          <w:color w:val="000000"/>
        </w:rPr>
        <w:t>licenced</w:t>
      </w:r>
      <w:r w:rsidRPr="00226AAC">
        <w:rPr>
          <w:color w:val="000000"/>
        </w:rPr>
        <w:t xml:space="preserve"> banks' exposure to the counterparty risk related to the funds invested by banks in securities. </w:t>
      </w:r>
    </w:p>
    <w:p w14:paraId="49F284FA" w14:textId="20D29001" w:rsidR="00E77BF9" w:rsidRPr="00226AAC" w:rsidRDefault="00E77BF9" w:rsidP="00A05AB9">
      <w:pPr>
        <w:ind w:firstLine="567"/>
        <w:jc w:val="both"/>
        <w:rPr>
          <w:i/>
          <w:color w:val="0000FF"/>
          <w:sz w:val="20"/>
          <w:szCs w:val="20"/>
        </w:rPr>
      </w:pPr>
      <w:r w:rsidRPr="00226AAC">
        <w:rPr>
          <w:i/>
          <w:color w:val="0000FF"/>
          <w:sz w:val="20"/>
        </w:rPr>
        <w:t xml:space="preserve">(Item 4 amended by the Decision of the NBM </w:t>
      </w:r>
      <w:r w:rsidR="003055B9">
        <w:rPr>
          <w:i/>
          <w:color w:val="0000FF"/>
          <w:sz w:val="20"/>
        </w:rPr>
        <w:t xml:space="preserve">No </w:t>
      </w:r>
      <w:r w:rsidRPr="00226AAC">
        <w:rPr>
          <w:i/>
          <w:color w:val="0000FF"/>
          <w:sz w:val="20"/>
        </w:rPr>
        <w:t>47 of 02.03.2016)</w:t>
      </w:r>
    </w:p>
    <w:p w14:paraId="77E43CB7" w14:textId="031AF2FA" w:rsidR="000976A6" w:rsidRPr="00226AAC" w:rsidRDefault="000976A6" w:rsidP="00A05AB9">
      <w:pPr>
        <w:ind w:firstLine="567"/>
        <w:jc w:val="both"/>
        <w:rPr>
          <w:i/>
          <w:color w:val="0000FF"/>
          <w:sz w:val="20"/>
          <w:szCs w:val="20"/>
        </w:rPr>
      </w:pPr>
      <w:r w:rsidRPr="00226AAC">
        <w:rPr>
          <w:i/>
          <w:color w:val="0000FF"/>
          <w:sz w:val="20"/>
        </w:rPr>
        <w:t xml:space="preserve">(Item 4 supplemented by the Decision of the NBM </w:t>
      </w:r>
      <w:r w:rsidR="003055B9">
        <w:rPr>
          <w:i/>
          <w:color w:val="0000FF"/>
          <w:sz w:val="20"/>
        </w:rPr>
        <w:t xml:space="preserve">No </w:t>
      </w:r>
      <w:r w:rsidRPr="00226AAC">
        <w:rPr>
          <w:i/>
          <w:color w:val="0000FF"/>
          <w:sz w:val="20"/>
        </w:rPr>
        <w:t>214 of 20.09.2012)</w:t>
      </w:r>
    </w:p>
    <w:p w14:paraId="09FA26C7" w14:textId="77777777" w:rsidR="003E491E" w:rsidRPr="00226AAC" w:rsidRDefault="003E491E" w:rsidP="00A05AB9">
      <w:pPr>
        <w:ind w:firstLine="567"/>
        <w:jc w:val="both"/>
        <w:rPr>
          <w:color w:val="000000"/>
        </w:rPr>
      </w:pPr>
    </w:p>
    <w:p w14:paraId="5CAE6227" w14:textId="77777777" w:rsidR="003E491E" w:rsidRPr="00226AAC" w:rsidRDefault="003E491E" w:rsidP="00A05AB9">
      <w:pPr>
        <w:ind w:firstLine="567"/>
        <w:jc w:val="both"/>
        <w:rPr>
          <w:color w:val="000000"/>
        </w:rPr>
      </w:pPr>
      <w:r w:rsidRPr="00226AAC">
        <w:rPr>
          <w:color w:val="000000"/>
        </w:rPr>
        <w:t>5. The reports shall be compiled in accordance with the forms referred to in the annexes to this Instruction.</w:t>
      </w:r>
    </w:p>
    <w:p w14:paraId="28F86569" w14:textId="77777777" w:rsidR="003E491E" w:rsidRPr="00226AAC" w:rsidRDefault="003E491E" w:rsidP="00A05AB9">
      <w:pPr>
        <w:ind w:firstLine="567"/>
        <w:jc w:val="both"/>
        <w:rPr>
          <w:color w:val="000000"/>
        </w:rPr>
      </w:pPr>
    </w:p>
    <w:p w14:paraId="5C572E8E" w14:textId="0A0B4387" w:rsidR="003E491E" w:rsidRPr="00226AAC" w:rsidRDefault="003E491E" w:rsidP="00A05AB9">
      <w:pPr>
        <w:ind w:firstLine="567"/>
        <w:jc w:val="both"/>
        <w:rPr>
          <w:color w:val="000000"/>
        </w:rPr>
      </w:pPr>
      <w:r w:rsidRPr="00226AAC">
        <w:rPr>
          <w:color w:val="000000"/>
        </w:rPr>
        <w:t xml:space="preserve">6. The reports shall be compiled on the basis of bookkeeping data of the </w:t>
      </w:r>
      <w:r w:rsidR="007E5B5D">
        <w:rPr>
          <w:color w:val="000000"/>
        </w:rPr>
        <w:t>licenced</w:t>
      </w:r>
      <w:r w:rsidRPr="00226AAC">
        <w:rPr>
          <w:color w:val="000000"/>
        </w:rPr>
        <w:t xml:space="preserve"> bank, unless otherwise is specified in the procedure of compiling the respective report.</w:t>
      </w:r>
    </w:p>
    <w:p w14:paraId="17A1ED62" w14:textId="77777777" w:rsidR="003E491E" w:rsidRPr="00226AAC" w:rsidRDefault="003E491E" w:rsidP="00A05AB9">
      <w:pPr>
        <w:ind w:firstLine="567"/>
        <w:jc w:val="both"/>
        <w:rPr>
          <w:color w:val="000000"/>
        </w:rPr>
      </w:pPr>
    </w:p>
    <w:p w14:paraId="3A1C7C61" w14:textId="77777777" w:rsidR="003E491E" w:rsidRPr="00226AAC" w:rsidRDefault="003E491E" w:rsidP="00A05AB9">
      <w:pPr>
        <w:ind w:firstLine="567"/>
        <w:jc w:val="both"/>
        <w:rPr>
          <w:color w:val="000000"/>
        </w:rPr>
      </w:pPr>
      <w:r w:rsidRPr="00226AAC">
        <w:rPr>
          <w:color w:val="000000"/>
        </w:rPr>
        <w:t xml:space="preserve">7. </w:t>
      </w:r>
      <w:r w:rsidRPr="00226AAC">
        <w:t>The amounts in Moldovan Lei and in foreign currency shall be indicated in the reports in integer numbers, unless otherwise is specified in the procedure of compiling the report.</w:t>
      </w:r>
    </w:p>
    <w:p w14:paraId="71DC5C6B" w14:textId="50C16065" w:rsidR="002D6C50" w:rsidRPr="00226AAC" w:rsidRDefault="002D6C50" w:rsidP="00A05AB9">
      <w:pPr>
        <w:ind w:firstLine="567"/>
        <w:jc w:val="both"/>
        <w:rPr>
          <w:i/>
          <w:color w:val="0000FF"/>
          <w:sz w:val="20"/>
          <w:szCs w:val="20"/>
        </w:rPr>
      </w:pPr>
      <w:r w:rsidRPr="00226AAC">
        <w:rPr>
          <w:i/>
          <w:color w:val="0000FF"/>
          <w:sz w:val="20"/>
        </w:rPr>
        <w:t xml:space="preserve">(Item 7 supplemented by the Decision of the NBM </w:t>
      </w:r>
      <w:r w:rsidR="003055B9">
        <w:rPr>
          <w:i/>
          <w:color w:val="0000FF"/>
          <w:sz w:val="20"/>
        </w:rPr>
        <w:t xml:space="preserve">No </w:t>
      </w:r>
      <w:r w:rsidRPr="00226AAC">
        <w:rPr>
          <w:i/>
          <w:color w:val="0000FF"/>
          <w:sz w:val="20"/>
        </w:rPr>
        <w:t>168 of 19.08.2013)</w:t>
      </w:r>
    </w:p>
    <w:p w14:paraId="2DD26424" w14:textId="6A423E3A" w:rsidR="003E7973" w:rsidRPr="00226AAC" w:rsidRDefault="0065762E" w:rsidP="00A05AB9">
      <w:pPr>
        <w:ind w:firstLine="567"/>
        <w:jc w:val="both"/>
        <w:rPr>
          <w:i/>
          <w:color w:val="0000FF"/>
          <w:sz w:val="20"/>
          <w:szCs w:val="20"/>
        </w:rPr>
      </w:pPr>
      <w:r w:rsidRPr="00226AAC">
        <w:rPr>
          <w:i/>
          <w:color w:val="0000FF"/>
          <w:sz w:val="20"/>
        </w:rPr>
        <w:t xml:space="preserve">(Item 7 amended by the Decision of the NBM </w:t>
      </w:r>
      <w:r w:rsidR="003055B9">
        <w:rPr>
          <w:i/>
          <w:color w:val="0000FF"/>
          <w:sz w:val="20"/>
        </w:rPr>
        <w:t xml:space="preserve">No </w:t>
      </w:r>
      <w:r w:rsidRPr="00226AAC">
        <w:rPr>
          <w:i/>
          <w:color w:val="0000FF"/>
          <w:sz w:val="20"/>
        </w:rPr>
        <w:t>231 of 15.10.2009)</w:t>
      </w:r>
    </w:p>
    <w:p w14:paraId="7B5888E0" w14:textId="77777777" w:rsidR="00284F55" w:rsidRPr="00226AAC" w:rsidRDefault="00284F55" w:rsidP="00A05AB9">
      <w:pPr>
        <w:ind w:firstLine="567"/>
        <w:jc w:val="both"/>
        <w:rPr>
          <w:color w:val="000000"/>
        </w:rPr>
      </w:pPr>
    </w:p>
    <w:p w14:paraId="0E87E460" w14:textId="3A7F6F22" w:rsidR="00284F55" w:rsidRPr="00226AAC" w:rsidRDefault="00284F55" w:rsidP="00A05AB9">
      <w:pPr>
        <w:ind w:firstLine="567"/>
        <w:jc w:val="both"/>
        <w:rPr>
          <w:color w:val="000000"/>
        </w:rPr>
      </w:pPr>
      <w:r w:rsidRPr="00226AAC">
        <w:rPr>
          <w:color w:val="000000"/>
        </w:rPr>
        <w:t>7</w:t>
      </w:r>
      <w:r w:rsidRPr="00226AAC">
        <w:rPr>
          <w:color w:val="000000"/>
          <w:vertAlign w:val="superscript"/>
        </w:rPr>
        <w:t>1</w:t>
      </w:r>
      <w:r w:rsidRPr="00226AAC">
        <w:rPr>
          <w:color w:val="000000"/>
        </w:rPr>
        <w:t xml:space="preserve">. In the </w:t>
      </w:r>
      <w:r w:rsidR="003A57E1">
        <w:rPr>
          <w:color w:val="000000"/>
        </w:rPr>
        <w:t>case</w:t>
      </w:r>
      <w:r w:rsidR="0073574C" w:rsidRPr="00226AAC">
        <w:rPr>
          <w:color w:val="000000"/>
        </w:rPr>
        <w:t xml:space="preserve"> when</w:t>
      </w:r>
      <w:r w:rsidRPr="00226AAC">
        <w:rPr>
          <w:color w:val="000000"/>
        </w:rPr>
        <w:t xml:space="preserve"> the code of the national currency/foreign currencies shall be indicated in the report, their numeric codes in accordance with the ISO 4217 shall be indicated. </w:t>
      </w:r>
    </w:p>
    <w:p w14:paraId="0E50F90A" w14:textId="40525DC2" w:rsidR="00284F55" w:rsidRPr="00226AAC" w:rsidRDefault="00284F55" w:rsidP="00A05AB9">
      <w:pPr>
        <w:ind w:firstLine="567"/>
        <w:jc w:val="both"/>
        <w:rPr>
          <w:i/>
          <w:color w:val="0000FF"/>
          <w:sz w:val="20"/>
          <w:szCs w:val="20"/>
        </w:rPr>
      </w:pPr>
      <w:r w:rsidRPr="00226AAC">
        <w:rPr>
          <w:i/>
          <w:color w:val="0000FF"/>
          <w:sz w:val="20"/>
        </w:rPr>
        <w:t>(Item 7</w:t>
      </w:r>
      <w:r w:rsidRPr="00226AAC">
        <w:rPr>
          <w:i/>
          <w:color w:val="0000FF"/>
          <w:sz w:val="20"/>
          <w:vertAlign w:val="superscript"/>
        </w:rPr>
        <w:t>1</w:t>
      </w:r>
      <w:r w:rsidRPr="00226AAC">
        <w:rPr>
          <w:i/>
          <w:color w:val="0000FF"/>
          <w:sz w:val="20"/>
        </w:rPr>
        <w:t xml:space="preserve"> inserted by the Decision of the NBM </w:t>
      </w:r>
      <w:r w:rsidR="003055B9">
        <w:rPr>
          <w:i/>
          <w:color w:val="0000FF"/>
          <w:sz w:val="20"/>
        </w:rPr>
        <w:t xml:space="preserve">No </w:t>
      </w:r>
      <w:r w:rsidRPr="00226AAC">
        <w:rPr>
          <w:i/>
          <w:color w:val="0000FF"/>
          <w:sz w:val="20"/>
        </w:rPr>
        <w:t>214 of 20.09.2012)</w:t>
      </w:r>
    </w:p>
    <w:p w14:paraId="536EB705" w14:textId="77777777" w:rsidR="003E491E" w:rsidRPr="00226AAC" w:rsidRDefault="003E491E" w:rsidP="00A05AB9">
      <w:pPr>
        <w:ind w:firstLine="567"/>
        <w:jc w:val="both"/>
        <w:rPr>
          <w:color w:val="000000"/>
        </w:rPr>
      </w:pPr>
    </w:p>
    <w:p w14:paraId="5970121B" w14:textId="08106422" w:rsidR="003E491E" w:rsidRPr="00226AAC" w:rsidRDefault="003E491E" w:rsidP="00A05AB9">
      <w:pPr>
        <w:ind w:firstLine="567"/>
        <w:jc w:val="both"/>
        <w:rPr>
          <w:color w:val="000000"/>
        </w:rPr>
      </w:pPr>
      <w:r w:rsidRPr="00226AAC">
        <w:rPr>
          <w:color w:val="000000"/>
        </w:rPr>
        <w:t xml:space="preserve">8. The reports shall include the information on the foreign exchange operations performed by all the subdivisions of the </w:t>
      </w:r>
      <w:r w:rsidR="007E5B5D">
        <w:rPr>
          <w:color w:val="000000"/>
        </w:rPr>
        <w:t>licenced</w:t>
      </w:r>
      <w:r w:rsidRPr="00226AAC">
        <w:rPr>
          <w:color w:val="000000"/>
        </w:rPr>
        <w:t xml:space="preserve"> bank, except for the bank's branches opened abroad.  </w:t>
      </w:r>
    </w:p>
    <w:p w14:paraId="3B73871A" w14:textId="77777777" w:rsidR="003E491E" w:rsidRPr="00226AAC" w:rsidRDefault="003E491E" w:rsidP="00A05AB9">
      <w:pPr>
        <w:ind w:firstLine="567"/>
        <w:jc w:val="both"/>
        <w:rPr>
          <w:color w:val="000000"/>
        </w:rPr>
      </w:pPr>
    </w:p>
    <w:p w14:paraId="5A12BC7F" w14:textId="77777777" w:rsidR="000E2FD9" w:rsidRPr="00226AAC" w:rsidRDefault="003E491E" w:rsidP="00A05AB9">
      <w:pPr>
        <w:ind w:firstLine="567"/>
        <w:jc w:val="both"/>
        <w:rPr>
          <w:color w:val="000000"/>
        </w:rPr>
      </w:pPr>
      <w:r w:rsidRPr="00226AAC">
        <w:rPr>
          <w:color w:val="000000"/>
        </w:rPr>
        <w:t xml:space="preserve">9. Unless otherwise specified in the procedure of compiling the respective report, the information related to legal entities reflected in the reports shall also include the respective information that refers to the persons mentioned in item 2 of this Instruction.  </w:t>
      </w:r>
    </w:p>
    <w:p w14:paraId="1BD63BFD" w14:textId="77777777" w:rsidR="00284F55" w:rsidRPr="00226AAC" w:rsidRDefault="00284F55" w:rsidP="00A05AB9">
      <w:pPr>
        <w:ind w:firstLine="567"/>
        <w:jc w:val="both"/>
        <w:rPr>
          <w:i/>
          <w:color w:val="0000FF"/>
          <w:sz w:val="20"/>
          <w:szCs w:val="20"/>
        </w:rPr>
      </w:pPr>
    </w:p>
    <w:p w14:paraId="04C82950" w14:textId="0A2159B6" w:rsidR="00284F55" w:rsidRDefault="00284F55" w:rsidP="00A05AB9">
      <w:pPr>
        <w:pStyle w:val="NormalWeb"/>
      </w:pPr>
      <w:r w:rsidRPr="00226AAC">
        <w:t>9</w:t>
      </w:r>
      <w:r w:rsidRPr="00226AAC">
        <w:rPr>
          <w:vertAlign w:val="superscript"/>
        </w:rPr>
        <w:t>1</w:t>
      </w:r>
      <w:r w:rsidRPr="00226AAC">
        <w:t xml:space="preserve">. Unless otherwise is specified in the procedure of compiling the respective report, the amounts shall be reflected in reports according to the face value, </w:t>
      </w:r>
      <w:r w:rsidR="0073574C" w:rsidRPr="00226AAC">
        <w:t xml:space="preserve">namely </w:t>
      </w:r>
      <w:r w:rsidRPr="00226AAC">
        <w:t>without adjustments to the amorti</w:t>
      </w:r>
      <w:r w:rsidR="003A57E1">
        <w:t>z</w:t>
      </w:r>
      <w:r w:rsidRPr="00226AAC">
        <w:t>ed cost and allowances for impairment losses, if any.</w:t>
      </w:r>
    </w:p>
    <w:p w14:paraId="2B9AD5BA" w14:textId="0D953E7B" w:rsidR="00015747" w:rsidRPr="00015747" w:rsidRDefault="00015747" w:rsidP="00A05AB9">
      <w:pPr>
        <w:ind w:firstLine="567"/>
        <w:jc w:val="both"/>
        <w:rPr>
          <w:i/>
          <w:color w:val="0000FF"/>
          <w:sz w:val="20"/>
          <w:szCs w:val="20"/>
        </w:rPr>
      </w:pPr>
      <w:r w:rsidRPr="00226AAC">
        <w:rPr>
          <w:i/>
          <w:color w:val="0000FF"/>
          <w:sz w:val="20"/>
        </w:rPr>
        <w:t>(Item 9</w:t>
      </w:r>
      <w:r w:rsidRPr="00226AAC">
        <w:rPr>
          <w:i/>
          <w:color w:val="0000FF"/>
          <w:sz w:val="20"/>
          <w:vertAlign w:val="superscript"/>
        </w:rPr>
        <w:t>1</w:t>
      </w:r>
      <w:r w:rsidRPr="00226AAC">
        <w:rPr>
          <w:i/>
          <w:color w:val="0000FF"/>
          <w:sz w:val="20"/>
        </w:rPr>
        <w:t xml:space="preserve"> </w:t>
      </w:r>
      <w:r>
        <w:rPr>
          <w:i/>
          <w:color w:val="0000FF"/>
          <w:sz w:val="20"/>
        </w:rPr>
        <w:t>amended</w:t>
      </w:r>
      <w:r w:rsidRPr="00226AAC">
        <w:rPr>
          <w:i/>
          <w:color w:val="0000FF"/>
          <w:sz w:val="20"/>
        </w:rPr>
        <w:t xml:space="preserve"> by the Decision of the NBM </w:t>
      </w:r>
      <w:r>
        <w:rPr>
          <w:i/>
          <w:color w:val="0000FF"/>
          <w:sz w:val="20"/>
        </w:rPr>
        <w:t>No 13</w:t>
      </w:r>
      <w:r w:rsidRPr="00226AAC">
        <w:rPr>
          <w:i/>
          <w:color w:val="0000FF"/>
          <w:sz w:val="20"/>
        </w:rPr>
        <w:t xml:space="preserve"> of 2</w:t>
      </w:r>
      <w:r>
        <w:rPr>
          <w:i/>
          <w:color w:val="0000FF"/>
          <w:sz w:val="20"/>
        </w:rPr>
        <w:t>4</w:t>
      </w:r>
      <w:r w:rsidRPr="00226AAC">
        <w:rPr>
          <w:i/>
          <w:color w:val="0000FF"/>
          <w:sz w:val="20"/>
        </w:rPr>
        <w:t>.0</w:t>
      </w:r>
      <w:r>
        <w:rPr>
          <w:i/>
          <w:color w:val="0000FF"/>
          <w:sz w:val="20"/>
        </w:rPr>
        <w:t>1</w:t>
      </w:r>
      <w:r w:rsidRPr="00226AAC">
        <w:rPr>
          <w:i/>
          <w:color w:val="0000FF"/>
          <w:sz w:val="20"/>
        </w:rPr>
        <w:t>.20</w:t>
      </w:r>
      <w:r>
        <w:rPr>
          <w:i/>
          <w:color w:val="0000FF"/>
          <w:sz w:val="20"/>
        </w:rPr>
        <w:t>20, in force 01.04.2020</w:t>
      </w:r>
      <w:r w:rsidRPr="00226AAC">
        <w:rPr>
          <w:i/>
          <w:color w:val="0000FF"/>
          <w:sz w:val="20"/>
        </w:rPr>
        <w:t>)</w:t>
      </w:r>
    </w:p>
    <w:p w14:paraId="0DE591B8" w14:textId="66816125" w:rsidR="00284F55" w:rsidRDefault="00284F55" w:rsidP="00A05AB9">
      <w:pPr>
        <w:ind w:firstLine="567"/>
        <w:jc w:val="both"/>
        <w:rPr>
          <w:i/>
          <w:color w:val="0000FF"/>
          <w:sz w:val="20"/>
        </w:rPr>
      </w:pPr>
      <w:r w:rsidRPr="00226AAC">
        <w:rPr>
          <w:i/>
          <w:color w:val="0000FF"/>
          <w:sz w:val="20"/>
        </w:rPr>
        <w:t>(Item 9</w:t>
      </w:r>
      <w:r w:rsidRPr="00226AAC">
        <w:rPr>
          <w:i/>
          <w:color w:val="0000FF"/>
          <w:sz w:val="20"/>
          <w:vertAlign w:val="superscript"/>
        </w:rPr>
        <w:t>1</w:t>
      </w:r>
      <w:r w:rsidRPr="00226AAC">
        <w:rPr>
          <w:i/>
          <w:color w:val="0000FF"/>
          <w:sz w:val="20"/>
        </w:rPr>
        <w:t xml:space="preserve"> inserted by the Decision of the NBM </w:t>
      </w:r>
      <w:r w:rsidR="003055B9">
        <w:rPr>
          <w:i/>
          <w:color w:val="0000FF"/>
          <w:sz w:val="20"/>
        </w:rPr>
        <w:t xml:space="preserve">No </w:t>
      </w:r>
      <w:r w:rsidRPr="00226AAC">
        <w:rPr>
          <w:i/>
          <w:color w:val="0000FF"/>
          <w:sz w:val="20"/>
        </w:rPr>
        <w:t>214 of 20.09.2012)</w:t>
      </w:r>
    </w:p>
    <w:p w14:paraId="1346F6C7" w14:textId="77777777" w:rsidR="00015747" w:rsidRDefault="00015747" w:rsidP="00A05AB9">
      <w:pPr>
        <w:ind w:firstLine="567"/>
        <w:jc w:val="both"/>
        <w:rPr>
          <w:i/>
          <w:color w:val="0000FF"/>
          <w:sz w:val="20"/>
        </w:rPr>
      </w:pPr>
    </w:p>
    <w:p w14:paraId="29833774" w14:textId="4BEA8C0A" w:rsidR="00015747" w:rsidRDefault="00015747" w:rsidP="00A05AB9">
      <w:pPr>
        <w:ind w:firstLine="567"/>
        <w:jc w:val="both"/>
      </w:pPr>
      <w:r w:rsidRPr="00226AAC">
        <w:t>9</w:t>
      </w:r>
      <w:r>
        <w:rPr>
          <w:vertAlign w:val="superscript"/>
        </w:rPr>
        <w:t>2</w:t>
      </w:r>
      <w:r w:rsidRPr="00226AAC">
        <w:t>.</w:t>
      </w:r>
      <w:r w:rsidRPr="00015747">
        <w:t xml:space="preserve"> Calculations of average rates, the information on which is reflected in the report referred to in item 3 letter k), shall be kept at the licenced bank in the manner established by it</w:t>
      </w:r>
      <w:r>
        <w:t>.</w:t>
      </w:r>
    </w:p>
    <w:p w14:paraId="4DB7F354" w14:textId="5511FB1E" w:rsidR="00015747" w:rsidRDefault="00015747" w:rsidP="00A05AB9">
      <w:pPr>
        <w:ind w:firstLine="567"/>
        <w:jc w:val="both"/>
        <w:rPr>
          <w:i/>
          <w:color w:val="0000FF"/>
          <w:sz w:val="20"/>
        </w:rPr>
      </w:pPr>
      <w:r w:rsidRPr="00226AAC">
        <w:rPr>
          <w:i/>
          <w:color w:val="0000FF"/>
          <w:sz w:val="20"/>
        </w:rPr>
        <w:t>(Item 9</w:t>
      </w:r>
      <w:r>
        <w:rPr>
          <w:i/>
          <w:color w:val="0000FF"/>
          <w:sz w:val="20"/>
          <w:vertAlign w:val="superscript"/>
        </w:rPr>
        <w:t>2</w:t>
      </w:r>
      <w:r w:rsidRPr="00226AAC">
        <w:rPr>
          <w:i/>
          <w:color w:val="0000FF"/>
          <w:sz w:val="20"/>
        </w:rPr>
        <w:t xml:space="preserve"> inserted by the Decision of the NBM </w:t>
      </w:r>
      <w:r>
        <w:rPr>
          <w:i/>
          <w:color w:val="0000FF"/>
          <w:sz w:val="20"/>
        </w:rPr>
        <w:t xml:space="preserve">No </w:t>
      </w:r>
      <w:r w:rsidRPr="00226AAC">
        <w:rPr>
          <w:i/>
          <w:color w:val="0000FF"/>
          <w:sz w:val="20"/>
        </w:rPr>
        <w:t>2</w:t>
      </w:r>
      <w:r>
        <w:rPr>
          <w:i/>
          <w:color w:val="0000FF"/>
          <w:sz w:val="20"/>
        </w:rPr>
        <w:t>97</w:t>
      </w:r>
      <w:r w:rsidRPr="00226AAC">
        <w:rPr>
          <w:i/>
          <w:color w:val="0000FF"/>
          <w:sz w:val="20"/>
        </w:rPr>
        <w:t xml:space="preserve"> of 2</w:t>
      </w:r>
      <w:r>
        <w:rPr>
          <w:i/>
          <w:color w:val="0000FF"/>
          <w:sz w:val="20"/>
        </w:rPr>
        <w:t>7</w:t>
      </w:r>
      <w:r w:rsidRPr="00226AAC">
        <w:rPr>
          <w:i/>
          <w:color w:val="0000FF"/>
          <w:sz w:val="20"/>
        </w:rPr>
        <w:t>.</w:t>
      </w:r>
      <w:r>
        <w:rPr>
          <w:i/>
          <w:color w:val="0000FF"/>
          <w:sz w:val="20"/>
        </w:rPr>
        <w:t>1</w:t>
      </w:r>
      <w:r w:rsidRPr="00226AAC">
        <w:rPr>
          <w:i/>
          <w:color w:val="0000FF"/>
          <w:sz w:val="20"/>
        </w:rPr>
        <w:t>0.201</w:t>
      </w:r>
      <w:r>
        <w:rPr>
          <w:i/>
          <w:color w:val="0000FF"/>
          <w:sz w:val="20"/>
        </w:rPr>
        <w:t>6</w:t>
      </w:r>
      <w:r w:rsidRPr="00226AAC">
        <w:rPr>
          <w:i/>
          <w:color w:val="0000FF"/>
          <w:sz w:val="20"/>
        </w:rPr>
        <w:t>)</w:t>
      </w:r>
    </w:p>
    <w:p w14:paraId="019BB694" w14:textId="77777777" w:rsidR="00015747" w:rsidRDefault="00015747" w:rsidP="00A05AB9">
      <w:pPr>
        <w:ind w:firstLine="567"/>
        <w:jc w:val="both"/>
        <w:rPr>
          <w:i/>
          <w:color w:val="0000FF"/>
          <w:sz w:val="20"/>
        </w:rPr>
      </w:pPr>
    </w:p>
    <w:p w14:paraId="3B140767" w14:textId="77777777" w:rsidR="003E491E" w:rsidRPr="00226AAC" w:rsidRDefault="003E491E" w:rsidP="00A05AB9">
      <w:pPr>
        <w:ind w:firstLine="567"/>
        <w:jc w:val="both"/>
        <w:rPr>
          <w:color w:val="000000"/>
        </w:rPr>
      </w:pPr>
    </w:p>
    <w:p w14:paraId="0A6CBFCE" w14:textId="1C79217A" w:rsidR="003E491E" w:rsidRPr="00226AAC" w:rsidRDefault="006C2785" w:rsidP="00A05AB9">
      <w:pPr>
        <w:ind w:firstLine="567"/>
        <w:jc w:val="both"/>
        <w:rPr>
          <w:b/>
          <w:color w:val="000000"/>
        </w:rPr>
      </w:pPr>
      <w:r w:rsidRPr="00226AAC">
        <w:rPr>
          <w:b/>
          <w:color w:val="000000"/>
        </w:rPr>
        <w:t>Chapter II. Term</w:t>
      </w:r>
      <w:r w:rsidR="00425B84">
        <w:rPr>
          <w:b/>
          <w:color w:val="000000"/>
        </w:rPr>
        <w:t>s</w:t>
      </w:r>
      <w:r w:rsidRPr="00226AAC">
        <w:rPr>
          <w:b/>
          <w:color w:val="000000"/>
        </w:rPr>
        <w:t xml:space="preserve"> and form of report submission</w:t>
      </w:r>
    </w:p>
    <w:p w14:paraId="0906FCF5" w14:textId="77777777" w:rsidR="003E491E" w:rsidRPr="00226AAC" w:rsidRDefault="003E491E" w:rsidP="00A05AB9">
      <w:pPr>
        <w:jc w:val="both"/>
        <w:rPr>
          <w:b/>
          <w:i/>
          <w:color w:val="000000"/>
          <w:u w:val="single"/>
        </w:rPr>
      </w:pPr>
    </w:p>
    <w:p w14:paraId="6C23028A" w14:textId="0D993228" w:rsidR="003E491E" w:rsidRDefault="003E491E" w:rsidP="00A05AB9">
      <w:pPr>
        <w:ind w:firstLine="567"/>
        <w:jc w:val="both"/>
        <w:rPr>
          <w:color w:val="000000"/>
        </w:rPr>
      </w:pPr>
      <w:r w:rsidRPr="00226AAC">
        <w:rPr>
          <w:color w:val="000000"/>
        </w:rPr>
        <w:t xml:space="preserve">10. The reports referred to in items 3 letters b), c), f), </w:t>
      </w:r>
      <w:r w:rsidR="00425B84">
        <w:rPr>
          <w:color w:val="000000"/>
        </w:rPr>
        <w:t xml:space="preserve">h, </w:t>
      </w:r>
      <w:r w:rsidRPr="00226AAC">
        <w:rPr>
          <w:color w:val="000000"/>
        </w:rPr>
        <w:t>i)</w:t>
      </w:r>
      <w:r w:rsidRPr="00226AAC">
        <w:t xml:space="preserve"> and l)</w:t>
      </w:r>
      <w:r w:rsidRPr="00226AAC">
        <w:rPr>
          <w:color w:val="000000"/>
        </w:rPr>
        <w:t xml:space="preserve"> of this Instruction shall be compiled monthly and submitted to the National Bank of Moldova not later than the 10</w:t>
      </w:r>
      <w:r w:rsidR="00425B84" w:rsidRPr="00425B84">
        <w:rPr>
          <w:color w:val="000000"/>
          <w:vertAlign w:val="superscript"/>
        </w:rPr>
        <w:t>th</w:t>
      </w:r>
      <w:r w:rsidRPr="00226AAC">
        <w:rPr>
          <w:color w:val="000000"/>
        </w:rPr>
        <w:t xml:space="preserve"> of the month following the </w:t>
      </w:r>
      <w:r w:rsidR="003638EF">
        <w:rPr>
          <w:color w:val="000000"/>
        </w:rPr>
        <w:t>reporting</w:t>
      </w:r>
      <w:r w:rsidRPr="00226AAC">
        <w:rPr>
          <w:color w:val="000000"/>
        </w:rPr>
        <w:t xml:space="preserve"> period.</w:t>
      </w:r>
    </w:p>
    <w:p w14:paraId="2D66682D" w14:textId="0AC669F8" w:rsidR="006E6EC2" w:rsidRPr="006E6EC2" w:rsidRDefault="006E6EC2" w:rsidP="00A05AB9">
      <w:pPr>
        <w:ind w:firstLine="567"/>
        <w:jc w:val="both"/>
        <w:rPr>
          <w:i/>
          <w:color w:val="0000FF"/>
          <w:sz w:val="20"/>
          <w:szCs w:val="20"/>
        </w:rPr>
      </w:pPr>
      <w:r w:rsidRPr="00226AAC">
        <w:rPr>
          <w:i/>
          <w:color w:val="0000FF"/>
          <w:sz w:val="20"/>
        </w:rPr>
        <w:t xml:space="preserve">(Item 10 amended by the Decision of the NBM </w:t>
      </w:r>
      <w:r>
        <w:rPr>
          <w:i/>
          <w:color w:val="0000FF"/>
          <w:sz w:val="20"/>
        </w:rPr>
        <w:t>No 13</w:t>
      </w:r>
      <w:r w:rsidRPr="00226AAC">
        <w:rPr>
          <w:i/>
          <w:color w:val="0000FF"/>
          <w:sz w:val="20"/>
        </w:rPr>
        <w:t xml:space="preserve"> of </w:t>
      </w:r>
      <w:r>
        <w:rPr>
          <w:i/>
          <w:color w:val="0000FF"/>
          <w:sz w:val="20"/>
        </w:rPr>
        <w:t>24.</w:t>
      </w:r>
      <w:r w:rsidRPr="00226AAC">
        <w:rPr>
          <w:i/>
          <w:color w:val="0000FF"/>
          <w:sz w:val="20"/>
        </w:rPr>
        <w:t>0</w:t>
      </w:r>
      <w:r>
        <w:rPr>
          <w:i/>
          <w:color w:val="0000FF"/>
          <w:sz w:val="20"/>
        </w:rPr>
        <w:t>1</w:t>
      </w:r>
      <w:r w:rsidRPr="00226AAC">
        <w:rPr>
          <w:i/>
          <w:color w:val="0000FF"/>
          <w:sz w:val="20"/>
        </w:rPr>
        <w:t>.20</w:t>
      </w:r>
      <w:r>
        <w:rPr>
          <w:i/>
          <w:color w:val="0000FF"/>
          <w:sz w:val="20"/>
        </w:rPr>
        <w:t>20, in force 01.04.2020</w:t>
      </w:r>
      <w:r w:rsidRPr="00226AAC">
        <w:rPr>
          <w:i/>
          <w:color w:val="0000FF"/>
          <w:sz w:val="20"/>
        </w:rPr>
        <w:t>)</w:t>
      </w:r>
    </w:p>
    <w:p w14:paraId="16256989" w14:textId="0E54CF09" w:rsidR="00E77BF9" w:rsidRPr="00226AAC" w:rsidRDefault="00E77BF9" w:rsidP="00A05AB9">
      <w:pPr>
        <w:ind w:firstLine="567"/>
        <w:jc w:val="both"/>
        <w:rPr>
          <w:i/>
          <w:color w:val="0000FF"/>
          <w:sz w:val="20"/>
          <w:szCs w:val="20"/>
        </w:rPr>
      </w:pPr>
      <w:r w:rsidRPr="00226AAC">
        <w:rPr>
          <w:i/>
          <w:color w:val="0000FF"/>
          <w:sz w:val="20"/>
        </w:rPr>
        <w:t xml:space="preserve">(Item 10 amended by the Decision of the NBM </w:t>
      </w:r>
      <w:r w:rsidR="003055B9">
        <w:rPr>
          <w:i/>
          <w:color w:val="0000FF"/>
          <w:sz w:val="20"/>
        </w:rPr>
        <w:t xml:space="preserve">No </w:t>
      </w:r>
      <w:r w:rsidRPr="00226AAC">
        <w:rPr>
          <w:i/>
          <w:color w:val="0000FF"/>
          <w:sz w:val="20"/>
        </w:rPr>
        <w:t>47 of 02.03.2016)</w:t>
      </w:r>
    </w:p>
    <w:p w14:paraId="344E7AEC" w14:textId="5216A3D6" w:rsidR="0021002B" w:rsidRPr="00226AAC" w:rsidRDefault="0021002B" w:rsidP="00A05AB9">
      <w:pPr>
        <w:ind w:firstLine="567"/>
        <w:jc w:val="both"/>
        <w:rPr>
          <w:i/>
          <w:color w:val="0000FF"/>
          <w:sz w:val="20"/>
          <w:szCs w:val="20"/>
        </w:rPr>
      </w:pPr>
      <w:r w:rsidRPr="00226AAC">
        <w:rPr>
          <w:i/>
          <w:color w:val="0000FF"/>
          <w:sz w:val="20"/>
        </w:rPr>
        <w:t xml:space="preserve">(Item 10 amended by the Decision of the NBM </w:t>
      </w:r>
      <w:r w:rsidR="003055B9">
        <w:rPr>
          <w:i/>
          <w:color w:val="0000FF"/>
          <w:sz w:val="20"/>
        </w:rPr>
        <w:t xml:space="preserve">No </w:t>
      </w:r>
      <w:r w:rsidRPr="00226AAC">
        <w:rPr>
          <w:i/>
          <w:color w:val="0000FF"/>
          <w:sz w:val="20"/>
        </w:rPr>
        <w:t>87 of 05.11.2015)</w:t>
      </w:r>
    </w:p>
    <w:p w14:paraId="41CE7485" w14:textId="6CFD7997" w:rsidR="00B52279" w:rsidRPr="00226AAC" w:rsidRDefault="00B52279" w:rsidP="00A05AB9">
      <w:pPr>
        <w:ind w:firstLine="567"/>
        <w:jc w:val="both"/>
        <w:rPr>
          <w:i/>
          <w:color w:val="0000FF"/>
          <w:sz w:val="20"/>
          <w:szCs w:val="20"/>
        </w:rPr>
      </w:pPr>
      <w:r w:rsidRPr="00226AAC">
        <w:rPr>
          <w:i/>
          <w:color w:val="0000FF"/>
          <w:sz w:val="20"/>
        </w:rPr>
        <w:t xml:space="preserve">(Item 10 amended by the Decision of the NBM </w:t>
      </w:r>
      <w:r w:rsidR="003055B9">
        <w:rPr>
          <w:i/>
          <w:color w:val="0000FF"/>
          <w:sz w:val="20"/>
        </w:rPr>
        <w:t xml:space="preserve">No </w:t>
      </w:r>
      <w:r w:rsidRPr="00226AAC">
        <w:rPr>
          <w:i/>
          <w:color w:val="0000FF"/>
          <w:sz w:val="20"/>
        </w:rPr>
        <w:t>19 of 31.01.2013)</w:t>
      </w:r>
    </w:p>
    <w:p w14:paraId="2858E26B" w14:textId="3C485A52" w:rsidR="00284F55" w:rsidRPr="00226AAC" w:rsidRDefault="00284F55" w:rsidP="00A05AB9">
      <w:pPr>
        <w:ind w:firstLine="567"/>
        <w:jc w:val="both"/>
        <w:rPr>
          <w:i/>
          <w:color w:val="0000FF"/>
          <w:sz w:val="20"/>
          <w:szCs w:val="20"/>
        </w:rPr>
      </w:pPr>
      <w:r w:rsidRPr="00226AAC">
        <w:rPr>
          <w:i/>
          <w:color w:val="0000FF"/>
          <w:sz w:val="20"/>
        </w:rPr>
        <w:t xml:space="preserve">(Item 10 amended by the Decision of the NBM </w:t>
      </w:r>
      <w:r w:rsidR="003055B9">
        <w:rPr>
          <w:i/>
          <w:color w:val="0000FF"/>
          <w:sz w:val="20"/>
        </w:rPr>
        <w:t xml:space="preserve">No </w:t>
      </w:r>
      <w:r w:rsidRPr="00226AAC">
        <w:rPr>
          <w:i/>
          <w:color w:val="0000FF"/>
          <w:sz w:val="20"/>
        </w:rPr>
        <w:t>214 of 20.09.2012)</w:t>
      </w:r>
    </w:p>
    <w:p w14:paraId="74F2DD03" w14:textId="10525A59" w:rsidR="0065762E" w:rsidRPr="00226AAC" w:rsidRDefault="0065762E" w:rsidP="00A05AB9">
      <w:pPr>
        <w:ind w:firstLine="567"/>
        <w:jc w:val="both"/>
        <w:rPr>
          <w:i/>
          <w:color w:val="0000FF"/>
          <w:sz w:val="20"/>
          <w:szCs w:val="20"/>
        </w:rPr>
      </w:pPr>
      <w:r w:rsidRPr="00226AAC">
        <w:rPr>
          <w:i/>
          <w:color w:val="0000FF"/>
          <w:sz w:val="20"/>
        </w:rPr>
        <w:t xml:space="preserve">(Item 10 amended by the Decision of the NBM </w:t>
      </w:r>
      <w:r w:rsidR="003055B9">
        <w:rPr>
          <w:i/>
          <w:color w:val="0000FF"/>
          <w:sz w:val="20"/>
        </w:rPr>
        <w:t xml:space="preserve">No </w:t>
      </w:r>
      <w:r w:rsidRPr="00226AAC">
        <w:rPr>
          <w:i/>
          <w:color w:val="0000FF"/>
          <w:sz w:val="20"/>
        </w:rPr>
        <w:t>257 of 17.11.2011)</w:t>
      </w:r>
    </w:p>
    <w:p w14:paraId="2415BA7F" w14:textId="77777777" w:rsidR="003E491E" w:rsidRPr="00226AAC" w:rsidRDefault="003E491E" w:rsidP="00A05AB9">
      <w:pPr>
        <w:ind w:firstLine="567"/>
        <w:jc w:val="both"/>
        <w:rPr>
          <w:color w:val="000000"/>
          <w:sz w:val="16"/>
          <w:szCs w:val="16"/>
        </w:rPr>
      </w:pPr>
    </w:p>
    <w:p w14:paraId="70A05E18" w14:textId="1728424F" w:rsidR="005107C8" w:rsidRDefault="005107C8" w:rsidP="00A05AB9">
      <w:pPr>
        <w:ind w:firstLine="567"/>
        <w:jc w:val="both"/>
        <w:rPr>
          <w:i/>
          <w:color w:val="0000FF"/>
          <w:sz w:val="20"/>
        </w:rPr>
      </w:pPr>
      <w:r w:rsidRPr="00226AAC">
        <w:rPr>
          <w:i/>
          <w:color w:val="0000FF"/>
          <w:sz w:val="20"/>
        </w:rPr>
        <w:t xml:space="preserve">(Item 11 excluded by the Decision of the NBM </w:t>
      </w:r>
      <w:r w:rsidR="003055B9">
        <w:rPr>
          <w:i/>
          <w:color w:val="0000FF"/>
          <w:sz w:val="20"/>
        </w:rPr>
        <w:t xml:space="preserve">No </w:t>
      </w:r>
      <w:r w:rsidRPr="00226AAC">
        <w:rPr>
          <w:i/>
          <w:color w:val="0000FF"/>
          <w:sz w:val="20"/>
        </w:rPr>
        <w:t>5 of 23.01.2014)</w:t>
      </w:r>
    </w:p>
    <w:p w14:paraId="7983FD3D" w14:textId="77777777" w:rsidR="006E6EC2" w:rsidRDefault="006E6EC2" w:rsidP="00A05AB9">
      <w:pPr>
        <w:ind w:firstLine="567"/>
        <w:jc w:val="both"/>
        <w:rPr>
          <w:i/>
          <w:color w:val="0000FF"/>
          <w:sz w:val="20"/>
        </w:rPr>
      </w:pPr>
    </w:p>
    <w:p w14:paraId="2AA1445B" w14:textId="45392F84" w:rsidR="006E6EC2" w:rsidRPr="00226AAC" w:rsidRDefault="006E6EC2" w:rsidP="00A05AB9">
      <w:pPr>
        <w:ind w:firstLine="567"/>
        <w:jc w:val="both"/>
        <w:rPr>
          <w:i/>
          <w:color w:val="0000FF"/>
          <w:sz w:val="20"/>
          <w:szCs w:val="20"/>
        </w:rPr>
      </w:pPr>
      <w:r w:rsidRPr="00226AAC">
        <w:rPr>
          <w:i/>
          <w:color w:val="0000FF"/>
          <w:sz w:val="20"/>
        </w:rPr>
        <w:t>(Item</w:t>
      </w:r>
      <w:r>
        <w:rPr>
          <w:i/>
          <w:color w:val="0000FF"/>
          <w:sz w:val="20"/>
        </w:rPr>
        <w:t xml:space="preserve"> </w:t>
      </w:r>
      <w:r w:rsidRPr="00226AAC">
        <w:rPr>
          <w:i/>
          <w:color w:val="0000FF"/>
          <w:sz w:val="20"/>
        </w:rPr>
        <w:t>11</w:t>
      </w:r>
      <w:r w:rsidRPr="00226AAC">
        <w:rPr>
          <w:i/>
          <w:color w:val="0000FF"/>
          <w:sz w:val="20"/>
          <w:vertAlign w:val="superscript"/>
        </w:rPr>
        <w:t>1</w:t>
      </w:r>
      <w:r>
        <w:rPr>
          <w:i/>
          <w:color w:val="0000FF"/>
          <w:sz w:val="20"/>
          <w:vertAlign w:val="superscript"/>
        </w:rPr>
        <w:t xml:space="preserve"> </w:t>
      </w:r>
      <w:r w:rsidRPr="00226AAC">
        <w:rPr>
          <w:i/>
          <w:color w:val="0000FF"/>
          <w:sz w:val="20"/>
        </w:rPr>
        <w:t xml:space="preserve">excluded by the Decision of the NBM </w:t>
      </w:r>
      <w:r>
        <w:rPr>
          <w:i/>
          <w:color w:val="0000FF"/>
          <w:sz w:val="20"/>
        </w:rPr>
        <w:t>No 13</w:t>
      </w:r>
      <w:r w:rsidRPr="00226AAC">
        <w:rPr>
          <w:i/>
          <w:color w:val="0000FF"/>
          <w:sz w:val="20"/>
        </w:rPr>
        <w:t xml:space="preserve"> of 2</w:t>
      </w:r>
      <w:r>
        <w:rPr>
          <w:i/>
          <w:color w:val="0000FF"/>
          <w:sz w:val="20"/>
        </w:rPr>
        <w:t>4</w:t>
      </w:r>
      <w:r w:rsidRPr="00226AAC">
        <w:rPr>
          <w:i/>
          <w:color w:val="0000FF"/>
          <w:sz w:val="20"/>
        </w:rPr>
        <w:t>.01.20</w:t>
      </w:r>
      <w:r>
        <w:rPr>
          <w:i/>
          <w:color w:val="0000FF"/>
          <w:sz w:val="20"/>
        </w:rPr>
        <w:t>20, in force 01.04.2020</w:t>
      </w:r>
      <w:r w:rsidRPr="00226AAC">
        <w:rPr>
          <w:i/>
          <w:color w:val="0000FF"/>
          <w:sz w:val="20"/>
        </w:rPr>
        <w:t>)</w:t>
      </w:r>
    </w:p>
    <w:p w14:paraId="5346B541" w14:textId="4D313B72" w:rsidR="0065762E" w:rsidRPr="006E6EC2" w:rsidRDefault="006E6EC2" w:rsidP="00A05AB9">
      <w:pPr>
        <w:ind w:firstLine="567"/>
        <w:jc w:val="both"/>
        <w:rPr>
          <w:i/>
          <w:color w:val="0000FF"/>
          <w:sz w:val="20"/>
          <w:szCs w:val="20"/>
        </w:rPr>
      </w:pPr>
      <w:r w:rsidRPr="00226AAC">
        <w:rPr>
          <w:i/>
          <w:color w:val="0000FF"/>
          <w:sz w:val="20"/>
        </w:rPr>
        <w:t>(Item 11</w:t>
      </w:r>
      <w:r w:rsidRPr="00226AAC">
        <w:rPr>
          <w:i/>
          <w:color w:val="0000FF"/>
          <w:sz w:val="20"/>
          <w:vertAlign w:val="superscript"/>
        </w:rPr>
        <w:t>1</w:t>
      </w:r>
      <w:r w:rsidRPr="00226AAC">
        <w:rPr>
          <w:i/>
          <w:color w:val="0000FF"/>
          <w:sz w:val="20"/>
        </w:rPr>
        <w:t xml:space="preserve"> amended by the Decision of the NBM </w:t>
      </w:r>
      <w:r>
        <w:rPr>
          <w:i/>
          <w:color w:val="0000FF"/>
          <w:sz w:val="20"/>
        </w:rPr>
        <w:t>No 305</w:t>
      </w:r>
      <w:r w:rsidRPr="00226AAC">
        <w:rPr>
          <w:i/>
          <w:color w:val="0000FF"/>
          <w:sz w:val="20"/>
        </w:rPr>
        <w:t xml:space="preserve"> of 1</w:t>
      </w:r>
      <w:r>
        <w:rPr>
          <w:i/>
          <w:color w:val="0000FF"/>
          <w:sz w:val="20"/>
        </w:rPr>
        <w:t>0</w:t>
      </w:r>
      <w:r w:rsidRPr="00226AAC">
        <w:rPr>
          <w:i/>
          <w:color w:val="0000FF"/>
          <w:sz w:val="20"/>
        </w:rPr>
        <w:t>.11.201</w:t>
      </w:r>
      <w:r>
        <w:rPr>
          <w:i/>
          <w:color w:val="0000FF"/>
          <w:sz w:val="20"/>
        </w:rPr>
        <w:t>6</w:t>
      </w:r>
      <w:r w:rsidRPr="00226AAC">
        <w:rPr>
          <w:i/>
          <w:color w:val="0000FF"/>
          <w:sz w:val="20"/>
        </w:rPr>
        <w:t>)</w:t>
      </w:r>
    </w:p>
    <w:p w14:paraId="6FF31404" w14:textId="3F61C667" w:rsidR="00965C02" w:rsidRDefault="0065762E" w:rsidP="00A05AB9">
      <w:pPr>
        <w:ind w:firstLine="567"/>
        <w:jc w:val="both"/>
        <w:rPr>
          <w:i/>
          <w:color w:val="0000FF"/>
          <w:sz w:val="20"/>
        </w:rPr>
      </w:pPr>
      <w:r w:rsidRPr="00226AAC">
        <w:rPr>
          <w:i/>
          <w:color w:val="0000FF"/>
          <w:sz w:val="20"/>
        </w:rPr>
        <w:t>(Item 11</w:t>
      </w:r>
      <w:r w:rsidRPr="00226AAC">
        <w:rPr>
          <w:i/>
          <w:color w:val="0000FF"/>
          <w:sz w:val="20"/>
          <w:vertAlign w:val="superscript"/>
        </w:rPr>
        <w:t>1</w:t>
      </w:r>
      <w:r w:rsidRPr="00226AAC">
        <w:rPr>
          <w:i/>
          <w:color w:val="0000FF"/>
          <w:sz w:val="20"/>
        </w:rPr>
        <w:t xml:space="preserve"> inserted by the Decision of the NBM </w:t>
      </w:r>
      <w:r w:rsidR="003055B9">
        <w:rPr>
          <w:i/>
          <w:color w:val="0000FF"/>
          <w:sz w:val="20"/>
        </w:rPr>
        <w:t xml:space="preserve">No </w:t>
      </w:r>
      <w:r w:rsidRPr="00226AAC">
        <w:rPr>
          <w:i/>
          <w:color w:val="0000FF"/>
          <w:sz w:val="20"/>
        </w:rPr>
        <w:t>231 of 15.10.2009)</w:t>
      </w:r>
    </w:p>
    <w:p w14:paraId="7182BDF9" w14:textId="77777777" w:rsidR="006E6EC2" w:rsidRPr="00226AAC" w:rsidRDefault="006E6EC2" w:rsidP="00A05AB9">
      <w:pPr>
        <w:ind w:firstLine="567"/>
        <w:jc w:val="both"/>
        <w:rPr>
          <w:i/>
          <w:color w:val="0000FF"/>
          <w:sz w:val="20"/>
          <w:szCs w:val="20"/>
        </w:rPr>
      </w:pPr>
    </w:p>
    <w:p w14:paraId="3F68ABA6" w14:textId="21048398" w:rsidR="006E6EC2" w:rsidRPr="00226AAC" w:rsidRDefault="006E6EC2" w:rsidP="00A05AB9">
      <w:pPr>
        <w:ind w:firstLine="567"/>
        <w:jc w:val="both"/>
        <w:rPr>
          <w:i/>
          <w:color w:val="0000FF"/>
          <w:sz w:val="20"/>
          <w:szCs w:val="20"/>
        </w:rPr>
      </w:pPr>
      <w:r w:rsidRPr="00226AAC">
        <w:rPr>
          <w:i/>
          <w:color w:val="0000FF"/>
          <w:sz w:val="20"/>
        </w:rPr>
        <w:t>(Item</w:t>
      </w:r>
      <w:r>
        <w:rPr>
          <w:i/>
          <w:color w:val="0000FF"/>
          <w:sz w:val="20"/>
        </w:rPr>
        <w:t xml:space="preserve"> </w:t>
      </w:r>
      <w:r w:rsidRPr="00226AAC">
        <w:rPr>
          <w:i/>
          <w:color w:val="0000FF"/>
          <w:sz w:val="20"/>
        </w:rPr>
        <w:t>11</w:t>
      </w:r>
      <w:r>
        <w:rPr>
          <w:i/>
          <w:color w:val="0000FF"/>
          <w:sz w:val="20"/>
          <w:vertAlign w:val="superscript"/>
        </w:rPr>
        <w:t xml:space="preserve">2 </w:t>
      </w:r>
      <w:r w:rsidRPr="00226AAC">
        <w:rPr>
          <w:i/>
          <w:color w:val="0000FF"/>
          <w:sz w:val="20"/>
        </w:rPr>
        <w:t xml:space="preserve">excluded by the Decision of the NBM </w:t>
      </w:r>
      <w:r>
        <w:rPr>
          <w:i/>
          <w:color w:val="0000FF"/>
          <w:sz w:val="20"/>
        </w:rPr>
        <w:t>No 13</w:t>
      </w:r>
      <w:r w:rsidRPr="00226AAC">
        <w:rPr>
          <w:i/>
          <w:color w:val="0000FF"/>
          <w:sz w:val="20"/>
        </w:rPr>
        <w:t xml:space="preserve"> of 2</w:t>
      </w:r>
      <w:r>
        <w:rPr>
          <w:i/>
          <w:color w:val="0000FF"/>
          <w:sz w:val="20"/>
        </w:rPr>
        <w:t>4</w:t>
      </w:r>
      <w:r w:rsidRPr="00226AAC">
        <w:rPr>
          <w:i/>
          <w:color w:val="0000FF"/>
          <w:sz w:val="20"/>
        </w:rPr>
        <w:t>.01.20</w:t>
      </w:r>
      <w:r>
        <w:rPr>
          <w:i/>
          <w:color w:val="0000FF"/>
          <w:sz w:val="20"/>
        </w:rPr>
        <w:t>20, in force 01.04.2020</w:t>
      </w:r>
      <w:r w:rsidRPr="00226AAC">
        <w:rPr>
          <w:i/>
          <w:color w:val="0000FF"/>
          <w:sz w:val="20"/>
        </w:rPr>
        <w:t>)</w:t>
      </w:r>
    </w:p>
    <w:p w14:paraId="5B53BFD5" w14:textId="70FA7C1D" w:rsidR="00965C02" w:rsidRPr="006E6EC2" w:rsidRDefault="006E6EC2" w:rsidP="00A05AB9">
      <w:pPr>
        <w:ind w:firstLine="567"/>
        <w:jc w:val="both"/>
        <w:rPr>
          <w:i/>
          <w:color w:val="0000FF"/>
          <w:sz w:val="20"/>
          <w:szCs w:val="20"/>
        </w:rPr>
      </w:pPr>
      <w:r w:rsidRPr="00226AAC">
        <w:rPr>
          <w:i/>
          <w:color w:val="0000FF"/>
          <w:sz w:val="20"/>
        </w:rPr>
        <w:t>(Item 11</w:t>
      </w:r>
      <w:r>
        <w:rPr>
          <w:i/>
          <w:color w:val="0000FF"/>
          <w:sz w:val="20"/>
          <w:vertAlign w:val="superscript"/>
        </w:rPr>
        <w:t>2</w:t>
      </w:r>
      <w:r w:rsidRPr="00226AAC">
        <w:rPr>
          <w:i/>
          <w:color w:val="0000FF"/>
          <w:sz w:val="20"/>
        </w:rPr>
        <w:t xml:space="preserve"> amended by the Decision of the NBM </w:t>
      </w:r>
      <w:r>
        <w:rPr>
          <w:i/>
          <w:color w:val="0000FF"/>
          <w:sz w:val="20"/>
        </w:rPr>
        <w:t>No 305</w:t>
      </w:r>
      <w:r w:rsidRPr="00226AAC">
        <w:rPr>
          <w:i/>
          <w:color w:val="0000FF"/>
          <w:sz w:val="20"/>
        </w:rPr>
        <w:t xml:space="preserve"> of 1</w:t>
      </w:r>
      <w:r>
        <w:rPr>
          <w:i/>
          <w:color w:val="0000FF"/>
          <w:sz w:val="20"/>
        </w:rPr>
        <w:t>0</w:t>
      </w:r>
      <w:r w:rsidRPr="00226AAC">
        <w:rPr>
          <w:i/>
          <w:color w:val="0000FF"/>
          <w:sz w:val="20"/>
        </w:rPr>
        <w:t>.11.201</w:t>
      </w:r>
      <w:r>
        <w:rPr>
          <w:i/>
          <w:color w:val="0000FF"/>
          <w:sz w:val="20"/>
        </w:rPr>
        <w:t>6</w:t>
      </w:r>
      <w:r w:rsidRPr="00226AAC">
        <w:rPr>
          <w:i/>
          <w:color w:val="0000FF"/>
          <w:sz w:val="20"/>
        </w:rPr>
        <w:t>)</w:t>
      </w:r>
    </w:p>
    <w:p w14:paraId="2C34DD2B" w14:textId="566496C8" w:rsidR="00965C02" w:rsidRPr="00226AAC" w:rsidRDefault="0065762E" w:rsidP="00A05AB9">
      <w:pPr>
        <w:ind w:firstLine="540"/>
        <w:jc w:val="both"/>
        <w:rPr>
          <w:i/>
          <w:color w:val="0000FF"/>
          <w:sz w:val="20"/>
          <w:szCs w:val="20"/>
        </w:rPr>
      </w:pPr>
      <w:r w:rsidRPr="00226AAC">
        <w:rPr>
          <w:i/>
          <w:color w:val="0000FF"/>
          <w:sz w:val="20"/>
        </w:rPr>
        <w:t>(Item 11</w:t>
      </w:r>
      <w:r w:rsidRPr="00226AAC">
        <w:rPr>
          <w:i/>
          <w:color w:val="0000FF"/>
          <w:sz w:val="20"/>
          <w:vertAlign w:val="superscript"/>
        </w:rPr>
        <w:t>2</w:t>
      </w:r>
      <w:r w:rsidRPr="00226AAC">
        <w:rPr>
          <w:i/>
          <w:color w:val="0000FF"/>
          <w:sz w:val="20"/>
        </w:rPr>
        <w:t xml:space="preserve"> inserted by the Decision of the NBM </w:t>
      </w:r>
      <w:r w:rsidR="003055B9">
        <w:rPr>
          <w:i/>
          <w:color w:val="0000FF"/>
          <w:sz w:val="20"/>
        </w:rPr>
        <w:t xml:space="preserve">No </w:t>
      </w:r>
      <w:r w:rsidRPr="00226AAC">
        <w:rPr>
          <w:i/>
          <w:color w:val="0000FF"/>
          <w:sz w:val="20"/>
        </w:rPr>
        <w:t>231 of 15.10.2009)</w:t>
      </w:r>
    </w:p>
    <w:p w14:paraId="03158913" w14:textId="77777777" w:rsidR="003E491E" w:rsidRPr="00226AAC" w:rsidRDefault="003E491E" w:rsidP="00A05AB9">
      <w:pPr>
        <w:numPr>
          <w:ilvl w:val="12"/>
          <w:numId w:val="0"/>
        </w:numPr>
        <w:ind w:firstLine="567"/>
        <w:jc w:val="both"/>
        <w:rPr>
          <w:color w:val="000000"/>
        </w:rPr>
      </w:pPr>
    </w:p>
    <w:p w14:paraId="6C385832" w14:textId="76B52BD4" w:rsidR="003E491E" w:rsidRPr="00226AAC" w:rsidRDefault="003E491E" w:rsidP="00A05AB9">
      <w:pPr>
        <w:tabs>
          <w:tab w:val="left" w:pos="-1843"/>
        </w:tabs>
        <w:ind w:firstLine="567"/>
        <w:jc w:val="both"/>
        <w:rPr>
          <w:color w:val="000000"/>
        </w:rPr>
      </w:pPr>
      <w:r w:rsidRPr="00226AAC">
        <w:rPr>
          <w:color w:val="000000"/>
        </w:rPr>
        <w:lastRenderedPageBreak/>
        <w:t xml:space="preserve">12. In </w:t>
      </w:r>
      <w:r w:rsidR="006E6EC2">
        <w:rPr>
          <w:color w:val="000000"/>
        </w:rPr>
        <w:t>case</w:t>
      </w:r>
      <w:r w:rsidR="00EF0ED7" w:rsidRPr="00226AAC">
        <w:rPr>
          <w:color w:val="000000"/>
        </w:rPr>
        <w:t xml:space="preserve"> when</w:t>
      </w:r>
      <w:r w:rsidRPr="00226AAC">
        <w:rPr>
          <w:color w:val="000000"/>
        </w:rPr>
        <w:t xml:space="preserve"> the date of </w:t>
      </w:r>
      <w:r w:rsidR="006E6EC2">
        <w:rPr>
          <w:color w:val="000000"/>
        </w:rPr>
        <w:t xml:space="preserve">the </w:t>
      </w:r>
      <w:r w:rsidRPr="00226AAC">
        <w:rPr>
          <w:color w:val="000000"/>
        </w:rPr>
        <w:t>10</w:t>
      </w:r>
      <w:r w:rsidR="006E6EC2" w:rsidRPr="006E6EC2">
        <w:rPr>
          <w:color w:val="000000"/>
          <w:vertAlign w:val="superscript"/>
        </w:rPr>
        <w:t>th</w:t>
      </w:r>
      <w:r w:rsidRPr="00226AAC">
        <w:rPr>
          <w:color w:val="000000"/>
        </w:rPr>
        <w:t xml:space="preserve"> is a non-working day, the reports shall be submitted on the next working day.</w:t>
      </w:r>
    </w:p>
    <w:p w14:paraId="489C5C25" w14:textId="77777777" w:rsidR="00E424FC" w:rsidRPr="00226AAC" w:rsidRDefault="00E424FC" w:rsidP="00A05AB9">
      <w:pPr>
        <w:tabs>
          <w:tab w:val="left" w:pos="1134"/>
        </w:tabs>
        <w:ind w:firstLine="567"/>
        <w:jc w:val="both"/>
      </w:pPr>
    </w:p>
    <w:p w14:paraId="27657349" w14:textId="70BAEEBE" w:rsidR="006E6EC2" w:rsidRDefault="00E424FC" w:rsidP="00A05AB9">
      <w:pPr>
        <w:tabs>
          <w:tab w:val="left" w:pos="1134"/>
        </w:tabs>
        <w:ind w:firstLine="567"/>
        <w:jc w:val="both"/>
        <w:rPr>
          <w:color w:val="000000"/>
        </w:rPr>
      </w:pPr>
      <w:r w:rsidRPr="00226AAC">
        <w:rPr>
          <w:color w:val="000000"/>
        </w:rPr>
        <w:t>12</w:t>
      </w:r>
      <w:r w:rsidRPr="00226AAC">
        <w:rPr>
          <w:color w:val="000000"/>
          <w:vertAlign w:val="superscript"/>
        </w:rPr>
        <w:t>1</w:t>
      </w:r>
      <w:r w:rsidRPr="00226AAC">
        <w:rPr>
          <w:color w:val="000000"/>
        </w:rPr>
        <w:t xml:space="preserve">. The report referred to in item 3 letter k) shall be submitted to the National Bank of Moldova daily (except for non-working days), </w:t>
      </w:r>
      <w:r w:rsidR="006E6EC2">
        <w:rPr>
          <w:color w:val="000000"/>
        </w:rPr>
        <w:t>as follows:</w:t>
      </w:r>
    </w:p>
    <w:p w14:paraId="031231FE" w14:textId="4F392A95" w:rsidR="006E6EC2" w:rsidRDefault="006E6EC2" w:rsidP="00A05AB9">
      <w:pPr>
        <w:tabs>
          <w:tab w:val="left" w:pos="1134"/>
        </w:tabs>
        <w:ind w:firstLine="567"/>
        <w:jc w:val="both"/>
        <w:rPr>
          <w:color w:val="000000"/>
        </w:rPr>
      </w:pPr>
      <w:r w:rsidRPr="006E6EC2">
        <w:rPr>
          <w:color w:val="000000"/>
        </w:rPr>
        <w:t xml:space="preserve">a) first report for the </w:t>
      </w:r>
      <w:r w:rsidR="003638EF">
        <w:rPr>
          <w:color w:val="000000"/>
        </w:rPr>
        <w:t>reporting</w:t>
      </w:r>
      <w:r w:rsidRPr="006E6EC2">
        <w:rPr>
          <w:color w:val="000000"/>
        </w:rPr>
        <w:t xml:space="preserve"> day - no later than 10:00 a.m. of the </w:t>
      </w:r>
      <w:r w:rsidR="003638EF">
        <w:rPr>
          <w:color w:val="000000"/>
        </w:rPr>
        <w:t>reporting</w:t>
      </w:r>
      <w:r w:rsidRPr="006E6EC2">
        <w:rPr>
          <w:color w:val="000000"/>
        </w:rPr>
        <w:t xml:space="preserve"> day</w:t>
      </w:r>
      <w:r>
        <w:rPr>
          <w:color w:val="000000"/>
        </w:rPr>
        <w:t>,</w:t>
      </w:r>
    </w:p>
    <w:p w14:paraId="40C73E66" w14:textId="009A65EB" w:rsidR="006E6EC2" w:rsidRDefault="006E6EC2" w:rsidP="00A05AB9">
      <w:pPr>
        <w:tabs>
          <w:tab w:val="left" w:pos="1134"/>
        </w:tabs>
        <w:ind w:firstLine="567"/>
        <w:jc w:val="both"/>
        <w:rPr>
          <w:color w:val="000000"/>
        </w:rPr>
      </w:pPr>
      <w:r w:rsidRPr="006E6EC2">
        <w:rPr>
          <w:color w:val="000000"/>
        </w:rPr>
        <w:t xml:space="preserve">b) the second report for the </w:t>
      </w:r>
      <w:r w:rsidR="003638EF">
        <w:rPr>
          <w:color w:val="000000"/>
        </w:rPr>
        <w:t>reporting</w:t>
      </w:r>
      <w:r w:rsidRPr="006E6EC2">
        <w:rPr>
          <w:color w:val="000000"/>
        </w:rPr>
        <w:t xml:space="preserve"> day - no later than 4:00 p.m. of the </w:t>
      </w:r>
      <w:r w:rsidR="003638EF">
        <w:rPr>
          <w:color w:val="000000"/>
        </w:rPr>
        <w:t>reporting</w:t>
      </w:r>
      <w:r w:rsidRPr="006E6EC2">
        <w:rPr>
          <w:color w:val="000000"/>
        </w:rPr>
        <w:t xml:space="preserve"> day, and if the </w:t>
      </w:r>
      <w:r w:rsidR="003638EF">
        <w:rPr>
          <w:color w:val="000000"/>
        </w:rPr>
        <w:t>reporting</w:t>
      </w:r>
      <w:r w:rsidRPr="006E6EC2">
        <w:rPr>
          <w:color w:val="000000"/>
        </w:rPr>
        <w:t xml:space="preserve"> day is a day with reduced working time, this report shall be submitted no later than 3:00 p.m. of the </w:t>
      </w:r>
      <w:r w:rsidR="003638EF">
        <w:rPr>
          <w:color w:val="000000"/>
        </w:rPr>
        <w:t>reporting</w:t>
      </w:r>
      <w:r w:rsidRPr="006E6EC2">
        <w:rPr>
          <w:color w:val="000000"/>
        </w:rPr>
        <w:t xml:space="preserve"> day.</w:t>
      </w:r>
    </w:p>
    <w:p w14:paraId="3187CA17" w14:textId="6168E6FA" w:rsidR="00E424FC" w:rsidRPr="006E6EC2" w:rsidRDefault="006E6EC2" w:rsidP="00A05AB9">
      <w:pPr>
        <w:ind w:firstLine="567"/>
        <w:jc w:val="both"/>
        <w:rPr>
          <w:i/>
          <w:color w:val="0000FF"/>
          <w:sz w:val="20"/>
          <w:szCs w:val="20"/>
        </w:rPr>
      </w:pPr>
      <w:r w:rsidRPr="00226AAC">
        <w:rPr>
          <w:i/>
          <w:color w:val="0000FF"/>
          <w:sz w:val="20"/>
        </w:rPr>
        <w:t>(Item 12</w:t>
      </w:r>
      <w:r w:rsidRPr="00226AAC">
        <w:rPr>
          <w:i/>
          <w:color w:val="0000FF"/>
          <w:sz w:val="20"/>
          <w:vertAlign w:val="superscript"/>
        </w:rPr>
        <w:t>1</w:t>
      </w:r>
      <w:r w:rsidRPr="00226AAC">
        <w:rPr>
          <w:i/>
          <w:color w:val="0000FF"/>
          <w:sz w:val="20"/>
        </w:rPr>
        <w:t xml:space="preserve"> in</w:t>
      </w:r>
      <w:r>
        <w:rPr>
          <w:i/>
          <w:color w:val="0000FF"/>
          <w:sz w:val="20"/>
        </w:rPr>
        <w:t xml:space="preserve"> the wording</w:t>
      </w:r>
      <w:r w:rsidRPr="00226AAC">
        <w:rPr>
          <w:i/>
          <w:color w:val="0000FF"/>
          <w:sz w:val="20"/>
        </w:rPr>
        <w:t xml:space="preserve"> </w:t>
      </w:r>
      <w:r>
        <w:rPr>
          <w:i/>
          <w:color w:val="0000FF"/>
          <w:sz w:val="20"/>
        </w:rPr>
        <w:t>of</w:t>
      </w:r>
      <w:r w:rsidRPr="00226AAC">
        <w:rPr>
          <w:i/>
          <w:color w:val="0000FF"/>
          <w:sz w:val="20"/>
        </w:rPr>
        <w:t xml:space="preserve"> the Decision of the NBM </w:t>
      </w:r>
      <w:r>
        <w:rPr>
          <w:i/>
          <w:color w:val="0000FF"/>
          <w:sz w:val="20"/>
        </w:rPr>
        <w:t>No 2</w:t>
      </w:r>
      <w:r w:rsidRPr="00226AAC">
        <w:rPr>
          <w:i/>
          <w:color w:val="0000FF"/>
          <w:sz w:val="20"/>
        </w:rPr>
        <w:t>9</w:t>
      </w:r>
      <w:r>
        <w:rPr>
          <w:i/>
          <w:color w:val="0000FF"/>
          <w:sz w:val="20"/>
        </w:rPr>
        <w:t>7</w:t>
      </w:r>
      <w:r w:rsidRPr="00226AAC">
        <w:rPr>
          <w:i/>
          <w:color w:val="0000FF"/>
          <w:sz w:val="20"/>
        </w:rPr>
        <w:t xml:space="preserve"> of </w:t>
      </w:r>
      <w:r>
        <w:rPr>
          <w:i/>
          <w:color w:val="0000FF"/>
          <w:sz w:val="20"/>
        </w:rPr>
        <w:t>27</w:t>
      </w:r>
      <w:r w:rsidRPr="00226AAC">
        <w:rPr>
          <w:i/>
          <w:color w:val="0000FF"/>
          <w:sz w:val="20"/>
        </w:rPr>
        <w:t>.</w:t>
      </w:r>
      <w:r>
        <w:rPr>
          <w:i/>
          <w:color w:val="0000FF"/>
          <w:sz w:val="20"/>
        </w:rPr>
        <w:t>10</w:t>
      </w:r>
      <w:r w:rsidRPr="00226AAC">
        <w:rPr>
          <w:i/>
          <w:color w:val="0000FF"/>
          <w:sz w:val="20"/>
        </w:rPr>
        <w:t>.201</w:t>
      </w:r>
      <w:r>
        <w:rPr>
          <w:i/>
          <w:color w:val="0000FF"/>
          <w:sz w:val="20"/>
        </w:rPr>
        <w:t>6</w:t>
      </w:r>
      <w:r w:rsidRPr="00226AAC">
        <w:rPr>
          <w:i/>
          <w:color w:val="0000FF"/>
          <w:sz w:val="20"/>
        </w:rPr>
        <w:t>)</w:t>
      </w:r>
    </w:p>
    <w:p w14:paraId="4160953E" w14:textId="59778871" w:rsidR="00E424FC" w:rsidRPr="00226AAC" w:rsidRDefault="00E424FC" w:rsidP="00A05AB9">
      <w:pPr>
        <w:ind w:firstLine="567"/>
        <w:jc w:val="both"/>
        <w:rPr>
          <w:i/>
          <w:color w:val="0000FF"/>
          <w:sz w:val="20"/>
          <w:szCs w:val="20"/>
        </w:rPr>
      </w:pPr>
      <w:r w:rsidRPr="00226AAC">
        <w:rPr>
          <w:i/>
          <w:color w:val="0000FF"/>
          <w:sz w:val="20"/>
        </w:rPr>
        <w:t>(Item 12</w:t>
      </w:r>
      <w:r w:rsidRPr="00226AAC">
        <w:rPr>
          <w:i/>
          <w:color w:val="0000FF"/>
          <w:sz w:val="20"/>
          <w:vertAlign w:val="superscript"/>
        </w:rPr>
        <w:t>1</w:t>
      </w:r>
      <w:r w:rsidRPr="00226AAC">
        <w:rPr>
          <w:i/>
          <w:color w:val="0000FF"/>
          <w:sz w:val="20"/>
        </w:rPr>
        <w:t xml:space="preserve"> inserted by the Decision of the NBM </w:t>
      </w:r>
      <w:r w:rsidR="003055B9">
        <w:rPr>
          <w:i/>
          <w:color w:val="0000FF"/>
          <w:sz w:val="20"/>
        </w:rPr>
        <w:t xml:space="preserve">No </w:t>
      </w:r>
      <w:r w:rsidRPr="00226AAC">
        <w:rPr>
          <w:i/>
          <w:color w:val="0000FF"/>
          <w:sz w:val="20"/>
        </w:rPr>
        <w:t>179 of 18.09.2014)</w:t>
      </w:r>
    </w:p>
    <w:p w14:paraId="314A50E7" w14:textId="77777777" w:rsidR="003E491E" w:rsidRPr="00226AAC" w:rsidRDefault="003E491E" w:rsidP="00A05AB9">
      <w:pPr>
        <w:numPr>
          <w:ilvl w:val="12"/>
          <w:numId w:val="0"/>
        </w:numPr>
        <w:ind w:firstLine="567"/>
        <w:jc w:val="both"/>
        <w:rPr>
          <w:color w:val="000000"/>
        </w:rPr>
      </w:pPr>
    </w:p>
    <w:p w14:paraId="109796E2" w14:textId="0B6879C5" w:rsidR="00FF1C43" w:rsidRPr="00FF1C43" w:rsidRDefault="003E491E" w:rsidP="00A05AB9">
      <w:pPr>
        <w:ind w:firstLine="567"/>
        <w:jc w:val="both"/>
        <w:rPr>
          <w:color w:val="000000"/>
        </w:rPr>
      </w:pPr>
      <w:r w:rsidRPr="00226AAC">
        <w:rPr>
          <w:color w:val="000000"/>
        </w:rPr>
        <w:t xml:space="preserve">13. The reports shall be submitted in electronic form according to the Instruction on the procedure of submission </w:t>
      </w:r>
      <w:r w:rsidR="00C11A64" w:rsidRPr="00226AAC">
        <w:rPr>
          <w:color w:val="000000"/>
        </w:rPr>
        <w:t xml:space="preserve">of the reports in electronic form </w:t>
      </w:r>
      <w:r w:rsidRPr="00226AAC">
        <w:rPr>
          <w:color w:val="000000"/>
        </w:rPr>
        <w:t xml:space="preserve">to the National Bank of Moldova, approved by Decision of the </w:t>
      </w:r>
      <w:r w:rsidR="00C11A64" w:rsidRPr="00C11A64">
        <w:rPr>
          <w:color w:val="000000"/>
        </w:rPr>
        <w:t xml:space="preserve">Executive Committee </w:t>
      </w:r>
      <w:r w:rsidRPr="00226AAC">
        <w:rPr>
          <w:color w:val="000000"/>
        </w:rPr>
        <w:t xml:space="preserve">of the National Bank of Moldova </w:t>
      </w:r>
      <w:r w:rsidR="003055B9">
        <w:rPr>
          <w:color w:val="000000"/>
        </w:rPr>
        <w:t xml:space="preserve">No </w:t>
      </w:r>
      <w:r w:rsidR="00C11A64">
        <w:rPr>
          <w:color w:val="000000"/>
        </w:rPr>
        <w:t>245</w:t>
      </w:r>
      <w:r w:rsidR="00FF1C43">
        <w:rPr>
          <w:color w:val="000000"/>
        </w:rPr>
        <w:t>/2019.</w:t>
      </w:r>
    </w:p>
    <w:p w14:paraId="22842755" w14:textId="708F3804" w:rsidR="00FF1C43" w:rsidRPr="006E6EC2" w:rsidRDefault="00FF1C43" w:rsidP="00A05AB9">
      <w:pPr>
        <w:ind w:firstLine="567"/>
        <w:jc w:val="both"/>
        <w:rPr>
          <w:i/>
          <w:color w:val="0000FF"/>
          <w:sz w:val="20"/>
          <w:szCs w:val="20"/>
        </w:rPr>
      </w:pPr>
      <w:r w:rsidRPr="00226AAC">
        <w:rPr>
          <w:i/>
          <w:color w:val="0000FF"/>
          <w:sz w:val="20"/>
        </w:rPr>
        <w:t>(Item 1</w:t>
      </w:r>
      <w:r>
        <w:rPr>
          <w:i/>
          <w:color w:val="0000FF"/>
          <w:sz w:val="20"/>
        </w:rPr>
        <w:t>3</w:t>
      </w:r>
      <w:r w:rsidRPr="00226AAC">
        <w:rPr>
          <w:i/>
          <w:color w:val="0000FF"/>
          <w:sz w:val="20"/>
        </w:rPr>
        <w:t xml:space="preserve"> amended by the Decision of the NBM </w:t>
      </w:r>
      <w:r>
        <w:rPr>
          <w:i/>
          <w:color w:val="0000FF"/>
          <w:sz w:val="20"/>
        </w:rPr>
        <w:t>No 246</w:t>
      </w:r>
      <w:r w:rsidRPr="00226AAC">
        <w:rPr>
          <w:i/>
          <w:color w:val="0000FF"/>
          <w:sz w:val="20"/>
        </w:rPr>
        <w:t xml:space="preserve"> of </w:t>
      </w:r>
      <w:r>
        <w:rPr>
          <w:i/>
          <w:color w:val="0000FF"/>
          <w:sz w:val="20"/>
        </w:rPr>
        <w:t>26</w:t>
      </w:r>
      <w:r w:rsidRPr="00226AAC">
        <w:rPr>
          <w:i/>
          <w:color w:val="0000FF"/>
          <w:sz w:val="20"/>
        </w:rPr>
        <w:t>.</w:t>
      </w:r>
      <w:r>
        <w:rPr>
          <w:i/>
          <w:color w:val="0000FF"/>
          <w:sz w:val="20"/>
        </w:rPr>
        <w:t>09</w:t>
      </w:r>
      <w:r w:rsidRPr="00226AAC">
        <w:rPr>
          <w:i/>
          <w:color w:val="0000FF"/>
          <w:sz w:val="20"/>
        </w:rPr>
        <w:t>.201</w:t>
      </w:r>
      <w:r>
        <w:rPr>
          <w:i/>
          <w:color w:val="0000FF"/>
          <w:sz w:val="20"/>
        </w:rPr>
        <w:t>9, in force 25.11.2019</w:t>
      </w:r>
      <w:r w:rsidRPr="00226AAC">
        <w:rPr>
          <w:i/>
          <w:color w:val="0000FF"/>
          <w:sz w:val="20"/>
        </w:rPr>
        <w:t>)</w:t>
      </w:r>
    </w:p>
    <w:p w14:paraId="2A8D7A3F" w14:textId="77777777" w:rsidR="00FF1C43" w:rsidRPr="00226AAC" w:rsidRDefault="00FF1C43" w:rsidP="00A05AB9">
      <w:pPr>
        <w:ind w:firstLine="567"/>
        <w:jc w:val="both"/>
        <w:rPr>
          <w:color w:val="000000"/>
        </w:rPr>
      </w:pPr>
    </w:p>
    <w:p w14:paraId="2431E7DC" w14:textId="30AD55F9" w:rsidR="00FF1C43" w:rsidRPr="00226AAC" w:rsidRDefault="00FF1C43" w:rsidP="00A05AB9">
      <w:pPr>
        <w:ind w:firstLine="567"/>
        <w:jc w:val="both"/>
        <w:rPr>
          <w:i/>
          <w:color w:val="0000FF"/>
          <w:sz w:val="20"/>
          <w:szCs w:val="20"/>
        </w:rPr>
      </w:pPr>
      <w:r w:rsidRPr="00226AAC">
        <w:rPr>
          <w:i/>
          <w:color w:val="0000FF"/>
          <w:sz w:val="20"/>
        </w:rPr>
        <w:t>(Item</w:t>
      </w:r>
      <w:r>
        <w:rPr>
          <w:i/>
          <w:color w:val="0000FF"/>
          <w:sz w:val="20"/>
        </w:rPr>
        <w:t xml:space="preserve"> </w:t>
      </w:r>
      <w:r w:rsidRPr="00226AAC">
        <w:rPr>
          <w:i/>
          <w:color w:val="0000FF"/>
          <w:sz w:val="20"/>
        </w:rPr>
        <w:t>1</w:t>
      </w:r>
      <w:r>
        <w:rPr>
          <w:i/>
          <w:color w:val="0000FF"/>
          <w:sz w:val="20"/>
        </w:rPr>
        <w:t>4</w:t>
      </w:r>
      <w:r>
        <w:rPr>
          <w:i/>
          <w:color w:val="0000FF"/>
          <w:sz w:val="20"/>
          <w:vertAlign w:val="superscript"/>
        </w:rPr>
        <w:t xml:space="preserve"> </w:t>
      </w:r>
      <w:r w:rsidRPr="00226AAC">
        <w:rPr>
          <w:i/>
          <w:color w:val="0000FF"/>
          <w:sz w:val="20"/>
        </w:rPr>
        <w:t xml:space="preserve">excluded by the Decision of the NBM </w:t>
      </w:r>
      <w:r>
        <w:rPr>
          <w:i/>
          <w:color w:val="0000FF"/>
          <w:sz w:val="20"/>
        </w:rPr>
        <w:t>No 13</w:t>
      </w:r>
      <w:r w:rsidRPr="00226AAC">
        <w:rPr>
          <w:i/>
          <w:color w:val="0000FF"/>
          <w:sz w:val="20"/>
        </w:rPr>
        <w:t xml:space="preserve"> of 2</w:t>
      </w:r>
      <w:r>
        <w:rPr>
          <w:i/>
          <w:color w:val="0000FF"/>
          <w:sz w:val="20"/>
        </w:rPr>
        <w:t>4</w:t>
      </w:r>
      <w:r w:rsidRPr="00226AAC">
        <w:rPr>
          <w:i/>
          <w:color w:val="0000FF"/>
          <w:sz w:val="20"/>
        </w:rPr>
        <w:t>.01.20</w:t>
      </w:r>
      <w:r>
        <w:rPr>
          <w:i/>
          <w:color w:val="0000FF"/>
          <w:sz w:val="20"/>
        </w:rPr>
        <w:t>20, in force 01.04.2020</w:t>
      </w:r>
      <w:r w:rsidRPr="00226AAC">
        <w:rPr>
          <w:i/>
          <w:color w:val="0000FF"/>
          <w:sz w:val="20"/>
        </w:rPr>
        <w:t>)</w:t>
      </w:r>
    </w:p>
    <w:p w14:paraId="59C8B7B1" w14:textId="61873EFC" w:rsidR="008670D4" w:rsidRPr="00226AAC" w:rsidRDefault="0065762E" w:rsidP="00A05AB9">
      <w:pPr>
        <w:ind w:firstLine="540"/>
        <w:jc w:val="both"/>
        <w:rPr>
          <w:i/>
          <w:color w:val="0000FF"/>
          <w:sz w:val="20"/>
          <w:szCs w:val="20"/>
        </w:rPr>
      </w:pPr>
      <w:r w:rsidRPr="00226AAC">
        <w:rPr>
          <w:i/>
          <w:color w:val="0000FF"/>
          <w:sz w:val="20"/>
        </w:rPr>
        <w:t xml:space="preserve">(Item 14 inserted by the Decision of the NBM </w:t>
      </w:r>
      <w:r w:rsidR="003055B9">
        <w:rPr>
          <w:i/>
          <w:color w:val="0000FF"/>
          <w:sz w:val="20"/>
        </w:rPr>
        <w:t xml:space="preserve">No </w:t>
      </w:r>
      <w:r w:rsidRPr="00226AAC">
        <w:rPr>
          <w:i/>
          <w:color w:val="0000FF"/>
          <w:sz w:val="20"/>
        </w:rPr>
        <w:t>231 of 15.10.2009)</w:t>
      </w:r>
    </w:p>
    <w:p w14:paraId="0B5D9732" w14:textId="77777777" w:rsidR="0065762E" w:rsidRPr="00226AAC" w:rsidRDefault="0065762E" w:rsidP="00A05AB9">
      <w:pPr>
        <w:pStyle w:val="NormalWeb"/>
        <w:ind w:firstLine="0"/>
      </w:pPr>
    </w:p>
    <w:p w14:paraId="207E18C8" w14:textId="300F6690" w:rsidR="00E424FC" w:rsidRPr="00226AAC" w:rsidRDefault="0065762E" w:rsidP="00A05AB9">
      <w:pPr>
        <w:ind w:firstLine="540"/>
        <w:jc w:val="both"/>
        <w:rPr>
          <w:i/>
          <w:color w:val="0000FF"/>
          <w:sz w:val="20"/>
          <w:szCs w:val="20"/>
        </w:rPr>
      </w:pPr>
      <w:r w:rsidRPr="00226AAC">
        <w:rPr>
          <w:i/>
          <w:color w:val="0000FF"/>
          <w:sz w:val="20"/>
        </w:rPr>
        <w:t xml:space="preserve">(Annex </w:t>
      </w:r>
      <w:r w:rsidR="003055B9">
        <w:rPr>
          <w:i/>
          <w:color w:val="0000FF"/>
          <w:sz w:val="20"/>
        </w:rPr>
        <w:t xml:space="preserve">No </w:t>
      </w:r>
      <w:r w:rsidRPr="00226AAC">
        <w:rPr>
          <w:i/>
          <w:color w:val="0000FF"/>
          <w:sz w:val="20"/>
        </w:rPr>
        <w:t xml:space="preserve">1 excluded by the Decision of the NBM </w:t>
      </w:r>
      <w:r w:rsidR="003055B9">
        <w:rPr>
          <w:i/>
          <w:color w:val="0000FF"/>
          <w:sz w:val="20"/>
        </w:rPr>
        <w:t xml:space="preserve">No </w:t>
      </w:r>
      <w:r w:rsidRPr="00226AAC">
        <w:rPr>
          <w:i/>
          <w:color w:val="0000FF"/>
          <w:sz w:val="20"/>
        </w:rPr>
        <w:t>257 of 17.11.2011)</w:t>
      </w:r>
    </w:p>
    <w:p w14:paraId="20896C4D" w14:textId="45AA08B9" w:rsidR="00E424FC" w:rsidRPr="00226AAC" w:rsidRDefault="00E424FC" w:rsidP="00A05AB9">
      <w:pPr>
        <w:tabs>
          <w:tab w:val="left" w:pos="15120"/>
        </w:tabs>
        <w:ind w:right="18"/>
        <w:jc w:val="both"/>
        <w:rPr>
          <w:color w:val="000000"/>
        </w:rPr>
      </w:pPr>
      <w:r w:rsidRPr="00226AAC">
        <w:br w:type="page"/>
      </w:r>
      <w:r w:rsidRPr="00226AAC">
        <w:rPr>
          <w:color w:val="000000"/>
        </w:rPr>
        <w:lastRenderedPageBreak/>
        <w:t xml:space="preserve">Annex </w:t>
      </w:r>
      <w:r w:rsidR="003055B9">
        <w:rPr>
          <w:color w:val="000000"/>
        </w:rPr>
        <w:t xml:space="preserve">No </w:t>
      </w:r>
      <w:r w:rsidRPr="00226AAC">
        <w:rPr>
          <w:color w:val="000000"/>
        </w:rPr>
        <w:t>2</w:t>
      </w:r>
    </w:p>
    <w:p w14:paraId="530C8FED" w14:textId="3E44AA4F" w:rsidR="00E424FC" w:rsidRPr="00226AAC" w:rsidRDefault="00E424FC" w:rsidP="00A05AB9">
      <w:pPr>
        <w:tabs>
          <w:tab w:val="left" w:pos="15120"/>
        </w:tabs>
        <w:ind w:right="18"/>
        <w:jc w:val="both"/>
        <w:rPr>
          <w:color w:val="000000"/>
        </w:rPr>
      </w:pPr>
      <w:r w:rsidRPr="00226AAC">
        <w:rPr>
          <w:color w:val="000000"/>
        </w:rPr>
        <w:t xml:space="preserve">to the Instruction on the </w:t>
      </w:r>
      <w:r w:rsidR="003638EF">
        <w:rPr>
          <w:color w:val="000000"/>
        </w:rPr>
        <w:t>reporting</w:t>
      </w:r>
      <w:r w:rsidRPr="00226AAC">
        <w:rPr>
          <w:color w:val="000000"/>
        </w:rPr>
        <w:t xml:space="preserve"> of certain  </w:t>
      </w:r>
    </w:p>
    <w:p w14:paraId="23FA5BA7" w14:textId="1BB119EB" w:rsidR="00E424FC" w:rsidRPr="00226AAC" w:rsidRDefault="00E424FC" w:rsidP="00A05AB9">
      <w:pPr>
        <w:tabs>
          <w:tab w:val="left" w:pos="15120"/>
        </w:tabs>
        <w:ind w:right="18"/>
        <w:jc w:val="both"/>
        <w:rPr>
          <w:color w:val="000000"/>
        </w:rPr>
      </w:pPr>
      <w:r w:rsidRPr="00226AAC">
        <w:rPr>
          <w:color w:val="000000"/>
        </w:rPr>
        <w:t xml:space="preserve">foreign exchange operations by </w:t>
      </w:r>
      <w:r w:rsidR="007E5B5D">
        <w:rPr>
          <w:color w:val="000000"/>
        </w:rPr>
        <w:t>licenced</w:t>
      </w:r>
      <w:r w:rsidRPr="00226AAC">
        <w:rPr>
          <w:color w:val="000000"/>
        </w:rPr>
        <w:t xml:space="preserve"> banks</w:t>
      </w:r>
    </w:p>
    <w:p w14:paraId="569AE65D" w14:textId="77777777" w:rsidR="00E424FC" w:rsidRPr="00226AAC" w:rsidRDefault="00E424FC" w:rsidP="00A05AB9">
      <w:pPr>
        <w:jc w:val="both"/>
        <w:rPr>
          <w:color w:val="000000"/>
        </w:rPr>
      </w:pPr>
      <w:r w:rsidRPr="00226AAC">
        <w:tab/>
      </w:r>
      <w:r w:rsidRPr="00226AAC">
        <w:tab/>
      </w:r>
      <w:r w:rsidRPr="00226AAC">
        <w:tab/>
      </w:r>
      <w:r w:rsidRPr="00226AAC">
        <w:tab/>
      </w:r>
      <w:r w:rsidRPr="00226AAC">
        <w:tab/>
      </w:r>
    </w:p>
    <w:p w14:paraId="0F846FAE" w14:textId="77777777" w:rsidR="00E424FC" w:rsidRPr="00226AAC" w:rsidRDefault="00E424FC" w:rsidP="00A05AB9">
      <w:pPr>
        <w:jc w:val="both"/>
        <w:rPr>
          <w:b/>
          <w:bCs/>
        </w:rPr>
      </w:pPr>
      <w:r w:rsidRPr="00226AAC">
        <w:rPr>
          <w:b/>
        </w:rPr>
        <w:t xml:space="preserve">ORD 4.8 Foreign currency purchase and sale operations  </w:t>
      </w:r>
    </w:p>
    <w:p w14:paraId="66BD1D48" w14:textId="3E59E7EA" w:rsidR="00E424FC" w:rsidRPr="00226AAC" w:rsidRDefault="00E424FC" w:rsidP="00A05AB9">
      <w:pPr>
        <w:jc w:val="both"/>
        <w:rPr>
          <w:b/>
          <w:bCs/>
        </w:rPr>
      </w:pPr>
      <w:r w:rsidRPr="00226AAC">
        <w:rPr>
          <w:b/>
        </w:rPr>
        <w:t xml:space="preserve">                                           performed by the </w:t>
      </w:r>
      <w:r w:rsidR="007E5B5D">
        <w:rPr>
          <w:b/>
        </w:rPr>
        <w:t>licenced</w:t>
      </w:r>
      <w:r w:rsidRPr="00226AAC">
        <w:rPr>
          <w:b/>
        </w:rPr>
        <w:t xml:space="preserve"> bank </w:t>
      </w:r>
    </w:p>
    <w:p w14:paraId="00194068" w14:textId="77777777" w:rsidR="00E424FC" w:rsidRPr="00226AAC" w:rsidRDefault="00E424FC" w:rsidP="00A05AB9">
      <w:pPr>
        <w:jc w:val="both"/>
        <w:rPr>
          <w:sz w:val="20"/>
          <w:szCs w:val="20"/>
        </w:rPr>
      </w:pPr>
      <w:r w:rsidRPr="00226AAC">
        <w:rPr>
          <w:b/>
          <w:sz w:val="20"/>
        </w:rPr>
        <w:t xml:space="preserve">                                                                                                                       ORD0408</w:t>
      </w:r>
    </w:p>
    <w:p w14:paraId="63C882D0" w14:textId="77777777" w:rsidR="00E424FC" w:rsidRPr="00226AAC" w:rsidRDefault="00E424FC" w:rsidP="00A05AB9">
      <w:pPr>
        <w:jc w:val="both"/>
      </w:pPr>
      <w:r w:rsidRPr="00226AAC">
        <w:rPr>
          <w:sz w:val="20"/>
        </w:rPr>
        <w:t xml:space="preserve">                                                                                                                      </w:t>
      </w:r>
      <w:r w:rsidR="005A12F3" w:rsidRPr="00226AAC">
        <w:rPr>
          <w:sz w:val="20"/>
        </w:rPr>
        <w:t>Form c</w:t>
      </w:r>
      <w:r w:rsidRPr="00226AAC">
        <w:rPr>
          <w:sz w:val="20"/>
        </w:rPr>
        <w:t xml:space="preserve">ode </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tblGrid>
      <w:tr w:rsidR="00E424FC" w:rsidRPr="00226AAC" w14:paraId="623486BB" w14:textId="77777777" w:rsidTr="000C28C2">
        <w:trPr>
          <w:trHeight w:val="283"/>
        </w:trPr>
        <w:tc>
          <w:tcPr>
            <w:tcW w:w="1701" w:type="dxa"/>
          </w:tcPr>
          <w:p w14:paraId="1E4F45C6" w14:textId="77777777" w:rsidR="00E424FC" w:rsidRPr="00226AAC" w:rsidRDefault="00E424FC" w:rsidP="00A05AB9">
            <w:pPr>
              <w:jc w:val="both"/>
            </w:pPr>
          </w:p>
        </w:tc>
      </w:tr>
    </w:tbl>
    <w:p w14:paraId="1421B0EB" w14:textId="77777777" w:rsidR="00E424FC" w:rsidRPr="00226AAC" w:rsidRDefault="00E424FC" w:rsidP="00A05AB9">
      <w:pPr>
        <w:jc w:val="both"/>
        <w:rPr>
          <w:sz w:val="20"/>
          <w:szCs w:val="20"/>
        </w:rPr>
      </w:pPr>
      <w:r w:rsidRPr="00226AAC">
        <w:rPr>
          <w:sz w:val="20"/>
        </w:rPr>
        <w:t xml:space="preserve">                    Bank code  </w:t>
      </w:r>
    </w:p>
    <w:p w14:paraId="6B8CD9F2" w14:textId="77777777" w:rsidR="00E424FC" w:rsidRPr="00226AAC" w:rsidRDefault="00E424FC" w:rsidP="00A05AB9">
      <w:pPr>
        <w:jc w:val="both"/>
        <w:rPr>
          <w:b/>
          <w:bCs/>
        </w:rPr>
      </w:pPr>
    </w:p>
    <w:p w14:paraId="15920A0F" w14:textId="77777777" w:rsidR="00E424FC" w:rsidRPr="00226AAC" w:rsidRDefault="00E424FC" w:rsidP="00A05AB9">
      <w:pPr>
        <w:ind w:right="-498"/>
        <w:jc w:val="both"/>
        <w:rPr>
          <w:b/>
          <w:bCs/>
        </w:rPr>
      </w:pPr>
      <w:r w:rsidRPr="00226AAC">
        <w:rPr>
          <w:b/>
        </w:rPr>
        <w:t>ORD 4.8 A. Foreign currency purchase and sale operations against Moldovan Lei</w:t>
      </w:r>
    </w:p>
    <w:p w14:paraId="1E989FB8" w14:textId="47A61E28" w:rsidR="00E424FC" w:rsidRPr="00226AAC" w:rsidRDefault="00E424FC" w:rsidP="00A05AB9">
      <w:pPr>
        <w:jc w:val="both"/>
        <w:rPr>
          <w:b/>
          <w:bCs/>
        </w:rPr>
      </w:pPr>
      <w:r w:rsidRPr="00226AAC">
        <w:rPr>
          <w:b/>
        </w:rPr>
        <w:t xml:space="preserve">                         performed by the </w:t>
      </w:r>
      <w:r w:rsidR="007E5B5D">
        <w:rPr>
          <w:b/>
        </w:rPr>
        <w:t>licenced</w:t>
      </w:r>
      <w:r w:rsidRPr="00226AAC">
        <w:rPr>
          <w:b/>
        </w:rPr>
        <w:t xml:space="preserve"> bank </w:t>
      </w:r>
    </w:p>
    <w:p w14:paraId="60340725" w14:textId="77777777" w:rsidR="00E424FC" w:rsidRPr="00226AAC" w:rsidRDefault="00E424FC" w:rsidP="00A05AB9">
      <w:pPr>
        <w:jc w:val="both"/>
        <w:rPr>
          <w:bCs/>
        </w:rPr>
      </w:pPr>
      <w:r w:rsidRPr="00226AAC">
        <w:t xml:space="preserve">                         for ____________20___  </w:t>
      </w:r>
    </w:p>
    <w:p w14:paraId="47030436" w14:textId="77777777" w:rsidR="00E424FC" w:rsidRPr="00226AAC" w:rsidRDefault="00E424FC" w:rsidP="00A05AB9">
      <w:pPr>
        <w:ind w:right="-234"/>
        <w:jc w:val="both"/>
        <w:rPr>
          <w:b/>
          <w:sz w:val="22"/>
          <w:szCs w:val="22"/>
        </w:rPr>
      </w:pPr>
      <w:r w:rsidRPr="00226AAC">
        <w:t xml:space="preserve">     </w:t>
      </w:r>
      <w:r w:rsidRPr="00226AAC">
        <w:rPr>
          <w:b/>
          <w:sz w:val="22"/>
        </w:rPr>
        <w:t>in original currency</w:t>
      </w:r>
    </w:p>
    <w:tbl>
      <w:tblPr>
        <w:tblW w:w="9511"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1E0" w:firstRow="1" w:lastRow="1" w:firstColumn="1" w:lastColumn="1" w:noHBand="0" w:noVBand="0"/>
      </w:tblPr>
      <w:tblGrid>
        <w:gridCol w:w="530"/>
        <w:gridCol w:w="1421"/>
        <w:gridCol w:w="1134"/>
        <w:gridCol w:w="1464"/>
        <w:gridCol w:w="1279"/>
        <w:gridCol w:w="1276"/>
        <w:gridCol w:w="1273"/>
        <w:gridCol w:w="1134"/>
      </w:tblGrid>
      <w:tr w:rsidR="00E424FC" w:rsidRPr="00226AAC" w14:paraId="0C01643B" w14:textId="77777777" w:rsidTr="00865BEA">
        <w:tc>
          <w:tcPr>
            <w:tcW w:w="530" w:type="dxa"/>
            <w:tcBorders>
              <w:top w:val="single" w:sz="12" w:space="0" w:color="auto"/>
            </w:tcBorders>
            <w:vAlign w:val="center"/>
          </w:tcPr>
          <w:p w14:paraId="59C5696D" w14:textId="2F2362C2" w:rsidR="00E424FC" w:rsidRPr="00226AAC" w:rsidRDefault="003055B9" w:rsidP="00A05AB9">
            <w:pPr>
              <w:ind w:right="-136"/>
              <w:jc w:val="both"/>
              <w:rPr>
                <w:b/>
              </w:rPr>
            </w:pPr>
            <w:r>
              <w:rPr>
                <w:b/>
                <w:sz w:val="22"/>
              </w:rPr>
              <w:t xml:space="preserve">No </w:t>
            </w:r>
          </w:p>
        </w:tc>
        <w:tc>
          <w:tcPr>
            <w:tcW w:w="1421" w:type="dxa"/>
            <w:tcBorders>
              <w:top w:val="single" w:sz="12" w:space="0" w:color="auto"/>
            </w:tcBorders>
            <w:vAlign w:val="center"/>
          </w:tcPr>
          <w:p w14:paraId="056A6453" w14:textId="77777777" w:rsidR="00E424FC" w:rsidRPr="00226AAC" w:rsidRDefault="00E424FC" w:rsidP="00A05AB9">
            <w:pPr>
              <w:jc w:val="both"/>
              <w:rPr>
                <w:b/>
              </w:rPr>
            </w:pPr>
          </w:p>
          <w:p w14:paraId="5D9782F1" w14:textId="77777777" w:rsidR="00E424FC" w:rsidRPr="00226AAC" w:rsidRDefault="00E424FC" w:rsidP="00A05AB9">
            <w:pPr>
              <w:jc w:val="both"/>
              <w:rPr>
                <w:b/>
              </w:rPr>
            </w:pPr>
            <w:r w:rsidRPr="00226AAC">
              <w:rPr>
                <w:b/>
                <w:sz w:val="22"/>
              </w:rPr>
              <w:t xml:space="preserve">Purchase/ sale  </w:t>
            </w:r>
          </w:p>
          <w:p w14:paraId="188739A2" w14:textId="77777777" w:rsidR="00E424FC" w:rsidRPr="00226AAC" w:rsidRDefault="00E424FC" w:rsidP="00A05AB9">
            <w:pPr>
              <w:jc w:val="both"/>
              <w:rPr>
                <w:b/>
              </w:rPr>
            </w:pPr>
          </w:p>
        </w:tc>
        <w:tc>
          <w:tcPr>
            <w:tcW w:w="1134" w:type="dxa"/>
            <w:tcBorders>
              <w:top w:val="single" w:sz="12" w:space="0" w:color="auto"/>
            </w:tcBorders>
            <w:vAlign w:val="center"/>
          </w:tcPr>
          <w:p w14:paraId="16BACCC7" w14:textId="77777777" w:rsidR="00E424FC" w:rsidRPr="00226AAC" w:rsidRDefault="00E424FC" w:rsidP="00A05AB9">
            <w:pPr>
              <w:jc w:val="both"/>
              <w:rPr>
                <w:b/>
              </w:rPr>
            </w:pPr>
            <w:r w:rsidRPr="00226AAC">
              <w:rPr>
                <w:b/>
                <w:sz w:val="22"/>
              </w:rPr>
              <w:t>Foreign currency code</w:t>
            </w:r>
          </w:p>
        </w:tc>
        <w:tc>
          <w:tcPr>
            <w:tcW w:w="1464" w:type="dxa"/>
            <w:tcBorders>
              <w:top w:val="single" w:sz="12" w:space="0" w:color="auto"/>
            </w:tcBorders>
            <w:vAlign w:val="center"/>
          </w:tcPr>
          <w:p w14:paraId="174EA85D" w14:textId="77777777" w:rsidR="00E424FC" w:rsidRPr="00226AAC" w:rsidRDefault="00E424FC" w:rsidP="00A05AB9">
            <w:pPr>
              <w:jc w:val="both"/>
              <w:rPr>
                <w:b/>
              </w:rPr>
            </w:pPr>
            <w:r w:rsidRPr="00226AAC">
              <w:rPr>
                <w:b/>
                <w:sz w:val="22"/>
              </w:rPr>
              <w:t xml:space="preserve">Source of purchase /direction of sale </w:t>
            </w:r>
            <w:r w:rsidRPr="00226AAC">
              <w:rPr>
                <w:b/>
                <w:sz w:val="22"/>
                <w:szCs w:val="22"/>
              </w:rPr>
              <w:br/>
            </w:r>
          </w:p>
        </w:tc>
        <w:tc>
          <w:tcPr>
            <w:tcW w:w="1279" w:type="dxa"/>
            <w:tcBorders>
              <w:top w:val="single" w:sz="12" w:space="0" w:color="auto"/>
            </w:tcBorders>
            <w:vAlign w:val="center"/>
          </w:tcPr>
          <w:p w14:paraId="3F9DC8DC" w14:textId="77777777" w:rsidR="00E424FC" w:rsidRPr="00226AAC" w:rsidRDefault="00E424FC" w:rsidP="00A05AB9">
            <w:pPr>
              <w:jc w:val="both"/>
              <w:rPr>
                <w:b/>
              </w:rPr>
            </w:pPr>
            <w:r w:rsidRPr="00226AAC">
              <w:rPr>
                <w:b/>
                <w:sz w:val="22"/>
              </w:rPr>
              <w:t>Resident /non-resident</w:t>
            </w:r>
          </w:p>
        </w:tc>
        <w:tc>
          <w:tcPr>
            <w:tcW w:w="1276" w:type="dxa"/>
            <w:tcBorders>
              <w:top w:val="single" w:sz="12" w:space="0" w:color="auto"/>
            </w:tcBorders>
            <w:vAlign w:val="center"/>
          </w:tcPr>
          <w:p w14:paraId="232F67EE" w14:textId="77777777" w:rsidR="00E424FC" w:rsidRPr="00226AAC" w:rsidRDefault="00E424FC" w:rsidP="00A05AB9">
            <w:pPr>
              <w:jc w:val="both"/>
              <w:rPr>
                <w:b/>
              </w:rPr>
            </w:pPr>
            <w:r w:rsidRPr="00226AAC">
              <w:rPr>
                <w:b/>
                <w:sz w:val="22"/>
              </w:rPr>
              <w:t>Type of  operation</w:t>
            </w:r>
          </w:p>
        </w:tc>
        <w:tc>
          <w:tcPr>
            <w:tcW w:w="1273" w:type="dxa"/>
            <w:tcBorders>
              <w:top w:val="single" w:sz="12" w:space="0" w:color="auto"/>
            </w:tcBorders>
            <w:vAlign w:val="center"/>
          </w:tcPr>
          <w:p w14:paraId="6CB2DE4A" w14:textId="77777777" w:rsidR="00E424FC" w:rsidRPr="00226AAC" w:rsidRDefault="00E424FC" w:rsidP="00A05AB9">
            <w:pPr>
              <w:jc w:val="both"/>
              <w:rPr>
                <w:b/>
              </w:rPr>
            </w:pPr>
            <w:r w:rsidRPr="00226AAC">
              <w:rPr>
                <w:b/>
                <w:sz w:val="22"/>
              </w:rPr>
              <w:t>Number of operations</w:t>
            </w:r>
          </w:p>
        </w:tc>
        <w:tc>
          <w:tcPr>
            <w:tcW w:w="1134" w:type="dxa"/>
            <w:tcBorders>
              <w:top w:val="single" w:sz="12" w:space="0" w:color="auto"/>
            </w:tcBorders>
            <w:vAlign w:val="center"/>
          </w:tcPr>
          <w:p w14:paraId="2506AC01" w14:textId="77777777" w:rsidR="00E424FC" w:rsidRPr="00226AAC" w:rsidRDefault="00E424FC" w:rsidP="00A05AB9">
            <w:pPr>
              <w:jc w:val="both"/>
              <w:rPr>
                <w:b/>
              </w:rPr>
            </w:pPr>
            <w:r w:rsidRPr="00226AAC">
              <w:rPr>
                <w:b/>
                <w:sz w:val="22"/>
              </w:rPr>
              <w:t>Amount</w:t>
            </w:r>
          </w:p>
        </w:tc>
      </w:tr>
      <w:tr w:rsidR="00E424FC" w:rsidRPr="00226AAC" w14:paraId="2B1341F0" w14:textId="77777777" w:rsidTr="00865BEA">
        <w:tc>
          <w:tcPr>
            <w:tcW w:w="530" w:type="dxa"/>
          </w:tcPr>
          <w:p w14:paraId="2C6ED1F3" w14:textId="77777777" w:rsidR="00E424FC" w:rsidRPr="00226AAC" w:rsidRDefault="00E424FC" w:rsidP="00A05AB9">
            <w:pPr>
              <w:jc w:val="both"/>
              <w:rPr>
                <w:b/>
                <w:color w:val="FF0000"/>
              </w:rPr>
            </w:pPr>
            <w:r w:rsidRPr="00226AAC">
              <w:rPr>
                <w:b/>
                <w:sz w:val="22"/>
              </w:rPr>
              <w:t>A</w:t>
            </w:r>
          </w:p>
        </w:tc>
        <w:tc>
          <w:tcPr>
            <w:tcW w:w="1421" w:type="dxa"/>
          </w:tcPr>
          <w:p w14:paraId="327918B1" w14:textId="77777777" w:rsidR="00E424FC" w:rsidRPr="00226AAC" w:rsidRDefault="00E424FC" w:rsidP="00A05AB9">
            <w:pPr>
              <w:jc w:val="both"/>
              <w:rPr>
                <w:b/>
                <w:color w:val="FF0000"/>
              </w:rPr>
            </w:pPr>
            <w:r w:rsidRPr="00226AAC">
              <w:rPr>
                <w:b/>
                <w:sz w:val="22"/>
              </w:rPr>
              <w:t>B</w:t>
            </w:r>
          </w:p>
        </w:tc>
        <w:tc>
          <w:tcPr>
            <w:tcW w:w="1134" w:type="dxa"/>
          </w:tcPr>
          <w:p w14:paraId="6AB507BA" w14:textId="77777777" w:rsidR="00E424FC" w:rsidRPr="00226AAC" w:rsidRDefault="00E424FC" w:rsidP="00A05AB9">
            <w:pPr>
              <w:jc w:val="both"/>
              <w:rPr>
                <w:b/>
                <w:color w:val="FF0000"/>
              </w:rPr>
            </w:pPr>
            <w:r w:rsidRPr="00226AAC">
              <w:rPr>
                <w:b/>
                <w:sz w:val="22"/>
              </w:rPr>
              <w:t>C</w:t>
            </w:r>
          </w:p>
        </w:tc>
        <w:tc>
          <w:tcPr>
            <w:tcW w:w="1464" w:type="dxa"/>
          </w:tcPr>
          <w:p w14:paraId="3DF66B13" w14:textId="77777777" w:rsidR="00E424FC" w:rsidRPr="00226AAC" w:rsidRDefault="00E424FC" w:rsidP="00A05AB9">
            <w:pPr>
              <w:jc w:val="both"/>
              <w:rPr>
                <w:b/>
                <w:color w:val="FF0000"/>
              </w:rPr>
            </w:pPr>
            <w:r w:rsidRPr="00226AAC">
              <w:rPr>
                <w:b/>
                <w:sz w:val="22"/>
              </w:rPr>
              <w:t>D</w:t>
            </w:r>
          </w:p>
        </w:tc>
        <w:tc>
          <w:tcPr>
            <w:tcW w:w="1279" w:type="dxa"/>
          </w:tcPr>
          <w:p w14:paraId="31767F16" w14:textId="77777777" w:rsidR="00E424FC" w:rsidRPr="00226AAC" w:rsidRDefault="00E424FC" w:rsidP="00A05AB9">
            <w:pPr>
              <w:jc w:val="both"/>
              <w:rPr>
                <w:b/>
                <w:color w:val="FF0000"/>
              </w:rPr>
            </w:pPr>
            <w:r w:rsidRPr="00226AAC">
              <w:rPr>
                <w:b/>
                <w:sz w:val="22"/>
              </w:rPr>
              <w:t>E</w:t>
            </w:r>
          </w:p>
        </w:tc>
        <w:tc>
          <w:tcPr>
            <w:tcW w:w="1276" w:type="dxa"/>
          </w:tcPr>
          <w:p w14:paraId="29F637E6" w14:textId="77777777" w:rsidR="00E424FC" w:rsidRPr="00226AAC" w:rsidRDefault="00E424FC" w:rsidP="00A05AB9">
            <w:pPr>
              <w:jc w:val="both"/>
              <w:rPr>
                <w:b/>
                <w:color w:val="FF0000"/>
              </w:rPr>
            </w:pPr>
            <w:r w:rsidRPr="00226AAC">
              <w:rPr>
                <w:b/>
                <w:sz w:val="22"/>
              </w:rPr>
              <w:t>F</w:t>
            </w:r>
          </w:p>
        </w:tc>
        <w:tc>
          <w:tcPr>
            <w:tcW w:w="1273" w:type="dxa"/>
          </w:tcPr>
          <w:p w14:paraId="65CB4247" w14:textId="77777777" w:rsidR="00E424FC" w:rsidRPr="00226AAC" w:rsidRDefault="00E424FC" w:rsidP="00A05AB9">
            <w:pPr>
              <w:jc w:val="both"/>
              <w:rPr>
                <w:b/>
              </w:rPr>
            </w:pPr>
            <w:r w:rsidRPr="00226AAC">
              <w:rPr>
                <w:b/>
                <w:sz w:val="22"/>
              </w:rPr>
              <w:t>1</w:t>
            </w:r>
          </w:p>
        </w:tc>
        <w:tc>
          <w:tcPr>
            <w:tcW w:w="1134" w:type="dxa"/>
          </w:tcPr>
          <w:p w14:paraId="41BA81D3" w14:textId="77777777" w:rsidR="00E424FC" w:rsidRPr="00226AAC" w:rsidRDefault="00E424FC" w:rsidP="00A05AB9">
            <w:pPr>
              <w:jc w:val="both"/>
              <w:rPr>
                <w:b/>
              </w:rPr>
            </w:pPr>
            <w:r w:rsidRPr="00226AAC">
              <w:rPr>
                <w:b/>
                <w:sz w:val="22"/>
              </w:rPr>
              <w:t>2</w:t>
            </w:r>
          </w:p>
        </w:tc>
      </w:tr>
      <w:tr w:rsidR="00E424FC" w:rsidRPr="00226AAC" w14:paraId="7B274AFC" w14:textId="77777777" w:rsidTr="00865BEA">
        <w:tc>
          <w:tcPr>
            <w:tcW w:w="530" w:type="dxa"/>
          </w:tcPr>
          <w:p w14:paraId="1CD55634" w14:textId="77777777" w:rsidR="00E424FC" w:rsidRPr="00226AAC" w:rsidRDefault="00E424FC" w:rsidP="00A05AB9">
            <w:pPr>
              <w:jc w:val="both"/>
            </w:pPr>
          </w:p>
        </w:tc>
        <w:tc>
          <w:tcPr>
            <w:tcW w:w="1421" w:type="dxa"/>
          </w:tcPr>
          <w:p w14:paraId="3F58BD57" w14:textId="77777777" w:rsidR="00E424FC" w:rsidRPr="00226AAC" w:rsidRDefault="00E424FC" w:rsidP="00A05AB9">
            <w:pPr>
              <w:jc w:val="both"/>
            </w:pPr>
          </w:p>
        </w:tc>
        <w:tc>
          <w:tcPr>
            <w:tcW w:w="1134" w:type="dxa"/>
          </w:tcPr>
          <w:p w14:paraId="4A649224" w14:textId="77777777" w:rsidR="00E424FC" w:rsidRPr="00226AAC" w:rsidRDefault="00E424FC" w:rsidP="00A05AB9">
            <w:pPr>
              <w:jc w:val="both"/>
            </w:pPr>
          </w:p>
        </w:tc>
        <w:tc>
          <w:tcPr>
            <w:tcW w:w="1464" w:type="dxa"/>
          </w:tcPr>
          <w:p w14:paraId="0F473943" w14:textId="77777777" w:rsidR="00E424FC" w:rsidRPr="00226AAC" w:rsidRDefault="00E424FC" w:rsidP="00A05AB9">
            <w:pPr>
              <w:jc w:val="both"/>
            </w:pPr>
          </w:p>
        </w:tc>
        <w:tc>
          <w:tcPr>
            <w:tcW w:w="1279" w:type="dxa"/>
          </w:tcPr>
          <w:p w14:paraId="3A6C6C13" w14:textId="77777777" w:rsidR="00E424FC" w:rsidRPr="00226AAC" w:rsidRDefault="00E424FC" w:rsidP="00A05AB9">
            <w:pPr>
              <w:jc w:val="both"/>
            </w:pPr>
          </w:p>
        </w:tc>
        <w:tc>
          <w:tcPr>
            <w:tcW w:w="1276" w:type="dxa"/>
          </w:tcPr>
          <w:p w14:paraId="6C7AD93C" w14:textId="77777777" w:rsidR="00E424FC" w:rsidRPr="00226AAC" w:rsidRDefault="00E424FC" w:rsidP="00A05AB9">
            <w:pPr>
              <w:jc w:val="both"/>
            </w:pPr>
          </w:p>
        </w:tc>
        <w:tc>
          <w:tcPr>
            <w:tcW w:w="1273" w:type="dxa"/>
          </w:tcPr>
          <w:p w14:paraId="3FECC5D0" w14:textId="77777777" w:rsidR="00E424FC" w:rsidRPr="00226AAC" w:rsidRDefault="00E424FC" w:rsidP="00A05AB9">
            <w:pPr>
              <w:jc w:val="both"/>
              <w:rPr>
                <w:color w:val="FF0000"/>
              </w:rPr>
            </w:pPr>
          </w:p>
        </w:tc>
        <w:tc>
          <w:tcPr>
            <w:tcW w:w="1134" w:type="dxa"/>
          </w:tcPr>
          <w:p w14:paraId="796D8F81" w14:textId="77777777" w:rsidR="00E424FC" w:rsidRPr="00226AAC" w:rsidRDefault="00E424FC" w:rsidP="00A05AB9">
            <w:pPr>
              <w:jc w:val="both"/>
            </w:pPr>
          </w:p>
        </w:tc>
      </w:tr>
      <w:tr w:rsidR="00E424FC" w:rsidRPr="00226AAC" w14:paraId="1B449939" w14:textId="77777777" w:rsidTr="00865BEA">
        <w:tc>
          <w:tcPr>
            <w:tcW w:w="530" w:type="dxa"/>
            <w:tcBorders>
              <w:bottom w:val="single" w:sz="12" w:space="0" w:color="auto"/>
            </w:tcBorders>
          </w:tcPr>
          <w:p w14:paraId="2D74A0F5" w14:textId="77777777" w:rsidR="00E424FC" w:rsidRPr="00226AAC" w:rsidRDefault="00E424FC" w:rsidP="00A05AB9">
            <w:pPr>
              <w:jc w:val="both"/>
            </w:pPr>
          </w:p>
        </w:tc>
        <w:tc>
          <w:tcPr>
            <w:tcW w:w="1421" w:type="dxa"/>
            <w:tcBorders>
              <w:bottom w:val="single" w:sz="12" w:space="0" w:color="auto"/>
            </w:tcBorders>
          </w:tcPr>
          <w:p w14:paraId="6E4F90C5" w14:textId="77777777" w:rsidR="00E424FC" w:rsidRPr="00226AAC" w:rsidRDefault="00E424FC" w:rsidP="00A05AB9">
            <w:pPr>
              <w:jc w:val="both"/>
            </w:pPr>
          </w:p>
        </w:tc>
        <w:tc>
          <w:tcPr>
            <w:tcW w:w="1134" w:type="dxa"/>
            <w:tcBorders>
              <w:bottom w:val="single" w:sz="12" w:space="0" w:color="auto"/>
            </w:tcBorders>
          </w:tcPr>
          <w:p w14:paraId="7D71D77D" w14:textId="77777777" w:rsidR="00E424FC" w:rsidRPr="00226AAC" w:rsidRDefault="00E424FC" w:rsidP="00A05AB9">
            <w:pPr>
              <w:jc w:val="both"/>
            </w:pPr>
          </w:p>
        </w:tc>
        <w:tc>
          <w:tcPr>
            <w:tcW w:w="1464" w:type="dxa"/>
            <w:tcBorders>
              <w:bottom w:val="single" w:sz="12" w:space="0" w:color="auto"/>
            </w:tcBorders>
          </w:tcPr>
          <w:p w14:paraId="1364D56B" w14:textId="77777777" w:rsidR="00E424FC" w:rsidRPr="00226AAC" w:rsidRDefault="00E424FC" w:rsidP="00A05AB9">
            <w:pPr>
              <w:jc w:val="both"/>
            </w:pPr>
          </w:p>
        </w:tc>
        <w:tc>
          <w:tcPr>
            <w:tcW w:w="1279" w:type="dxa"/>
            <w:tcBorders>
              <w:bottom w:val="single" w:sz="12" w:space="0" w:color="auto"/>
            </w:tcBorders>
          </w:tcPr>
          <w:p w14:paraId="1E5C18DB" w14:textId="77777777" w:rsidR="00E424FC" w:rsidRPr="00226AAC" w:rsidRDefault="00E424FC" w:rsidP="00A05AB9">
            <w:pPr>
              <w:jc w:val="both"/>
            </w:pPr>
          </w:p>
        </w:tc>
        <w:tc>
          <w:tcPr>
            <w:tcW w:w="1276" w:type="dxa"/>
            <w:tcBorders>
              <w:bottom w:val="single" w:sz="12" w:space="0" w:color="auto"/>
            </w:tcBorders>
          </w:tcPr>
          <w:p w14:paraId="4E3238C3" w14:textId="77777777" w:rsidR="00E424FC" w:rsidRPr="00226AAC" w:rsidRDefault="00E424FC" w:rsidP="00A05AB9">
            <w:pPr>
              <w:jc w:val="both"/>
            </w:pPr>
          </w:p>
        </w:tc>
        <w:tc>
          <w:tcPr>
            <w:tcW w:w="1273" w:type="dxa"/>
            <w:tcBorders>
              <w:bottom w:val="single" w:sz="12" w:space="0" w:color="auto"/>
            </w:tcBorders>
          </w:tcPr>
          <w:p w14:paraId="77B87B4F" w14:textId="77777777" w:rsidR="00E424FC" w:rsidRPr="00226AAC" w:rsidRDefault="00E424FC" w:rsidP="00A05AB9">
            <w:pPr>
              <w:jc w:val="both"/>
              <w:rPr>
                <w:color w:val="FF0000"/>
              </w:rPr>
            </w:pPr>
          </w:p>
        </w:tc>
        <w:tc>
          <w:tcPr>
            <w:tcW w:w="1134" w:type="dxa"/>
            <w:tcBorders>
              <w:bottom w:val="single" w:sz="12" w:space="0" w:color="auto"/>
            </w:tcBorders>
          </w:tcPr>
          <w:p w14:paraId="7B5F8A2B" w14:textId="77777777" w:rsidR="00E424FC" w:rsidRPr="00226AAC" w:rsidRDefault="00E424FC" w:rsidP="00A05AB9">
            <w:pPr>
              <w:jc w:val="both"/>
            </w:pPr>
          </w:p>
        </w:tc>
      </w:tr>
    </w:tbl>
    <w:p w14:paraId="31B6CE17" w14:textId="77777777" w:rsidR="00E424FC" w:rsidRPr="00226AAC" w:rsidRDefault="00E424FC" w:rsidP="00A05AB9">
      <w:pPr>
        <w:ind w:firstLine="567"/>
        <w:jc w:val="both"/>
        <w:rPr>
          <w:color w:val="000000"/>
        </w:rPr>
      </w:pPr>
    </w:p>
    <w:p w14:paraId="4D0D0C8A" w14:textId="77777777" w:rsidR="00E424FC" w:rsidRPr="00226AAC" w:rsidRDefault="005E6923" w:rsidP="00A05AB9">
      <w:pPr>
        <w:ind w:firstLine="567"/>
        <w:jc w:val="both"/>
        <w:rPr>
          <w:color w:val="000000"/>
        </w:rPr>
      </w:pPr>
      <w:r w:rsidRPr="00226AAC">
        <w:rPr>
          <w:color w:val="000000"/>
        </w:rPr>
        <w:t>Executor and telephone number</w:t>
      </w:r>
      <w:r w:rsidR="00E424FC" w:rsidRPr="00226AAC">
        <w:rPr>
          <w:color w:val="000000"/>
        </w:rPr>
        <w:t xml:space="preserve"> ____________________________</w:t>
      </w:r>
    </w:p>
    <w:p w14:paraId="08A6EF37" w14:textId="77777777" w:rsidR="00E424FC" w:rsidRPr="00226AAC" w:rsidRDefault="00E424FC" w:rsidP="00A05AB9">
      <w:pPr>
        <w:ind w:firstLine="567"/>
        <w:jc w:val="both"/>
        <w:rPr>
          <w:color w:val="000000"/>
        </w:rPr>
      </w:pPr>
      <w:r w:rsidRPr="00226AAC">
        <w:rPr>
          <w:color w:val="000000"/>
        </w:rPr>
        <w:t>_____________________________________________________________________</w:t>
      </w:r>
    </w:p>
    <w:p w14:paraId="0733C5BC" w14:textId="77777777" w:rsidR="00E424FC" w:rsidRPr="00226AAC" w:rsidRDefault="00E424FC" w:rsidP="00A05AB9">
      <w:pPr>
        <w:ind w:firstLine="567"/>
        <w:jc w:val="both"/>
        <w:rPr>
          <w:color w:val="000000"/>
          <w:sz w:val="20"/>
          <w:szCs w:val="20"/>
        </w:rPr>
      </w:pPr>
      <w:r w:rsidRPr="00226AAC">
        <w:rPr>
          <w:color w:val="000000"/>
          <w:sz w:val="20"/>
        </w:rPr>
        <w:t xml:space="preserve">NOTE: The report </w:t>
      </w:r>
      <w:r w:rsidR="005774FD" w:rsidRPr="00226AAC">
        <w:rPr>
          <w:color w:val="000000"/>
          <w:sz w:val="20"/>
          <w:szCs w:val="20"/>
        </w:rPr>
        <w:t xml:space="preserve">is compiled </w:t>
      </w:r>
      <w:r w:rsidRPr="00226AAC">
        <w:rPr>
          <w:color w:val="000000"/>
          <w:sz w:val="20"/>
        </w:rPr>
        <w:t>in accordance with:</w:t>
      </w:r>
    </w:p>
    <w:p w14:paraId="68356BFA" w14:textId="6B466C8B" w:rsidR="00E424FC" w:rsidRPr="00226AAC" w:rsidRDefault="00E424FC" w:rsidP="00A05AB9">
      <w:pPr>
        <w:ind w:left="567" w:right="-498"/>
        <w:jc w:val="both"/>
        <w:rPr>
          <w:color w:val="000000"/>
          <w:sz w:val="20"/>
          <w:szCs w:val="20"/>
        </w:rPr>
      </w:pPr>
      <w:r w:rsidRPr="00226AAC">
        <w:rPr>
          <w:color w:val="000000"/>
          <w:sz w:val="20"/>
        </w:rPr>
        <w:t xml:space="preserve">             1. Instruction on the </w:t>
      </w:r>
      <w:r w:rsidR="003638EF">
        <w:rPr>
          <w:color w:val="000000"/>
          <w:sz w:val="20"/>
        </w:rPr>
        <w:t>reporting</w:t>
      </w:r>
      <w:r w:rsidRPr="00226AAC">
        <w:rPr>
          <w:color w:val="000000"/>
          <w:sz w:val="20"/>
        </w:rPr>
        <w:t xml:space="preserve"> of certain foreign exchange operations by </w:t>
      </w:r>
      <w:r w:rsidR="007E5B5D">
        <w:rPr>
          <w:color w:val="000000"/>
          <w:sz w:val="20"/>
        </w:rPr>
        <w:t>licenced</w:t>
      </w:r>
      <w:r w:rsidRPr="00226AAC">
        <w:rPr>
          <w:color w:val="000000"/>
          <w:sz w:val="20"/>
        </w:rPr>
        <w:t xml:space="preserve"> banks, Annex </w:t>
      </w:r>
      <w:r w:rsidR="003055B9">
        <w:rPr>
          <w:color w:val="000000"/>
          <w:sz w:val="20"/>
        </w:rPr>
        <w:t xml:space="preserve">No </w:t>
      </w:r>
      <w:r w:rsidRPr="00226AAC">
        <w:rPr>
          <w:color w:val="000000"/>
          <w:sz w:val="20"/>
        </w:rPr>
        <w:t xml:space="preserve">2 </w:t>
      </w:r>
    </w:p>
    <w:p w14:paraId="647C35E0" w14:textId="4CAB4650" w:rsidR="00E424FC" w:rsidRPr="00226AAC" w:rsidRDefault="00E424FC" w:rsidP="00A05AB9">
      <w:pPr>
        <w:ind w:left="567"/>
        <w:jc w:val="both"/>
        <w:rPr>
          <w:color w:val="000000"/>
          <w:sz w:val="20"/>
          <w:szCs w:val="20"/>
        </w:rPr>
      </w:pPr>
      <w:r w:rsidRPr="00226AAC">
        <w:rPr>
          <w:color w:val="000000"/>
          <w:sz w:val="20"/>
        </w:rPr>
        <w:t xml:space="preserve">             (Decision of the A</w:t>
      </w:r>
      <w:r w:rsidR="009361AE">
        <w:rPr>
          <w:color w:val="000000"/>
          <w:sz w:val="20"/>
        </w:rPr>
        <w:t>C</w:t>
      </w:r>
      <w:r w:rsidRPr="00226AAC">
        <w:rPr>
          <w:color w:val="000000"/>
          <w:sz w:val="20"/>
        </w:rPr>
        <w:t xml:space="preserve"> of the NBM </w:t>
      </w:r>
      <w:r w:rsidR="003055B9">
        <w:rPr>
          <w:color w:val="000000"/>
          <w:sz w:val="20"/>
        </w:rPr>
        <w:t xml:space="preserve">No </w:t>
      </w:r>
      <w:r w:rsidRPr="00226AAC">
        <w:rPr>
          <w:color w:val="000000"/>
          <w:sz w:val="20"/>
        </w:rPr>
        <w:t xml:space="preserve">11 of 22 January 2009, Official Monitor of the Republic of Moldova, 2009, </w:t>
      </w:r>
      <w:r w:rsidR="003055B9">
        <w:rPr>
          <w:color w:val="000000"/>
          <w:sz w:val="20"/>
        </w:rPr>
        <w:t xml:space="preserve">No </w:t>
      </w:r>
      <w:r w:rsidRPr="00226AAC">
        <w:rPr>
          <w:color w:val="000000"/>
          <w:sz w:val="20"/>
        </w:rPr>
        <w:t xml:space="preserve">47-48, Article 178) </w:t>
      </w:r>
    </w:p>
    <w:p w14:paraId="0C2BCD56" w14:textId="77777777" w:rsidR="00865BEA" w:rsidRPr="00226AAC" w:rsidRDefault="00E424FC" w:rsidP="00A05AB9">
      <w:pPr>
        <w:jc w:val="both"/>
        <w:rPr>
          <w:b/>
          <w:sz w:val="20"/>
          <w:szCs w:val="20"/>
        </w:rPr>
      </w:pPr>
      <w:r w:rsidRPr="00226AAC">
        <w:rPr>
          <w:b/>
          <w:sz w:val="20"/>
        </w:rPr>
        <w:t xml:space="preserve">                                                                                                                    </w:t>
      </w:r>
    </w:p>
    <w:p w14:paraId="0771127E" w14:textId="77777777" w:rsidR="00E424FC" w:rsidRPr="00226AAC" w:rsidRDefault="00865BEA" w:rsidP="00A05AB9">
      <w:pPr>
        <w:jc w:val="both"/>
        <w:rPr>
          <w:sz w:val="20"/>
          <w:szCs w:val="20"/>
        </w:rPr>
      </w:pPr>
      <w:r w:rsidRPr="00226AAC">
        <w:rPr>
          <w:b/>
          <w:sz w:val="20"/>
        </w:rPr>
        <w:t xml:space="preserve">                                                                                                               ORD0408</w:t>
      </w:r>
    </w:p>
    <w:p w14:paraId="17DF32BC" w14:textId="77777777" w:rsidR="00E424FC" w:rsidRPr="00226AAC" w:rsidRDefault="005A12F3" w:rsidP="00A05AB9">
      <w:pPr>
        <w:jc w:val="both"/>
      </w:pPr>
      <w:r w:rsidRPr="00226AAC">
        <w:rPr>
          <w:sz w:val="20"/>
        </w:rPr>
        <w:t xml:space="preserve">                                                                                                                Form code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tblGrid>
      <w:tr w:rsidR="00E424FC" w:rsidRPr="00226AAC" w14:paraId="5E59E1B2" w14:textId="77777777" w:rsidTr="000C28C2">
        <w:trPr>
          <w:trHeight w:val="283"/>
        </w:trPr>
        <w:tc>
          <w:tcPr>
            <w:tcW w:w="1701" w:type="dxa"/>
          </w:tcPr>
          <w:p w14:paraId="68AA0A4C" w14:textId="77777777" w:rsidR="00E424FC" w:rsidRPr="00226AAC" w:rsidRDefault="00E424FC" w:rsidP="00A05AB9">
            <w:pPr>
              <w:jc w:val="both"/>
            </w:pPr>
          </w:p>
        </w:tc>
      </w:tr>
    </w:tbl>
    <w:p w14:paraId="39344C92" w14:textId="77777777" w:rsidR="00E424FC" w:rsidRPr="00226AAC" w:rsidRDefault="00E424FC" w:rsidP="00A05AB9">
      <w:pPr>
        <w:jc w:val="both"/>
        <w:rPr>
          <w:sz w:val="20"/>
          <w:szCs w:val="20"/>
        </w:rPr>
      </w:pPr>
      <w:r w:rsidRPr="00226AAC">
        <w:rPr>
          <w:sz w:val="20"/>
        </w:rPr>
        <w:t xml:space="preserve">                    Bank code  </w:t>
      </w:r>
    </w:p>
    <w:p w14:paraId="266A4DE3" w14:textId="77777777" w:rsidR="00E424FC" w:rsidRPr="00226AAC" w:rsidRDefault="00E424FC" w:rsidP="00A05AB9">
      <w:pPr>
        <w:jc w:val="both"/>
        <w:rPr>
          <w:b/>
          <w:bCs/>
        </w:rPr>
      </w:pPr>
    </w:p>
    <w:p w14:paraId="573AD6EE" w14:textId="77777777" w:rsidR="00E424FC" w:rsidRPr="00226AAC" w:rsidRDefault="00E424FC" w:rsidP="00A05AB9">
      <w:pPr>
        <w:ind w:right="-639"/>
        <w:jc w:val="both"/>
        <w:rPr>
          <w:b/>
          <w:bCs/>
        </w:rPr>
      </w:pPr>
      <w:r w:rsidRPr="00226AAC">
        <w:rPr>
          <w:b/>
        </w:rPr>
        <w:t>ORD 4.8 B. Foreign currency purchase and sale operations against other foreign currencies</w:t>
      </w:r>
    </w:p>
    <w:p w14:paraId="07543DA8" w14:textId="05708491" w:rsidR="00E424FC" w:rsidRPr="00226AAC" w:rsidRDefault="00E424FC" w:rsidP="00A05AB9">
      <w:pPr>
        <w:jc w:val="both"/>
        <w:rPr>
          <w:b/>
          <w:bCs/>
        </w:rPr>
      </w:pPr>
      <w:r w:rsidRPr="00226AAC">
        <w:rPr>
          <w:b/>
        </w:rPr>
        <w:t xml:space="preserve">                     performed by the </w:t>
      </w:r>
      <w:r w:rsidR="007E5B5D">
        <w:rPr>
          <w:b/>
        </w:rPr>
        <w:t>licenced</w:t>
      </w:r>
      <w:r w:rsidRPr="00226AAC">
        <w:rPr>
          <w:b/>
        </w:rPr>
        <w:t xml:space="preserve"> bank </w:t>
      </w:r>
    </w:p>
    <w:p w14:paraId="45CE1DAA" w14:textId="77777777" w:rsidR="00E424FC" w:rsidRPr="00226AAC" w:rsidRDefault="00E424FC" w:rsidP="00A05AB9">
      <w:pPr>
        <w:jc w:val="both"/>
        <w:rPr>
          <w:bCs/>
        </w:rPr>
      </w:pPr>
      <w:r w:rsidRPr="00226AAC">
        <w:rPr>
          <w:b/>
        </w:rPr>
        <w:t xml:space="preserve">                      </w:t>
      </w:r>
      <w:r w:rsidRPr="00226AAC">
        <w:t xml:space="preserve">for ____________20___ </w:t>
      </w:r>
    </w:p>
    <w:p w14:paraId="0F54CF1D" w14:textId="77777777" w:rsidR="00E424FC" w:rsidRPr="00226AAC" w:rsidRDefault="00E424FC" w:rsidP="00A05AB9">
      <w:pPr>
        <w:jc w:val="both"/>
      </w:pPr>
      <w:r w:rsidRPr="00226AAC">
        <w:rPr>
          <w:b/>
          <w:sz w:val="22"/>
        </w:rPr>
        <w:t>in original currency</w:t>
      </w:r>
    </w:p>
    <w:tbl>
      <w:tblPr>
        <w:tblW w:w="9511"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1E0" w:firstRow="1" w:lastRow="1" w:firstColumn="1" w:lastColumn="1" w:noHBand="0" w:noVBand="0"/>
      </w:tblPr>
      <w:tblGrid>
        <w:gridCol w:w="530"/>
        <w:gridCol w:w="1421"/>
        <w:gridCol w:w="1134"/>
        <w:gridCol w:w="1464"/>
        <w:gridCol w:w="1279"/>
        <w:gridCol w:w="1276"/>
        <w:gridCol w:w="1273"/>
        <w:gridCol w:w="1134"/>
      </w:tblGrid>
      <w:tr w:rsidR="00E424FC" w:rsidRPr="00226AAC" w14:paraId="41EC535B" w14:textId="77777777" w:rsidTr="00865BEA">
        <w:tc>
          <w:tcPr>
            <w:tcW w:w="530" w:type="dxa"/>
            <w:tcBorders>
              <w:top w:val="single" w:sz="12" w:space="0" w:color="auto"/>
            </w:tcBorders>
            <w:vAlign w:val="center"/>
          </w:tcPr>
          <w:p w14:paraId="439A4288" w14:textId="0579310A" w:rsidR="00E424FC" w:rsidRPr="00226AAC" w:rsidRDefault="003055B9" w:rsidP="00A05AB9">
            <w:pPr>
              <w:jc w:val="both"/>
              <w:rPr>
                <w:b/>
              </w:rPr>
            </w:pPr>
            <w:r>
              <w:rPr>
                <w:b/>
                <w:sz w:val="22"/>
              </w:rPr>
              <w:t xml:space="preserve">No </w:t>
            </w:r>
          </w:p>
        </w:tc>
        <w:tc>
          <w:tcPr>
            <w:tcW w:w="1421" w:type="dxa"/>
            <w:tcBorders>
              <w:top w:val="single" w:sz="12" w:space="0" w:color="auto"/>
            </w:tcBorders>
            <w:vAlign w:val="center"/>
          </w:tcPr>
          <w:p w14:paraId="0FF741B0" w14:textId="77777777" w:rsidR="00E424FC" w:rsidRPr="00226AAC" w:rsidRDefault="00E424FC" w:rsidP="00A05AB9">
            <w:pPr>
              <w:jc w:val="both"/>
              <w:rPr>
                <w:b/>
              </w:rPr>
            </w:pPr>
          </w:p>
          <w:p w14:paraId="1B9FAE18" w14:textId="77777777" w:rsidR="00E424FC" w:rsidRPr="00226AAC" w:rsidRDefault="00E424FC" w:rsidP="00A05AB9">
            <w:pPr>
              <w:jc w:val="both"/>
              <w:rPr>
                <w:b/>
              </w:rPr>
            </w:pPr>
            <w:r w:rsidRPr="00226AAC">
              <w:rPr>
                <w:b/>
                <w:sz w:val="22"/>
              </w:rPr>
              <w:t xml:space="preserve">Purchase/ sale </w:t>
            </w:r>
          </w:p>
          <w:p w14:paraId="57E68830" w14:textId="77777777" w:rsidR="00E424FC" w:rsidRPr="00226AAC" w:rsidRDefault="00E424FC" w:rsidP="00A05AB9">
            <w:pPr>
              <w:jc w:val="both"/>
              <w:rPr>
                <w:b/>
              </w:rPr>
            </w:pPr>
          </w:p>
        </w:tc>
        <w:tc>
          <w:tcPr>
            <w:tcW w:w="1134" w:type="dxa"/>
            <w:tcBorders>
              <w:top w:val="single" w:sz="12" w:space="0" w:color="auto"/>
            </w:tcBorders>
            <w:vAlign w:val="center"/>
          </w:tcPr>
          <w:p w14:paraId="42037F7D" w14:textId="77777777" w:rsidR="00E424FC" w:rsidRPr="00226AAC" w:rsidRDefault="00E424FC" w:rsidP="00A05AB9">
            <w:pPr>
              <w:jc w:val="both"/>
              <w:rPr>
                <w:b/>
              </w:rPr>
            </w:pPr>
            <w:r w:rsidRPr="00226AAC">
              <w:rPr>
                <w:b/>
                <w:sz w:val="22"/>
              </w:rPr>
              <w:t>Foreign currency code</w:t>
            </w:r>
          </w:p>
        </w:tc>
        <w:tc>
          <w:tcPr>
            <w:tcW w:w="1464" w:type="dxa"/>
            <w:tcBorders>
              <w:top w:val="single" w:sz="12" w:space="0" w:color="auto"/>
            </w:tcBorders>
            <w:vAlign w:val="center"/>
          </w:tcPr>
          <w:p w14:paraId="1B3EC763" w14:textId="77777777" w:rsidR="00E424FC" w:rsidRPr="00226AAC" w:rsidRDefault="00E424FC" w:rsidP="00A05AB9">
            <w:pPr>
              <w:jc w:val="both"/>
              <w:rPr>
                <w:b/>
              </w:rPr>
            </w:pPr>
            <w:r w:rsidRPr="00226AAC">
              <w:rPr>
                <w:b/>
                <w:sz w:val="22"/>
              </w:rPr>
              <w:t>Source of purchase /direction of sale</w:t>
            </w:r>
          </w:p>
        </w:tc>
        <w:tc>
          <w:tcPr>
            <w:tcW w:w="1279" w:type="dxa"/>
            <w:tcBorders>
              <w:top w:val="single" w:sz="12" w:space="0" w:color="auto"/>
            </w:tcBorders>
            <w:vAlign w:val="center"/>
          </w:tcPr>
          <w:p w14:paraId="5273E6CC" w14:textId="77777777" w:rsidR="00E424FC" w:rsidRPr="00226AAC" w:rsidRDefault="00E424FC" w:rsidP="00A05AB9">
            <w:pPr>
              <w:jc w:val="both"/>
              <w:rPr>
                <w:b/>
              </w:rPr>
            </w:pPr>
            <w:r w:rsidRPr="00226AAC">
              <w:rPr>
                <w:b/>
                <w:sz w:val="22"/>
              </w:rPr>
              <w:t>Resident /non-resident</w:t>
            </w:r>
          </w:p>
        </w:tc>
        <w:tc>
          <w:tcPr>
            <w:tcW w:w="1276" w:type="dxa"/>
            <w:tcBorders>
              <w:top w:val="single" w:sz="12" w:space="0" w:color="auto"/>
            </w:tcBorders>
            <w:vAlign w:val="center"/>
          </w:tcPr>
          <w:p w14:paraId="436A050A" w14:textId="77777777" w:rsidR="00E424FC" w:rsidRPr="00226AAC" w:rsidRDefault="00E424FC" w:rsidP="00A05AB9">
            <w:pPr>
              <w:jc w:val="both"/>
              <w:rPr>
                <w:b/>
              </w:rPr>
            </w:pPr>
            <w:r w:rsidRPr="00226AAC">
              <w:rPr>
                <w:b/>
                <w:sz w:val="22"/>
              </w:rPr>
              <w:t>Type of  operation</w:t>
            </w:r>
          </w:p>
        </w:tc>
        <w:tc>
          <w:tcPr>
            <w:tcW w:w="1273" w:type="dxa"/>
            <w:tcBorders>
              <w:top w:val="single" w:sz="12" w:space="0" w:color="auto"/>
            </w:tcBorders>
            <w:vAlign w:val="center"/>
          </w:tcPr>
          <w:p w14:paraId="55501DCF" w14:textId="77777777" w:rsidR="00E424FC" w:rsidRPr="00226AAC" w:rsidRDefault="00E424FC" w:rsidP="00A05AB9">
            <w:pPr>
              <w:jc w:val="both"/>
              <w:rPr>
                <w:b/>
              </w:rPr>
            </w:pPr>
            <w:r w:rsidRPr="00226AAC">
              <w:rPr>
                <w:b/>
                <w:sz w:val="22"/>
              </w:rPr>
              <w:t>Number of operations</w:t>
            </w:r>
          </w:p>
        </w:tc>
        <w:tc>
          <w:tcPr>
            <w:tcW w:w="1134" w:type="dxa"/>
            <w:tcBorders>
              <w:top w:val="single" w:sz="12" w:space="0" w:color="auto"/>
            </w:tcBorders>
            <w:vAlign w:val="center"/>
          </w:tcPr>
          <w:p w14:paraId="7D946B7B" w14:textId="77777777" w:rsidR="00E424FC" w:rsidRPr="00226AAC" w:rsidRDefault="00E424FC" w:rsidP="00A05AB9">
            <w:pPr>
              <w:jc w:val="both"/>
              <w:rPr>
                <w:b/>
              </w:rPr>
            </w:pPr>
            <w:r w:rsidRPr="00226AAC">
              <w:rPr>
                <w:b/>
                <w:sz w:val="22"/>
              </w:rPr>
              <w:t>Amount</w:t>
            </w:r>
          </w:p>
        </w:tc>
      </w:tr>
      <w:tr w:rsidR="00E424FC" w:rsidRPr="00226AAC" w14:paraId="346D7339" w14:textId="77777777" w:rsidTr="00865BEA">
        <w:tc>
          <w:tcPr>
            <w:tcW w:w="530" w:type="dxa"/>
          </w:tcPr>
          <w:p w14:paraId="2246A5B3" w14:textId="77777777" w:rsidR="00E424FC" w:rsidRPr="00226AAC" w:rsidRDefault="00E424FC" w:rsidP="00A05AB9">
            <w:pPr>
              <w:jc w:val="both"/>
              <w:rPr>
                <w:b/>
                <w:color w:val="FF0000"/>
              </w:rPr>
            </w:pPr>
            <w:r w:rsidRPr="00226AAC">
              <w:rPr>
                <w:b/>
                <w:sz w:val="22"/>
              </w:rPr>
              <w:t>A</w:t>
            </w:r>
          </w:p>
        </w:tc>
        <w:tc>
          <w:tcPr>
            <w:tcW w:w="1421" w:type="dxa"/>
          </w:tcPr>
          <w:p w14:paraId="0B4F7D20" w14:textId="77777777" w:rsidR="00E424FC" w:rsidRPr="00226AAC" w:rsidRDefault="00E424FC" w:rsidP="00A05AB9">
            <w:pPr>
              <w:jc w:val="both"/>
              <w:rPr>
                <w:b/>
                <w:color w:val="FF0000"/>
              </w:rPr>
            </w:pPr>
            <w:r w:rsidRPr="00226AAC">
              <w:rPr>
                <w:b/>
                <w:sz w:val="22"/>
              </w:rPr>
              <w:t>B</w:t>
            </w:r>
          </w:p>
        </w:tc>
        <w:tc>
          <w:tcPr>
            <w:tcW w:w="1134" w:type="dxa"/>
          </w:tcPr>
          <w:p w14:paraId="037FF7D7" w14:textId="77777777" w:rsidR="00E424FC" w:rsidRPr="00226AAC" w:rsidRDefault="00E424FC" w:rsidP="00A05AB9">
            <w:pPr>
              <w:jc w:val="both"/>
              <w:rPr>
                <w:b/>
                <w:color w:val="FF0000"/>
              </w:rPr>
            </w:pPr>
            <w:r w:rsidRPr="00226AAC">
              <w:rPr>
                <w:b/>
                <w:sz w:val="22"/>
              </w:rPr>
              <w:t>C</w:t>
            </w:r>
          </w:p>
        </w:tc>
        <w:tc>
          <w:tcPr>
            <w:tcW w:w="1464" w:type="dxa"/>
          </w:tcPr>
          <w:p w14:paraId="5F53A3F5" w14:textId="77777777" w:rsidR="00E424FC" w:rsidRPr="00226AAC" w:rsidRDefault="00E424FC" w:rsidP="00A05AB9">
            <w:pPr>
              <w:jc w:val="both"/>
              <w:rPr>
                <w:b/>
                <w:color w:val="FF0000"/>
              </w:rPr>
            </w:pPr>
            <w:r w:rsidRPr="00226AAC">
              <w:rPr>
                <w:b/>
                <w:sz w:val="22"/>
              </w:rPr>
              <w:t>D</w:t>
            </w:r>
          </w:p>
        </w:tc>
        <w:tc>
          <w:tcPr>
            <w:tcW w:w="1279" w:type="dxa"/>
          </w:tcPr>
          <w:p w14:paraId="26C5D854" w14:textId="77777777" w:rsidR="00E424FC" w:rsidRPr="00226AAC" w:rsidRDefault="00E424FC" w:rsidP="00A05AB9">
            <w:pPr>
              <w:jc w:val="both"/>
              <w:rPr>
                <w:b/>
                <w:color w:val="FF0000"/>
              </w:rPr>
            </w:pPr>
            <w:r w:rsidRPr="00226AAC">
              <w:rPr>
                <w:b/>
                <w:sz w:val="22"/>
              </w:rPr>
              <w:t>E</w:t>
            </w:r>
          </w:p>
        </w:tc>
        <w:tc>
          <w:tcPr>
            <w:tcW w:w="1276" w:type="dxa"/>
          </w:tcPr>
          <w:p w14:paraId="0F08DEB1" w14:textId="77777777" w:rsidR="00E424FC" w:rsidRPr="00226AAC" w:rsidRDefault="00E424FC" w:rsidP="00A05AB9">
            <w:pPr>
              <w:jc w:val="both"/>
              <w:rPr>
                <w:b/>
                <w:color w:val="FF0000"/>
              </w:rPr>
            </w:pPr>
            <w:r w:rsidRPr="00226AAC">
              <w:rPr>
                <w:b/>
                <w:sz w:val="22"/>
              </w:rPr>
              <w:t>F</w:t>
            </w:r>
          </w:p>
        </w:tc>
        <w:tc>
          <w:tcPr>
            <w:tcW w:w="1273" w:type="dxa"/>
          </w:tcPr>
          <w:p w14:paraId="6253ED69" w14:textId="77777777" w:rsidR="00E424FC" w:rsidRPr="00226AAC" w:rsidRDefault="00E424FC" w:rsidP="00A05AB9">
            <w:pPr>
              <w:jc w:val="both"/>
              <w:rPr>
                <w:b/>
              </w:rPr>
            </w:pPr>
            <w:r w:rsidRPr="00226AAC">
              <w:rPr>
                <w:b/>
                <w:sz w:val="22"/>
              </w:rPr>
              <w:t>1</w:t>
            </w:r>
          </w:p>
        </w:tc>
        <w:tc>
          <w:tcPr>
            <w:tcW w:w="1134" w:type="dxa"/>
          </w:tcPr>
          <w:p w14:paraId="48C7CF6D" w14:textId="77777777" w:rsidR="00E424FC" w:rsidRPr="00226AAC" w:rsidRDefault="00E424FC" w:rsidP="00A05AB9">
            <w:pPr>
              <w:jc w:val="both"/>
              <w:rPr>
                <w:b/>
              </w:rPr>
            </w:pPr>
            <w:r w:rsidRPr="00226AAC">
              <w:rPr>
                <w:b/>
                <w:sz w:val="22"/>
              </w:rPr>
              <w:t>2</w:t>
            </w:r>
          </w:p>
        </w:tc>
      </w:tr>
      <w:tr w:rsidR="00E424FC" w:rsidRPr="00226AAC" w14:paraId="076339C0" w14:textId="77777777" w:rsidTr="00865BEA">
        <w:tc>
          <w:tcPr>
            <w:tcW w:w="530" w:type="dxa"/>
          </w:tcPr>
          <w:p w14:paraId="65EA1763" w14:textId="77777777" w:rsidR="00E424FC" w:rsidRPr="00226AAC" w:rsidRDefault="00E424FC" w:rsidP="00A05AB9">
            <w:pPr>
              <w:jc w:val="both"/>
            </w:pPr>
          </w:p>
        </w:tc>
        <w:tc>
          <w:tcPr>
            <w:tcW w:w="1421" w:type="dxa"/>
          </w:tcPr>
          <w:p w14:paraId="60902E51" w14:textId="77777777" w:rsidR="00E424FC" w:rsidRPr="00226AAC" w:rsidRDefault="00E424FC" w:rsidP="00A05AB9">
            <w:pPr>
              <w:jc w:val="both"/>
            </w:pPr>
          </w:p>
        </w:tc>
        <w:tc>
          <w:tcPr>
            <w:tcW w:w="1134" w:type="dxa"/>
          </w:tcPr>
          <w:p w14:paraId="164DD536" w14:textId="77777777" w:rsidR="00E424FC" w:rsidRPr="00226AAC" w:rsidRDefault="00E424FC" w:rsidP="00A05AB9">
            <w:pPr>
              <w:jc w:val="both"/>
            </w:pPr>
          </w:p>
        </w:tc>
        <w:tc>
          <w:tcPr>
            <w:tcW w:w="1464" w:type="dxa"/>
          </w:tcPr>
          <w:p w14:paraId="42F92ECA" w14:textId="77777777" w:rsidR="00E424FC" w:rsidRPr="00226AAC" w:rsidRDefault="00E424FC" w:rsidP="00A05AB9">
            <w:pPr>
              <w:jc w:val="both"/>
            </w:pPr>
          </w:p>
        </w:tc>
        <w:tc>
          <w:tcPr>
            <w:tcW w:w="1279" w:type="dxa"/>
          </w:tcPr>
          <w:p w14:paraId="6C84E1BC" w14:textId="77777777" w:rsidR="00E424FC" w:rsidRPr="00226AAC" w:rsidRDefault="00E424FC" w:rsidP="00A05AB9">
            <w:pPr>
              <w:jc w:val="both"/>
            </w:pPr>
          </w:p>
        </w:tc>
        <w:tc>
          <w:tcPr>
            <w:tcW w:w="1276" w:type="dxa"/>
          </w:tcPr>
          <w:p w14:paraId="40D4C7C8" w14:textId="77777777" w:rsidR="00E424FC" w:rsidRPr="00226AAC" w:rsidRDefault="00E424FC" w:rsidP="00A05AB9">
            <w:pPr>
              <w:jc w:val="both"/>
            </w:pPr>
          </w:p>
        </w:tc>
        <w:tc>
          <w:tcPr>
            <w:tcW w:w="1273" w:type="dxa"/>
          </w:tcPr>
          <w:p w14:paraId="3E011F72" w14:textId="77777777" w:rsidR="00E424FC" w:rsidRPr="00226AAC" w:rsidRDefault="00E424FC" w:rsidP="00A05AB9">
            <w:pPr>
              <w:jc w:val="both"/>
              <w:rPr>
                <w:color w:val="FF0000"/>
              </w:rPr>
            </w:pPr>
          </w:p>
        </w:tc>
        <w:tc>
          <w:tcPr>
            <w:tcW w:w="1134" w:type="dxa"/>
          </w:tcPr>
          <w:p w14:paraId="4C201F72" w14:textId="77777777" w:rsidR="00E424FC" w:rsidRPr="00226AAC" w:rsidRDefault="00E424FC" w:rsidP="00A05AB9">
            <w:pPr>
              <w:jc w:val="both"/>
            </w:pPr>
          </w:p>
        </w:tc>
      </w:tr>
      <w:tr w:rsidR="00E424FC" w:rsidRPr="00226AAC" w14:paraId="72149FCA" w14:textId="77777777" w:rsidTr="00865BEA">
        <w:tc>
          <w:tcPr>
            <w:tcW w:w="530" w:type="dxa"/>
            <w:tcBorders>
              <w:bottom w:val="single" w:sz="12" w:space="0" w:color="auto"/>
            </w:tcBorders>
          </w:tcPr>
          <w:p w14:paraId="04AB2C5B" w14:textId="77777777" w:rsidR="00E424FC" w:rsidRPr="00226AAC" w:rsidRDefault="00E424FC" w:rsidP="00A05AB9">
            <w:pPr>
              <w:jc w:val="both"/>
            </w:pPr>
          </w:p>
        </w:tc>
        <w:tc>
          <w:tcPr>
            <w:tcW w:w="1421" w:type="dxa"/>
            <w:tcBorders>
              <w:bottom w:val="single" w:sz="12" w:space="0" w:color="auto"/>
            </w:tcBorders>
          </w:tcPr>
          <w:p w14:paraId="35D15BFA" w14:textId="77777777" w:rsidR="00E424FC" w:rsidRPr="00226AAC" w:rsidRDefault="00E424FC" w:rsidP="00A05AB9">
            <w:pPr>
              <w:jc w:val="both"/>
            </w:pPr>
          </w:p>
        </w:tc>
        <w:tc>
          <w:tcPr>
            <w:tcW w:w="1134" w:type="dxa"/>
            <w:tcBorders>
              <w:bottom w:val="single" w:sz="12" w:space="0" w:color="auto"/>
            </w:tcBorders>
          </w:tcPr>
          <w:p w14:paraId="3BC25326" w14:textId="77777777" w:rsidR="00E424FC" w:rsidRPr="00226AAC" w:rsidRDefault="00E424FC" w:rsidP="00A05AB9">
            <w:pPr>
              <w:jc w:val="both"/>
            </w:pPr>
          </w:p>
        </w:tc>
        <w:tc>
          <w:tcPr>
            <w:tcW w:w="1464" w:type="dxa"/>
            <w:tcBorders>
              <w:bottom w:val="single" w:sz="12" w:space="0" w:color="auto"/>
            </w:tcBorders>
          </w:tcPr>
          <w:p w14:paraId="28FC9DAA" w14:textId="77777777" w:rsidR="00E424FC" w:rsidRPr="00226AAC" w:rsidRDefault="00E424FC" w:rsidP="00A05AB9">
            <w:pPr>
              <w:jc w:val="both"/>
            </w:pPr>
          </w:p>
        </w:tc>
        <w:tc>
          <w:tcPr>
            <w:tcW w:w="1279" w:type="dxa"/>
            <w:tcBorders>
              <w:bottom w:val="single" w:sz="12" w:space="0" w:color="auto"/>
            </w:tcBorders>
          </w:tcPr>
          <w:p w14:paraId="7E3959D2" w14:textId="77777777" w:rsidR="00E424FC" w:rsidRPr="00226AAC" w:rsidRDefault="00E424FC" w:rsidP="00A05AB9">
            <w:pPr>
              <w:jc w:val="both"/>
            </w:pPr>
          </w:p>
        </w:tc>
        <w:tc>
          <w:tcPr>
            <w:tcW w:w="1276" w:type="dxa"/>
            <w:tcBorders>
              <w:bottom w:val="single" w:sz="12" w:space="0" w:color="auto"/>
            </w:tcBorders>
          </w:tcPr>
          <w:p w14:paraId="7937D009" w14:textId="77777777" w:rsidR="00E424FC" w:rsidRPr="00226AAC" w:rsidRDefault="00E424FC" w:rsidP="00A05AB9">
            <w:pPr>
              <w:jc w:val="both"/>
            </w:pPr>
          </w:p>
        </w:tc>
        <w:tc>
          <w:tcPr>
            <w:tcW w:w="1273" w:type="dxa"/>
            <w:tcBorders>
              <w:bottom w:val="single" w:sz="12" w:space="0" w:color="auto"/>
            </w:tcBorders>
          </w:tcPr>
          <w:p w14:paraId="6D34E81F" w14:textId="77777777" w:rsidR="00E424FC" w:rsidRPr="00226AAC" w:rsidRDefault="00E424FC" w:rsidP="00A05AB9">
            <w:pPr>
              <w:jc w:val="both"/>
              <w:rPr>
                <w:color w:val="FF0000"/>
              </w:rPr>
            </w:pPr>
          </w:p>
        </w:tc>
        <w:tc>
          <w:tcPr>
            <w:tcW w:w="1134" w:type="dxa"/>
            <w:tcBorders>
              <w:bottom w:val="single" w:sz="12" w:space="0" w:color="auto"/>
            </w:tcBorders>
          </w:tcPr>
          <w:p w14:paraId="21B9DB09" w14:textId="77777777" w:rsidR="00E424FC" w:rsidRPr="00226AAC" w:rsidRDefault="00E424FC" w:rsidP="00A05AB9">
            <w:pPr>
              <w:jc w:val="both"/>
            </w:pPr>
          </w:p>
        </w:tc>
      </w:tr>
    </w:tbl>
    <w:p w14:paraId="1C42F914" w14:textId="77777777" w:rsidR="00E424FC" w:rsidRPr="00226AAC" w:rsidRDefault="00E424FC" w:rsidP="00A05AB9">
      <w:pPr>
        <w:ind w:firstLine="567"/>
        <w:jc w:val="both"/>
        <w:rPr>
          <w:color w:val="000000"/>
        </w:rPr>
      </w:pPr>
    </w:p>
    <w:p w14:paraId="505A2EEF" w14:textId="77777777" w:rsidR="00E424FC" w:rsidRPr="00226AAC" w:rsidRDefault="00E424FC" w:rsidP="00A05AB9">
      <w:pPr>
        <w:ind w:firstLine="567"/>
        <w:jc w:val="both"/>
        <w:rPr>
          <w:color w:val="000000"/>
        </w:rPr>
      </w:pPr>
      <w:r w:rsidRPr="00226AAC">
        <w:rPr>
          <w:color w:val="000000"/>
        </w:rPr>
        <w:t>Executor and telephone number ____________________________</w:t>
      </w:r>
    </w:p>
    <w:p w14:paraId="2EC76948" w14:textId="77777777" w:rsidR="00E424FC" w:rsidRPr="00226AAC" w:rsidRDefault="00E424FC" w:rsidP="00A05AB9">
      <w:pPr>
        <w:ind w:firstLine="567"/>
        <w:jc w:val="both"/>
        <w:rPr>
          <w:color w:val="000000"/>
        </w:rPr>
      </w:pPr>
      <w:r w:rsidRPr="00226AAC">
        <w:rPr>
          <w:color w:val="000000"/>
        </w:rPr>
        <w:t>___________________________________________________________________</w:t>
      </w:r>
    </w:p>
    <w:p w14:paraId="331EBC8F" w14:textId="77777777" w:rsidR="00E424FC" w:rsidRPr="00226AAC" w:rsidRDefault="00E424FC" w:rsidP="00A05AB9">
      <w:pPr>
        <w:ind w:firstLine="567"/>
        <w:jc w:val="both"/>
        <w:rPr>
          <w:color w:val="000000"/>
          <w:sz w:val="20"/>
          <w:szCs w:val="20"/>
        </w:rPr>
      </w:pPr>
      <w:r w:rsidRPr="00226AAC">
        <w:rPr>
          <w:color w:val="000000"/>
          <w:sz w:val="20"/>
        </w:rPr>
        <w:t xml:space="preserve">NOTE: The report </w:t>
      </w:r>
      <w:r w:rsidR="005774FD" w:rsidRPr="00226AAC">
        <w:rPr>
          <w:color w:val="000000"/>
          <w:sz w:val="20"/>
          <w:szCs w:val="20"/>
        </w:rPr>
        <w:t xml:space="preserve">is compiled </w:t>
      </w:r>
      <w:r w:rsidRPr="00226AAC">
        <w:rPr>
          <w:color w:val="000000"/>
          <w:sz w:val="20"/>
        </w:rPr>
        <w:t>in accordance with:</w:t>
      </w:r>
    </w:p>
    <w:p w14:paraId="3D3485C7" w14:textId="07BEFF9E" w:rsidR="00E424FC" w:rsidRPr="00226AAC" w:rsidRDefault="00E424FC" w:rsidP="00A05AB9">
      <w:pPr>
        <w:ind w:left="567" w:right="-498"/>
        <w:jc w:val="both"/>
        <w:rPr>
          <w:color w:val="000000"/>
          <w:sz w:val="20"/>
          <w:szCs w:val="20"/>
        </w:rPr>
      </w:pPr>
      <w:r w:rsidRPr="00226AAC">
        <w:rPr>
          <w:color w:val="000000"/>
          <w:sz w:val="20"/>
        </w:rPr>
        <w:t xml:space="preserve">             1. Instruction on the </w:t>
      </w:r>
      <w:r w:rsidR="003638EF">
        <w:rPr>
          <w:color w:val="000000"/>
          <w:sz w:val="20"/>
        </w:rPr>
        <w:t>reporting</w:t>
      </w:r>
      <w:r w:rsidRPr="00226AAC">
        <w:rPr>
          <w:color w:val="000000"/>
          <w:sz w:val="20"/>
        </w:rPr>
        <w:t xml:space="preserve"> of certain foreign exchange operations by </w:t>
      </w:r>
      <w:r w:rsidR="007E5B5D">
        <w:rPr>
          <w:color w:val="000000"/>
          <w:sz w:val="20"/>
        </w:rPr>
        <w:t>licenced</w:t>
      </w:r>
      <w:r w:rsidRPr="00226AAC">
        <w:rPr>
          <w:color w:val="000000"/>
          <w:sz w:val="20"/>
        </w:rPr>
        <w:t xml:space="preserve"> banks, Annex </w:t>
      </w:r>
      <w:r w:rsidR="003055B9">
        <w:rPr>
          <w:color w:val="000000"/>
          <w:sz w:val="20"/>
        </w:rPr>
        <w:t xml:space="preserve">No </w:t>
      </w:r>
      <w:r w:rsidRPr="00226AAC">
        <w:rPr>
          <w:color w:val="000000"/>
          <w:sz w:val="20"/>
        </w:rPr>
        <w:t xml:space="preserve">2 </w:t>
      </w:r>
    </w:p>
    <w:p w14:paraId="22FCF63E" w14:textId="24F86AA5" w:rsidR="00E424FC" w:rsidRPr="00226AAC" w:rsidRDefault="00E424FC" w:rsidP="00A05AB9">
      <w:pPr>
        <w:ind w:left="567"/>
        <w:jc w:val="both"/>
        <w:rPr>
          <w:color w:val="000000"/>
          <w:sz w:val="20"/>
          <w:szCs w:val="20"/>
        </w:rPr>
      </w:pPr>
      <w:r w:rsidRPr="00226AAC">
        <w:rPr>
          <w:color w:val="000000"/>
          <w:sz w:val="20"/>
        </w:rPr>
        <w:t xml:space="preserve">             (Decision of the A</w:t>
      </w:r>
      <w:r w:rsidR="009361AE">
        <w:rPr>
          <w:color w:val="000000"/>
          <w:sz w:val="20"/>
        </w:rPr>
        <w:t>C</w:t>
      </w:r>
      <w:r w:rsidRPr="00226AAC">
        <w:rPr>
          <w:color w:val="000000"/>
          <w:sz w:val="20"/>
        </w:rPr>
        <w:t xml:space="preserve"> of the NBM </w:t>
      </w:r>
      <w:r w:rsidR="003055B9">
        <w:rPr>
          <w:color w:val="000000"/>
          <w:sz w:val="20"/>
        </w:rPr>
        <w:t xml:space="preserve">No </w:t>
      </w:r>
      <w:r w:rsidRPr="00226AAC">
        <w:rPr>
          <w:color w:val="000000"/>
          <w:sz w:val="20"/>
        </w:rPr>
        <w:t xml:space="preserve">11 of 22 January 2009, Official Monitor of the Republic of Moldova, 2009, </w:t>
      </w:r>
      <w:r w:rsidR="003055B9">
        <w:rPr>
          <w:color w:val="000000"/>
          <w:sz w:val="20"/>
        </w:rPr>
        <w:t xml:space="preserve">No </w:t>
      </w:r>
      <w:r w:rsidRPr="00226AAC">
        <w:rPr>
          <w:color w:val="000000"/>
          <w:sz w:val="20"/>
        </w:rPr>
        <w:t>47-48, Article 178)</w:t>
      </w:r>
    </w:p>
    <w:p w14:paraId="5D7F5EEB" w14:textId="77777777" w:rsidR="00E424FC" w:rsidRPr="00226AAC" w:rsidRDefault="00E424FC" w:rsidP="00A05AB9">
      <w:pPr>
        <w:jc w:val="both"/>
      </w:pPr>
    </w:p>
    <w:p w14:paraId="7E2A3F81" w14:textId="2159EE58" w:rsidR="00E424FC" w:rsidRPr="00226AAC" w:rsidRDefault="00E424FC" w:rsidP="00646478">
      <w:pPr>
        <w:jc w:val="center"/>
        <w:rPr>
          <w:b/>
          <w:color w:val="000000"/>
        </w:rPr>
      </w:pPr>
      <w:r w:rsidRPr="00226AAC">
        <w:rPr>
          <w:b/>
          <w:color w:val="000000"/>
        </w:rPr>
        <w:t>The procedure of compiling</w:t>
      </w:r>
      <w:r w:rsidR="003F28B2">
        <w:rPr>
          <w:b/>
          <w:color w:val="000000"/>
        </w:rPr>
        <w:t xml:space="preserve"> </w:t>
      </w:r>
      <w:r w:rsidRPr="00226AAC">
        <w:rPr>
          <w:b/>
          <w:color w:val="000000"/>
        </w:rPr>
        <w:t xml:space="preserve">the report </w:t>
      </w:r>
      <w:r w:rsidR="003F28B2">
        <w:rPr>
          <w:b/>
          <w:color w:val="000000"/>
        </w:rPr>
        <w:br/>
      </w:r>
      <w:r w:rsidR="009361AE">
        <w:rPr>
          <w:b/>
          <w:color w:val="000000"/>
        </w:rPr>
        <w:t>“</w:t>
      </w:r>
      <w:r w:rsidRPr="00226AAC">
        <w:rPr>
          <w:b/>
          <w:color w:val="000000"/>
        </w:rPr>
        <w:t>Foreign currency purchase and sale operations</w:t>
      </w:r>
      <w:r w:rsidR="003F28B2">
        <w:rPr>
          <w:b/>
          <w:color w:val="000000"/>
        </w:rPr>
        <w:t xml:space="preserve"> </w:t>
      </w:r>
      <w:r w:rsidRPr="00226AAC">
        <w:rPr>
          <w:b/>
          <w:color w:val="000000"/>
        </w:rPr>
        <w:t xml:space="preserve">performed by the </w:t>
      </w:r>
      <w:r w:rsidR="007E5B5D">
        <w:rPr>
          <w:b/>
          <w:color w:val="000000"/>
        </w:rPr>
        <w:t>licenced</w:t>
      </w:r>
      <w:r w:rsidRPr="00226AAC">
        <w:rPr>
          <w:b/>
          <w:color w:val="000000"/>
        </w:rPr>
        <w:t xml:space="preserve"> bank”</w:t>
      </w:r>
    </w:p>
    <w:p w14:paraId="35D33A17" w14:textId="77777777" w:rsidR="00E424FC" w:rsidRPr="00226AAC" w:rsidRDefault="00E424FC" w:rsidP="00A05AB9">
      <w:pPr>
        <w:ind w:left="-11" w:firstLine="551"/>
        <w:jc w:val="both"/>
        <w:rPr>
          <w:color w:val="000000"/>
        </w:rPr>
      </w:pPr>
    </w:p>
    <w:p w14:paraId="03685282" w14:textId="45611243" w:rsidR="00E424FC" w:rsidRPr="00226AAC" w:rsidRDefault="00E424FC" w:rsidP="00A05AB9">
      <w:pPr>
        <w:tabs>
          <w:tab w:val="left" w:pos="1134"/>
        </w:tabs>
        <w:ind w:firstLine="567"/>
        <w:jc w:val="both"/>
        <w:rPr>
          <w:color w:val="000000"/>
        </w:rPr>
      </w:pPr>
      <w:r w:rsidRPr="00226AAC">
        <w:rPr>
          <w:color w:val="000000"/>
        </w:rPr>
        <w:t xml:space="preserve">1. The report shall reflect the information on foreign currency purchase and sale operations performed by the </w:t>
      </w:r>
      <w:r w:rsidR="007E5B5D">
        <w:rPr>
          <w:color w:val="000000"/>
        </w:rPr>
        <w:t>licenced</w:t>
      </w:r>
      <w:r w:rsidRPr="00226AAC">
        <w:rPr>
          <w:color w:val="000000"/>
        </w:rPr>
        <w:t xml:space="preserve"> bank during the </w:t>
      </w:r>
      <w:r w:rsidR="003638EF">
        <w:rPr>
          <w:color w:val="000000"/>
        </w:rPr>
        <w:t>reporting</w:t>
      </w:r>
      <w:r w:rsidRPr="00226AAC">
        <w:rPr>
          <w:color w:val="000000"/>
        </w:rPr>
        <w:t xml:space="preserve"> period: </w:t>
      </w:r>
    </w:p>
    <w:p w14:paraId="54320A03" w14:textId="668FBF0D" w:rsidR="00E424FC" w:rsidRPr="00226AAC" w:rsidRDefault="00E424FC" w:rsidP="00A05AB9">
      <w:pPr>
        <w:tabs>
          <w:tab w:val="left" w:pos="1134"/>
        </w:tabs>
        <w:ind w:firstLine="567"/>
        <w:jc w:val="both"/>
        <w:rPr>
          <w:color w:val="000000"/>
        </w:rPr>
      </w:pPr>
      <w:r w:rsidRPr="00226AAC">
        <w:rPr>
          <w:color w:val="000000"/>
        </w:rPr>
        <w:t>a) against Moldovan Lei and against other foreign currencies</w:t>
      </w:r>
      <w:r w:rsidR="009361AE">
        <w:rPr>
          <w:color w:val="000000"/>
        </w:rPr>
        <w:t>,</w:t>
      </w:r>
    </w:p>
    <w:p w14:paraId="1EB6E531" w14:textId="4CFD52B4" w:rsidR="00E424FC" w:rsidRPr="00226AAC" w:rsidRDefault="00E424FC" w:rsidP="00A05AB9">
      <w:pPr>
        <w:tabs>
          <w:tab w:val="left" w:pos="1134"/>
        </w:tabs>
        <w:ind w:firstLine="567"/>
        <w:jc w:val="both"/>
        <w:rPr>
          <w:color w:val="000000"/>
        </w:rPr>
      </w:pPr>
      <w:r w:rsidRPr="00226AAC">
        <w:rPr>
          <w:color w:val="000000"/>
        </w:rPr>
        <w:t>b) in cash and by transfer, including with the use of payment instruments</w:t>
      </w:r>
      <w:r w:rsidR="009361AE">
        <w:rPr>
          <w:color w:val="000000"/>
        </w:rPr>
        <w:t>,</w:t>
      </w:r>
    </w:p>
    <w:p w14:paraId="698342F1" w14:textId="77777777" w:rsidR="00E424FC" w:rsidRPr="00226AAC" w:rsidRDefault="00E424FC" w:rsidP="00A05AB9">
      <w:pPr>
        <w:tabs>
          <w:tab w:val="left" w:pos="1134"/>
        </w:tabs>
        <w:ind w:firstLine="567"/>
        <w:jc w:val="both"/>
        <w:rPr>
          <w:color w:val="000000"/>
        </w:rPr>
      </w:pPr>
      <w:r w:rsidRPr="00226AAC">
        <w:rPr>
          <w:color w:val="000000"/>
        </w:rPr>
        <w:t xml:space="preserve">c) on the account of own funds and on the account of clients’ funds. </w:t>
      </w:r>
    </w:p>
    <w:p w14:paraId="6BAC15F4" w14:textId="7303DB06" w:rsidR="00E424FC" w:rsidRPr="00226AAC" w:rsidRDefault="00E424FC" w:rsidP="00A05AB9">
      <w:pPr>
        <w:tabs>
          <w:tab w:val="left" w:pos="1134"/>
        </w:tabs>
        <w:ind w:firstLine="567"/>
        <w:jc w:val="both"/>
      </w:pPr>
      <w:r w:rsidRPr="00226AAC">
        <w:rPr>
          <w:color w:val="000000"/>
        </w:rPr>
        <w:t xml:space="preserve">2. The information on foreign currency purchase /sale operations shall be included in the report </w:t>
      </w:r>
      <w:r w:rsidR="009361AE" w:rsidRPr="009361AE">
        <w:rPr>
          <w:color w:val="000000"/>
        </w:rPr>
        <w:t>after the transaction date</w:t>
      </w:r>
      <w:r w:rsidRPr="00226AAC">
        <w:rPr>
          <w:color w:val="000000"/>
        </w:rPr>
        <w:t xml:space="preserve">.  </w:t>
      </w:r>
    </w:p>
    <w:p w14:paraId="43D31BE4" w14:textId="77777777" w:rsidR="00E424FC" w:rsidRPr="00226AAC" w:rsidRDefault="00E424FC" w:rsidP="00A05AB9">
      <w:pPr>
        <w:tabs>
          <w:tab w:val="left" w:pos="1134"/>
        </w:tabs>
        <w:ind w:firstLine="567"/>
        <w:jc w:val="both"/>
      </w:pPr>
      <w:r w:rsidRPr="00226AAC">
        <w:t xml:space="preserve">3. The information included in the report shall be divided into two parts:  </w:t>
      </w:r>
    </w:p>
    <w:p w14:paraId="14E1C330" w14:textId="07092BD8" w:rsidR="00E424FC" w:rsidRPr="00226AAC" w:rsidRDefault="00E424FC" w:rsidP="00A05AB9">
      <w:pPr>
        <w:tabs>
          <w:tab w:val="left" w:pos="1134"/>
        </w:tabs>
        <w:ind w:firstLine="567"/>
        <w:jc w:val="both"/>
      </w:pPr>
      <w:r w:rsidRPr="00226AAC">
        <w:t xml:space="preserve">a) table A – </w:t>
      </w:r>
      <w:r w:rsidR="009361AE">
        <w:t>“</w:t>
      </w:r>
      <w:r w:rsidRPr="00226AAC">
        <w:t xml:space="preserve">Foreign currency purchase and sale operations against Moldovan Lei performed by the </w:t>
      </w:r>
      <w:r w:rsidR="007E5B5D">
        <w:t>licenced</w:t>
      </w:r>
      <w:r w:rsidRPr="00226AAC">
        <w:t xml:space="preserve"> bank”</w:t>
      </w:r>
      <w:r w:rsidR="009361AE">
        <w:t>,</w:t>
      </w:r>
    </w:p>
    <w:p w14:paraId="3409B53F" w14:textId="72C94EEC" w:rsidR="005E6923" w:rsidRPr="00226AAC" w:rsidRDefault="00E424FC" w:rsidP="00A05AB9">
      <w:pPr>
        <w:tabs>
          <w:tab w:val="left" w:pos="1134"/>
        </w:tabs>
        <w:ind w:firstLine="567"/>
        <w:jc w:val="both"/>
      </w:pPr>
      <w:r w:rsidRPr="00226AAC">
        <w:t xml:space="preserve">b) table B – </w:t>
      </w:r>
      <w:r w:rsidR="009361AE">
        <w:t>“</w:t>
      </w:r>
      <w:r w:rsidRPr="00226AAC">
        <w:t xml:space="preserve">Foreign currency purchase and sale operations against other foreign currencies performed by the </w:t>
      </w:r>
      <w:r w:rsidR="007E5B5D">
        <w:t>licenced</w:t>
      </w:r>
      <w:r w:rsidRPr="00226AAC">
        <w:t xml:space="preserve"> bank”. </w:t>
      </w:r>
    </w:p>
    <w:p w14:paraId="737AFD30" w14:textId="77777777" w:rsidR="00E424FC" w:rsidRPr="00226AAC" w:rsidRDefault="00E424FC" w:rsidP="00A05AB9">
      <w:pPr>
        <w:tabs>
          <w:tab w:val="left" w:pos="1134"/>
        </w:tabs>
        <w:ind w:firstLine="567"/>
        <w:jc w:val="both"/>
      </w:pPr>
      <w:r w:rsidRPr="00226AAC">
        <w:t xml:space="preserve">4. The information shall be reflected in the report for each foreign currency in which the bank has performed purchase/sale operations. </w:t>
      </w:r>
      <w:r w:rsidRPr="00226AAC">
        <w:rPr>
          <w:color w:val="000000"/>
        </w:rPr>
        <w:t xml:space="preserve">The purchase/sale operations of a certain foreign currency against another foreign currency shall be reflected in table B of the report as a purchase of a certain foreign currency and a sale of another one.   </w:t>
      </w:r>
    </w:p>
    <w:p w14:paraId="50500955" w14:textId="4483DF85" w:rsidR="00E424FC" w:rsidRPr="00226AAC" w:rsidRDefault="00E424FC" w:rsidP="00A05AB9">
      <w:pPr>
        <w:tabs>
          <w:tab w:val="left" w:pos="1134"/>
        </w:tabs>
        <w:ind w:firstLine="567"/>
        <w:jc w:val="both"/>
        <w:rPr>
          <w:color w:val="000000"/>
        </w:rPr>
      </w:pPr>
      <w:r w:rsidRPr="00226AAC">
        <w:rPr>
          <w:color w:val="000000"/>
        </w:rPr>
        <w:t>5.</w:t>
      </w:r>
      <w:r w:rsidRPr="00226AAC">
        <w:rPr>
          <w:b/>
          <w:color w:val="000000"/>
        </w:rPr>
        <w:t xml:space="preserve"> </w:t>
      </w:r>
      <w:r w:rsidRPr="00226AAC">
        <w:t xml:space="preserve">Column A </w:t>
      </w:r>
      <w:r w:rsidR="009361AE">
        <w:t>“</w:t>
      </w:r>
      <w:r w:rsidR="003055B9">
        <w:t>No</w:t>
      </w:r>
      <w:r w:rsidRPr="00226AAC">
        <w:t xml:space="preserve">” shall </w:t>
      </w:r>
      <w:r w:rsidR="005A12F3" w:rsidRPr="00226AAC">
        <w:rPr>
          <w:color w:val="000000"/>
        </w:rPr>
        <w:t xml:space="preserve">indicate </w:t>
      </w:r>
      <w:r w:rsidRPr="00226AAC">
        <w:t xml:space="preserve">the number of each </w:t>
      </w:r>
      <w:r w:rsidR="001F6E50" w:rsidRPr="00226AAC">
        <w:t>row</w:t>
      </w:r>
      <w:r w:rsidRPr="00226AAC">
        <w:t xml:space="preserve"> filled out in the table. </w:t>
      </w:r>
      <w:r w:rsidRPr="00226AAC">
        <w:rPr>
          <w:color w:val="000000"/>
        </w:rPr>
        <w:t xml:space="preserve"> </w:t>
      </w:r>
    </w:p>
    <w:p w14:paraId="2982D520" w14:textId="730BB830" w:rsidR="00E424FC" w:rsidRPr="00226AAC" w:rsidRDefault="00E424FC" w:rsidP="00A05AB9">
      <w:pPr>
        <w:tabs>
          <w:tab w:val="left" w:pos="1134"/>
        </w:tabs>
        <w:ind w:firstLine="567"/>
        <w:jc w:val="both"/>
        <w:rPr>
          <w:color w:val="000000"/>
        </w:rPr>
      </w:pPr>
      <w:r w:rsidRPr="00226AAC">
        <w:rPr>
          <w:color w:val="000000"/>
        </w:rPr>
        <w:t xml:space="preserve">6. Column B </w:t>
      </w:r>
      <w:r w:rsidR="009361AE">
        <w:rPr>
          <w:color w:val="000000"/>
        </w:rPr>
        <w:t>“</w:t>
      </w:r>
      <w:r w:rsidRPr="00226AAC">
        <w:rPr>
          <w:color w:val="000000"/>
        </w:rPr>
        <w:t xml:space="preserve">Purchase/sale” shall indicate the following codes that shall reflect the category of operation:  </w:t>
      </w:r>
    </w:p>
    <w:p w14:paraId="1B36FEE6" w14:textId="34DDBE1D" w:rsidR="00E424FC" w:rsidRPr="00226AAC" w:rsidRDefault="00E424FC" w:rsidP="00A05AB9">
      <w:pPr>
        <w:tabs>
          <w:tab w:val="left" w:pos="1134"/>
        </w:tabs>
        <w:ind w:firstLine="567"/>
        <w:jc w:val="both"/>
        <w:rPr>
          <w:color w:val="000000"/>
        </w:rPr>
      </w:pPr>
      <w:r w:rsidRPr="00226AAC">
        <w:rPr>
          <w:color w:val="000000"/>
        </w:rPr>
        <w:t>a) C – for foreign currency purchase operations</w:t>
      </w:r>
      <w:r w:rsidR="009361AE">
        <w:rPr>
          <w:color w:val="000000"/>
        </w:rPr>
        <w:t>,</w:t>
      </w:r>
      <w:r w:rsidRPr="00226AAC">
        <w:rPr>
          <w:color w:val="000000"/>
        </w:rPr>
        <w:t xml:space="preserve">  </w:t>
      </w:r>
    </w:p>
    <w:p w14:paraId="1946FCEF" w14:textId="77777777" w:rsidR="0050663F" w:rsidRDefault="00E424FC" w:rsidP="00A05AB9">
      <w:pPr>
        <w:tabs>
          <w:tab w:val="left" w:pos="1134"/>
        </w:tabs>
        <w:ind w:firstLine="567"/>
        <w:jc w:val="both"/>
        <w:rPr>
          <w:color w:val="000000"/>
        </w:rPr>
      </w:pPr>
      <w:r w:rsidRPr="00226AAC">
        <w:rPr>
          <w:color w:val="000000"/>
        </w:rPr>
        <w:t>b) V – for foreign currency sale operations</w:t>
      </w:r>
      <w:r w:rsidR="0050663F">
        <w:rPr>
          <w:color w:val="000000"/>
        </w:rPr>
        <w:t>,</w:t>
      </w:r>
    </w:p>
    <w:p w14:paraId="36FDB619" w14:textId="7B90D58F" w:rsidR="0050663F" w:rsidRPr="0050663F" w:rsidRDefault="0050663F" w:rsidP="0050663F">
      <w:pPr>
        <w:tabs>
          <w:tab w:val="left" w:pos="1134"/>
        </w:tabs>
        <w:ind w:firstLine="567"/>
        <w:jc w:val="both"/>
        <w:rPr>
          <w:color w:val="000000"/>
        </w:rPr>
      </w:pPr>
      <w:r w:rsidRPr="0050663F">
        <w:rPr>
          <w:color w:val="000000"/>
        </w:rPr>
        <w:t>c) RC – for foreign currency purchase transactions revoked via the licensed bank's currency exchange offices;</w:t>
      </w:r>
    </w:p>
    <w:p w14:paraId="27DD81F7" w14:textId="47E71240" w:rsidR="00E424FC" w:rsidRPr="00226AAC" w:rsidRDefault="0050663F" w:rsidP="0050663F">
      <w:pPr>
        <w:tabs>
          <w:tab w:val="left" w:pos="1134"/>
        </w:tabs>
        <w:ind w:firstLine="567"/>
        <w:jc w:val="both"/>
        <w:rPr>
          <w:color w:val="000000"/>
        </w:rPr>
      </w:pPr>
      <w:r w:rsidRPr="0050663F">
        <w:rPr>
          <w:color w:val="000000"/>
        </w:rPr>
        <w:t>d) RV – for foreign currency sale transactions revoked via the licensed bank's currency exchange offices</w:t>
      </w:r>
      <w:r w:rsidR="00E424FC" w:rsidRPr="00226AAC">
        <w:rPr>
          <w:color w:val="000000"/>
        </w:rPr>
        <w:t xml:space="preserve">. </w:t>
      </w:r>
    </w:p>
    <w:p w14:paraId="77CFB459" w14:textId="6A861FBB" w:rsidR="00E424FC" w:rsidRPr="00226AAC" w:rsidRDefault="00E424FC" w:rsidP="00A05AB9">
      <w:pPr>
        <w:tabs>
          <w:tab w:val="left" w:pos="1134"/>
        </w:tabs>
        <w:ind w:firstLine="567"/>
        <w:jc w:val="both"/>
        <w:rPr>
          <w:color w:val="000000"/>
        </w:rPr>
      </w:pPr>
      <w:r w:rsidRPr="00226AAC">
        <w:rPr>
          <w:color w:val="000000"/>
        </w:rPr>
        <w:t xml:space="preserve">7. Column C </w:t>
      </w:r>
      <w:r w:rsidR="009361AE">
        <w:rPr>
          <w:color w:val="000000"/>
        </w:rPr>
        <w:t>“</w:t>
      </w:r>
      <w:r w:rsidRPr="00226AAC">
        <w:rPr>
          <w:color w:val="000000"/>
        </w:rPr>
        <w:t xml:space="preserve">Foreign currency code” shall indicate the code of the purchased/sold foreign currency.  </w:t>
      </w:r>
    </w:p>
    <w:p w14:paraId="7646AF71" w14:textId="383DA685" w:rsidR="00E424FC" w:rsidRPr="00226AAC" w:rsidRDefault="00E424FC" w:rsidP="00A05AB9">
      <w:pPr>
        <w:tabs>
          <w:tab w:val="left" w:pos="1134"/>
        </w:tabs>
        <w:ind w:firstLine="567"/>
        <w:jc w:val="both"/>
      </w:pPr>
      <w:r w:rsidRPr="00226AAC">
        <w:t xml:space="preserve">8. Column D </w:t>
      </w:r>
      <w:r w:rsidR="009361AE">
        <w:t>“</w:t>
      </w:r>
      <w:r w:rsidRPr="00226AAC">
        <w:t xml:space="preserve">Sources of purchase/directions of sale” shall indicate the code that shall reflect the sources of purchase and the directions of sale of foreign currency, as follows:  </w:t>
      </w:r>
    </w:p>
    <w:p w14:paraId="10C57EA9" w14:textId="2C079A3D" w:rsidR="00E424FC" w:rsidRPr="00226AAC" w:rsidRDefault="00E424FC" w:rsidP="00A05AB9">
      <w:pPr>
        <w:tabs>
          <w:tab w:val="left" w:pos="1134"/>
        </w:tabs>
        <w:ind w:firstLine="567"/>
        <w:jc w:val="both"/>
      </w:pPr>
      <w:r w:rsidRPr="00226AAC">
        <w:t xml:space="preserve">a) </w:t>
      </w:r>
      <w:r w:rsidR="009361AE">
        <w:t>BN</w:t>
      </w:r>
      <w:r w:rsidRPr="00226AAC">
        <w:t>M – for purchase/sale operations with the National Bank of Moldova</w:t>
      </w:r>
      <w:r w:rsidR="009361AE">
        <w:t>,</w:t>
      </w:r>
    </w:p>
    <w:p w14:paraId="0398CF92" w14:textId="251ED06E" w:rsidR="00E424FC" w:rsidRPr="00226AAC" w:rsidRDefault="00E424FC" w:rsidP="00A05AB9">
      <w:pPr>
        <w:tabs>
          <w:tab w:val="left" w:pos="1134"/>
        </w:tabs>
        <w:ind w:firstLine="567"/>
        <w:jc w:val="both"/>
        <w:rPr>
          <w:color w:val="3333FF"/>
        </w:rPr>
      </w:pPr>
      <w:r w:rsidRPr="00226AAC">
        <w:t>b) B – for purchase/sale operations with resident banks (others than the NBM) and non-resident banks</w:t>
      </w:r>
      <w:r w:rsidR="009361AE">
        <w:t>,</w:t>
      </w:r>
      <w:r w:rsidRPr="00226AAC">
        <w:t xml:space="preserve">  </w:t>
      </w:r>
    </w:p>
    <w:p w14:paraId="185FD408" w14:textId="18A98D76" w:rsidR="00E424FC" w:rsidRPr="00226AAC" w:rsidRDefault="00E424FC" w:rsidP="00A05AB9">
      <w:pPr>
        <w:tabs>
          <w:tab w:val="left" w:pos="1134"/>
        </w:tabs>
        <w:ind w:firstLine="567"/>
        <w:jc w:val="both"/>
      </w:pPr>
      <w:r w:rsidRPr="00226AAC">
        <w:t>c) CSV – for purchase/sale operations with resident legal entities that are foreign exchange offices</w:t>
      </w:r>
      <w:r w:rsidR="009361AE">
        <w:t>,</w:t>
      </w:r>
    </w:p>
    <w:p w14:paraId="2F55EF07" w14:textId="79FE10B8" w:rsidR="00E424FC" w:rsidRPr="00226AAC" w:rsidRDefault="00E424FC" w:rsidP="00A05AB9">
      <w:pPr>
        <w:tabs>
          <w:tab w:val="left" w:pos="1134"/>
        </w:tabs>
        <w:ind w:firstLine="567"/>
        <w:jc w:val="both"/>
      </w:pPr>
      <w:r w:rsidRPr="00226AAC">
        <w:t>d) PJ – for purchase/sale operations with legal entities, other than those indicated under other codes</w:t>
      </w:r>
      <w:r w:rsidR="009361AE">
        <w:t>,</w:t>
      </w:r>
    </w:p>
    <w:p w14:paraId="0EBFBB42" w14:textId="7F7255B0" w:rsidR="00E424FC" w:rsidRDefault="00E424FC" w:rsidP="00A05AB9">
      <w:pPr>
        <w:tabs>
          <w:tab w:val="left" w:pos="1134"/>
        </w:tabs>
        <w:ind w:firstLine="567"/>
        <w:jc w:val="both"/>
      </w:pPr>
      <w:r w:rsidRPr="00226AAC">
        <w:t xml:space="preserve">e) PFN – for purchase/sale operations with </w:t>
      </w:r>
      <w:r w:rsidR="00B748F5">
        <w:t>natural persons</w:t>
      </w:r>
      <w:r w:rsidRPr="00226AAC">
        <w:t xml:space="preserve"> performed through foreign exchange bureaux of the </w:t>
      </w:r>
      <w:r w:rsidR="007E5B5D">
        <w:t>licenced</w:t>
      </w:r>
      <w:r w:rsidRPr="00226AAC">
        <w:t xml:space="preserve"> bank</w:t>
      </w:r>
      <w:r w:rsidR="009361AE">
        <w:t>,</w:t>
      </w:r>
    </w:p>
    <w:p w14:paraId="0E4D1A90" w14:textId="4C958514" w:rsidR="009361AE" w:rsidRDefault="009361AE" w:rsidP="00A05AB9">
      <w:pPr>
        <w:tabs>
          <w:tab w:val="left" w:pos="1134"/>
        </w:tabs>
        <w:ind w:firstLine="567"/>
        <w:jc w:val="both"/>
      </w:pPr>
      <w:r w:rsidRPr="00226AAC">
        <w:t>e</w:t>
      </w:r>
      <w:r>
        <w:rPr>
          <w:vertAlign w:val="superscript"/>
        </w:rPr>
        <w:t>1</w:t>
      </w:r>
      <w:r w:rsidRPr="00226AAC">
        <w:t>) PFN</w:t>
      </w:r>
      <w:r>
        <w:t>REV</w:t>
      </w:r>
      <w:r w:rsidRPr="00226AAC">
        <w:t xml:space="preserve"> – </w:t>
      </w:r>
      <w:r w:rsidR="00CA5BAB" w:rsidRPr="00CA5BAB">
        <w:t xml:space="preserve">for purchase/sale </w:t>
      </w:r>
      <w:r w:rsidR="00CA5BAB">
        <w:t>operations</w:t>
      </w:r>
      <w:r w:rsidR="00CA5BAB" w:rsidRPr="00CA5BAB">
        <w:t xml:space="preserve"> with natural persons, which were revoked after their completion through the foreign exchange bureaux of the licenced bank. This code shall be indicated only in the case of operations reflected in column B under codes RC or RV</w:t>
      </w:r>
      <w:r>
        <w:t>,</w:t>
      </w:r>
    </w:p>
    <w:p w14:paraId="4E9C17F4" w14:textId="1F1F2CCE" w:rsidR="009361AE" w:rsidRDefault="009361AE" w:rsidP="00A05AB9">
      <w:pPr>
        <w:tabs>
          <w:tab w:val="left" w:pos="1134"/>
        </w:tabs>
        <w:ind w:firstLine="567"/>
        <w:jc w:val="both"/>
      </w:pPr>
      <w:r w:rsidRPr="00226AAC">
        <w:t>e</w:t>
      </w:r>
      <w:r>
        <w:rPr>
          <w:vertAlign w:val="superscript"/>
        </w:rPr>
        <w:t>2</w:t>
      </w:r>
      <w:r w:rsidRPr="00226AAC">
        <w:t xml:space="preserve">) </w:t>
      </w:r>
      <w:r w:rsidRPr="009A2441">
        <w:rPr>
          <w:lang w:val="ro-RO" w:eastAsia="ru-RU"/>
        </w:rPr>
        <w:t>PFASV</w:t>
      </w:r>
      <w:r w:rsidRPr="00226AAC">
        <w:t xml:space="preserve"> – </w:t>
      </w:r>
      <w:r w:rsidR="00CA5BAB" w:rsidRPr="00CA5BAB">
        <w:t>for purchase/sale operations with natural persons carried out through foreign exchange machines of the licenced bank</w:t>
      </w:r>
      <w:r>
        <w:t>,</w:t>
      </w:r>
    </w:p>
    <w:p w14:paraId="6C7F930A" w14:textId="718E7119" w:rsidR="00E424FC" w:rsidRPr="00226AAC" w:rsidRDefault="00E424FC" w:rsidP="00A05AB9">
      <w:pPr>
        <w:tabs>
          <w:tab w:val="left" w:pos="1134"/>
        </w:tabs>
        <w:ind w:firstLine="567"/>
        <w:jc w:val="both"/>
      </w:pPr>
      <w:r w:rsidRPr="00226AAC">
        <w:t xml:space="preserve">f) PFV – for purchase/sale operations with </w:t>
      </w:r>
      <w:r w:rsidR="00CA5BAB" w:rsidRPr="00CA5BAB">
        <w:t>natural persons</w:t>
      </w:r>
      <w:r w:rsidRPr="00226AAC">
        <w:t xml:space="preserve"> other than those indicated under other codes.  These operations shall include: the purchases/sales related to the bank accounts of </w:t>
      </w:r>
      <w:r w:rsidR="00CA5BAB" w:rsidRPr="00CA5BAB">
        <w:t>natural persons</w:t>
      </w:r>
      <w:r w:rsidRPr="00226AAC">
        <w:t xml:space="preserve">, the purchases/sales related to </w:t>
      </w:r>
      <w:r w:rsidR="00CA5BAB" w:rsidRPr="00CA5BAB">
        <w:t>natural persons</w:t>
      </w:r>
      <w:r w:rsidRPr="00226AAC">
        <w:t xml:space="preserve">’ transfers, the purchases/sales related to payment instruments issued on the names of </w:t>
      </w:r>
      <w:r w:rsidR="00CA5BAB" w:rsidRPr="00CA5BAB">
        <w:t>natural persons</w:t>
      </w:r>
      <w:r w:rsidR="00CA5BAB">
        <w:t>,</w:t>
      </w:r>
      <w:r w:rsidRPr="00226AAC">
        <w:t xml:space="preserve">   </w:t>
      </w:r>
    </w:p>
    <w:p w14:paraId="7538CC15" w14:textId="49E380FE" w:rsidR="00E424FC" w:rsidRPr="00226AAC" w:rsidRDefault="00E424FC" w:rsidP="00A05AB9">
      <w:pPr>
        <w:tabs>
          <w:tab w:val="left" w:pos="1134"/>
        </w:tabs>
        <w:ind w:firstLine="567"/>
        <w:jc w:val="both"/>
      </w:pPr>
      <w:r w:rsidRPr="00226AAC">
        <w:lastRenderedPageBreak/>
        <w:t>g) AT1 – for foreign currency conversion operations in order to ensure bank`s settlements with international card payment systems, money remittance systems (for example, Western Union etc.)</w:t>
      </w:r>
      <w:r w:rsidR="00CA5BAB">
        <w:t>,</w:t>
      </w:r>
    </w:p>
    <w:p w14:paraId="1EFA3FBC" w14:textId="0B11BA31" w:rsidR="00E424FC" w:rsidRPr="00226AAC" w:rsidRDefault="00E424FC" w:rsidP="00A05AB9">
      <w:pPr>
        <w:tabs>
          <w:tab w:val="left" w:pos="1134"/>
        </w:tabs>
        <w:ind w:firstLine="567"/>
        <w:jc w:val="both"/>
      </w:pPr>
      <w:r w:rsidRPr="00226AAC">
        <w:t>h) AT2 – for foreign currency conversion operations related to the adjustment of assets and liabilities value to the amortized cost, as well as allowances for impairment losses on the assets and payments thereof</w:t>
      </w:r>
      <w:r w:rsidR="00CA5BAB">
        <w:t>,</w:t>
      </w:r>
    </w:p>
    <w:p w14:paraId="016BDDC0" w14:textId="77777777" w:rsidR="00E424FC" w:rsidRPr="00226AAC" w:rsidRDefault="00E424FC" w:rsidP="00A05AB9">
      <w:pPr>
        <w:tabs>
          <w:tab w:val="left" w:pos="1134"/>
        </w:tabs>
        <w:ind w:firstLine="567"/>
        <w:jc w:val="both"/>
      </w:pPr>
      <w:r w:rsidRPr="00226AAC">
        <w:t>i) AT3 – for foreign currency purchase/sale (conversion) operations in other cases than those reflected under the codes of letter</w:t>
      </w:r>
      <w:r w:rsidR="005A12F3" w:rsidRPr="00226AAC">
        <w:t>s</w:t>
      </w:r>
      <w:r w:rsidRPr="00226AAC">
        <w:t xml:space="preserve"> a) – h) (including incomes/expenses of the bank).  </w:t>
      </w:r>
    </w:p>
    <w:p w14:paraId="2226C90C" w14:textId="72C838E3" w:rsidR="00E424FC" w:rsidRPr="00226AAC" w:rsidRDefault="00E424FC" w:rsidP="00A05AB9">
      <w:pPr>
        <w:tabs>
          <w:tab w:val="left" w:pos="1134"/>
        </w:tabs>
        <w:ind w:firstLine="567"/>
        <w:jc w:val="both"/>
        <w:rPr>
          <w:color w:val="000000"/>
        </w:rPr>
      </w:pPr>
      <w:r w:rsidRPr="00226AAC">
        <w:rPr>
          <w:color w:val="000000"/>
        </w:rPr>
        <w:t xml:space="preserve">9. Column E </w:t>
      </w:r>
      <w:r w:rsidR="00CA5BAB">
        <w:rPr>
          <w:color w:val="000000"/>
        </w:rPr>
        <w:t>“</w:t>
      </w:r>
      <w:r w:rsidRPr="00226AAC">
        <w:rPr>
          <w:color w:val="000000"/>
        </w:rPr>
        <w:t>Resident/non-resident” shall indicate the following codes that shall reflect the status of the counterparty in the operation:</w:t>
      </w:r>
    </w:p>
    <w:p w14:paraId="44FB90FA" w14:textId="792A013C" w:rsidR="00E424FC" w:rsidRPr="00226AAC" w:rsidRDefault="00E424FC" w:rsidP="00A05AB9">
      <w:pPr>
        <w:tabs>
          <w:tab w:val="left" w:pos="1134"/>
        </w:tabs>
        <w:ind w:firstLine="567"/>
        <w:jc w:val="both"/>
        <w:rPr>
          <w:color w:val="000000"/>
        </w:rPr>
      </w:pPr>
      <w:r w:rsidRPr="00226AAC">
        <w:rPr>
          <w:color w:val="000000"/>
        </w:rPr>
        <w:t>a) R – resident</w:t>
      </w:r>
      <w:r w:rsidR="009A6045">
        <w:rPr>
          <w:color w:val="000000"/>
        </w:rPr>
        <w:t>,</w:t>
      </w:r>
    </w:p>
    <w:p w14:paraId="01F58DF8" w14:textId="77777777" w:rsidR="00E424FC" w:rsidRPr="00226AAC" w:rsidRDefault="00E424FC" w:rsidP="00A05AB9">
      <w:pPr>
        <w:tabs>
          <w:tab w:val="left" w:pos="1134"/>
        </w:tabs>
        <w:ind w:firstLine="567"/>
        <w:jc w:val="both"/>
        <w:rPr>
          <w:color w:val="000000"/>
        </w:rPr>
      </w:pPr>
      <w:r w:rsidRPr="00226AAC">
        <w:rPr>
          <w:color w:val="000000"/>
        </w:rPr>
        <w:t xml:space="preserve">b) N – non-resident.  </w:t>
      </w:r>
    </w:p>
    <w:p w14:paraId="4454154C" w14:textId="2861D90D" w:rsidR="00E424FC" w:rsidRPr="00226AAC" w:rsidRDefault="00E424FC" w:rsidP="00A05AB9">
      <w:pPr>
        <w:tabs>
          <w:tab w:val="left" w:pos="1134"/>
        </w:tabs>
        <w:ind w:firstLine="567"/>
        <w:jc w:val="both"/>
        <w:rPr>
          <w:color w:val="000000"/>
        </w:rPr>
      </w:pPr>
      <w:r w:rsidRPr="00226AAC">
        <w:rPr>
          <w:color w:val="000000"/>
        </w:rPr>
        <w:t xml:space="preserve">These codes shall not be specified in case of foreign currency purchase/sale operations reflected in column D under the codes PFN, </w:t>
      </w:r>
      <w:r w:rsidR="009A6045" w:rsidRPr="009A2441">
        <w:rPr>
          <w:lang w:val="ro-RO" w:eastAsia="ru-RU"/>
        </w:rPr>
        <w:t xml:space="preserve">PFASV, PFNREV, </w:t>
      </w:r>
      <w:r w:rsidRPr="00226AAC">
        <w:rPr>
          <w:color w:val="000000"/>
        </w:rPr>
        <w:t xml:space="preserve">AT2 and AT3 (if these operations are conversions related to income/expenses).  In this case, column E shall indicate </w:t>
      </w:r>
      <w:r w:rsidR="009A6045">
        <w:rPr>
          <w:color w:val="000000"/>
        </w:rPr>
        <w:t>“</w:t>
      </w:r>
      <w:r w:rsidRPr="00226AAC">
        <w:rPr>
          <w:color w:val="000000"/>
        </w:rPr>
        <w:t xml:space="preserve">N/A”. </w:t>
      </w:r>
    </w:p>
    <w:p w14:paraId="68C1D2E9" w14:textId="77777777" w:rsidR="00E424FC" w:rsidRPr="00226AAC" w:rsidRDefault="00E424FC" w:rsidP="00A05AB9">
      <w:pPr>
        <w:tabs>
          <w:tab w:val="left" w:pos="1134"/>
        </w:tabs>
        <w:ind w:firstLine="567"/>
        <w:jc w:val="both"/>
      </w:pPr>
      <w:r w:rsidRPr="00226AAC">
        <w:t xml:space="preserve">For the operations reflected in column D under the codes BNM and CSV, column E shall indicate only the code R. </w:t>
      </w:r>
    </w:p>
    <w:p w14:paraId="6EC51E5E" w14:textId="4E317542" w:rsidR="00E424FC" w:rsidRPr="00226AAC" w:rsidRDefault="00E424FC" w:rsidP="00A05AB9">
      <w:pPr>
        <w:tabs>
          <w:tab w:val="left" w:pos="1134"/>
        </w:tabs>
        <w:ind w:firstLine="567"/>
        <w:jc w:val="both"/>
        <w:rPr>
          <w:color w:val="000000"/>
        </w:rPr>
      </w:pPr>
      <w:r w:rsidRPr="00226AAC">
        <w:rPr>
          <w:color w:val="000000"/>
        </w:rPr>
        <w:t xml:space="preserve">10. Column F </w:t>
      </w:r>
      <w:r w:rsidR="009A6045">
        <w:rPr>
          <w:color w:val="000000"/>
        </w:rPr>
        <w:t>“</w:t>
      </w:r>
      <w:r w:rsidRPr="00226AAC">
        <w:rPr>
          <w:color w:val="000000"/>
        </w:rPr>
        <w:t xml:space="preserve">Type of operation” shall indicate the following codes that reflect the type of purchase/sale operation: </w:t>
      </w:r>
    </w:p>
    <w:p w14:paraId="1B2AE14E" w14:textId="3D70F910" w:rsidR="00E424FC" w:rsidRPr="00226AAC" w:rsidRDefault="00E424FC" w:rsidP="00A05AB9">
      <w:pPr>
        <w:tabs>
          <w:tab w:val="left" w:pos="1134"/>
        </w:tabs>
        <w:ind w:firstLine="567"/>
        <w:jc w:val="both"/>
      </w:pPr>
      <w:r w:rsidRPr="00226AAC">
        <w:t xml:space="preserve">a) spot – for spot transactions, including </w:t>
      </w:r>
      <w:r w:rsidR="009A6045">
        <w:t>“</w:t>
      </w:r>
      <w:r w:rsidRPr="00226AAC">
        <w:t xml:space="preserve">today” and </w:t>
      </w:r>
      <w:r w:rsidR="009A6045">
        <w:t>“</w:t>
      </w:r>
      <w:r w:rsidRPr="00226AAC">
        <w:t>tomorrow”</w:t>
      </w:r>
      <w:r w:rsidR="009A6045">
        <w:t>,</w:t>
      </w:r>
    </w:p>
    <w:p w14:paraId="57122934" w14:textId="486D5BC0" w:rsidR="00E424FC" w:rsidRPr="00226AAC" w:rsidRDefault="00E424FC" w:rsidP="00A05AB9">
      <w:pPr>
        <w:tabs>
          <w:tab w:val="left" w:pos="1134"/>
        </w:tabs>
        <w:ind w:firstLine="567"/>
        <w:jc w:val="both"/>
      </w:pPr>
      <w:r w:rsidRPr="00226AAC">
        <w:t>b) forward – for forward transactions</w:t>
      </w:r>
      <w:r w:rsidR="009A6045">
        <w:t>,</w:t>
      </w:r>
    </w:p>
    <w:p w14:paraId="6EC38EBF" w14:textId="1EBD85EA" w:rsidR="00E424FC" w:rsidRPr="00226AAC" w:rsidRDefault="00E424FC" w:rsidP="00A05AB9">
      <w:pPr>
        <w:tabs>
          <w:tab w:val="left" w:pos="1134"/>
        </w:tabs>
        <w:ind w:firstLine="567"/>
        <w:jc w:val="both"/>
      </w:pPr>
      <w:r w:rsidRPr="00226AAC">
        <w:t>c) swap 1– for the first part of foreign exchange swap transaction</w:t>
      </w:r>
      <w:r w:rsidR="009A6045">
        <w:t>,</w:t>
      </w:r>
    </w:p>
    <w:p w14:paraId="5F4833F0" w14:textId="5B340BDB" w:rsidR="00E424FC" w:rsidRPr="00226AAC" w:rsidRDefault="00E424FC" w:rsidP="00A05AB9">
      <w:pPr>
        <w:tabs>
          <w:tab w:val="left" w:pos="1134"/>
        </w:tabs>
        <w:ind w:firstLine="567"/>
        <w:jc w:val="both"/>
      </w:pPr>
      <w:r w:rsidRPr="00226AAC">
        <w:t>d) swap 2 – for the second part of foreign exchange swap transaction</w:t>
      </w:r>
      <w:r w:rsidR="009A6045">
        <w:t>,</w:t>
      </w:r>
    </w:p>
    <w:p w14:paraId="6FFD7672" w14:textId="76B7BABB" w:rsidR="00E424FC" w:rsidRPr="00226AAC" w:rsidRDefault="00E424FC" w:rsidP="00A05AB9">
      <w:pPr>
        <w:tabs>
          <w:tab w:val="left" w:pos="1134"/>
        </w:tabs>
        <w:ind w:firstLine="567"/>
        <w:jc w:val="both"/>
      </w:pPr>
      <w:r w:rsidRPr="00226AAC">
        <w:t xml:space="preserve">e) others – for other types of term operations, than those referred to in letters b) - d). </w:t>
      </w:r>
    </w:p>
    <w:p w14:paraId="69B5E1B5" w14:textId="12197ADE" w:rsidR="00E424FC" w:rsidRPr="00226AAC" w:rsidRDefault="00E424FC" w:rsidP="00A05AB9">
      <w:pPr>
        <w:tabs>
          <w:tab w:val="left" w:pos="1134"/>
        </w:tabs>
        <w:ind w:firstLine="567"/>
        <w:jc w:val="both"/>
        <w:rPr>
          <w:color w:val="000000"/>
        </w:rPr>
      </w:pPr>
      <w:r w:rsidRPr="00226AAC">
        <w:rPr>
          <w:color w:val="000000"/>
        </w:rPr>
        <w:t xml:space="preserve">These codes shall not be specified in case of foreign currency purchase/sale operations reflected in column D under the codes PFN, </w:t>
      </w:r>
      <w:r w:rsidR="009A6045" w:rsidRPr="009A2441">
        <w:rPr>
          <w:lang w:val="ro-RO" w:eastAsia="ru-RU"/>
        </w:rPr>
        <w:t xml:space="preserve">PFASV, PFNREV, </w:t>
      </w:r>
      <w:r w:rsidRPr="00226AAC">
        <w:rPr>
          <w:color w:val="000000"/>
        </w:rPr>
        <w:t xml:space="preserve">AT2 and AT3 (if these operations are conversions related to income/expenses). In this case, column </w:t>
      </w:r>
      <w:r w:rsidR="006861C6">
        <w:rPr>
          <w:color w:val="000000"/>
        </w:rPr>
        <w:t>F</w:t>
      </w:r>
      <w:r w:rsidR="006861C6" w:rsidRPr="00226AAC">
        <w:rPr>
          <w:color w:val="000000"/>
        </w:rPr>
        <w:t xml:space="preserve"> </w:t>
      </w:r>
      <w:r w:rsidRPr="00226AAC">
        <w:rPr>
          <w:color w:val="000000"/>
        </w:rPr>
        <w:t xml:space="preserve">shall indicate </w:t>
      </w:r>
      <w:r w:rsidR="009A6045">
        <w:rPr>
          <w:color w:val="000000"/>
        </w:rPr>
        <w:t>“</w:t>
      </w:r>
      <w:r w:rsidRPr="00226AAC">
        <w:rPr>
          <w:color w:val="000000"/>
        </w:rPr>
        <w:t>N/A”.</w:t>
      </w:r>
    </w:p>
    <w:p w14:paraId="01A0C4FC" w14:textId="38066138" w:rsidR="00E424FC" w:rsidRPr="00226AAC" w:rsidRDefault="00E424FC" w:rsidP="00A05AB9">
      <w:pPr>
        <w:tabs>
          <w:tab w:val="left" w:pos="1134"/>
        </w:tabs>
        <w:ind w:firstLine="567"/>
        <w:jc w:val="both"/>
      </w:pPr>
      <w:r w:rsidRPr="00226AAC">
        <w:rPr>
          <w:color w:val="000000"/>
        </w:rPr>
        <w:t xml:space="preserve">11. </w:t>
      </w:r>
      <w:r w:rsidRPr="00226AAC">
        <w:t xml:space="preserve">Column 1 </w:t>
      </w:r>
      <w:r w:rsidR="00F81BAB">
        <w:rPr>
          <w:lang w:val="en-US"/>
        </w:rPr>
        <w:t>“</w:t>
      </w:r>
      <w:r w:rsidRPr="00226AAC">
        <w:t>Number of operations” shall indicate the number of foreign currency purchase/sale operations. In case of purchase/sale operation of a certain foreign currency against another foreign currency, the operation shall be reflected in the report twice: as a purchase operation of a certain foreign currency and a sale operation of another foreign currency.</w:t>
      </w:r>
      <w:r w:rsidR="00F81BAB">
        <w:t xml:space="preserve"> </w:t>
      </w:r>
      <w:r w:rsidR="00F81BAB" w:rsidRPr="00F81BAB">
        <w:t xml:space="preserve">If the revocation of foreign exchange purchase/sale operations by natural persons took place during the </w:t>
      </w:r>
      <w:r w:rsidR="003638EF">
        <w:t>reporting</w:t>
      </w:r>
      <w:r w:rsidR="00F81BAB" w:rsidRPr="00F81BAB">
        <w:t xml:space="preserve"> period, the number of operations reflected in the rows with the PFN code shall be indicated after deducting the number of corresponding revocation operations reflected in the rows with the PFNREV code.</w:t>
      </w:r>
    </w:p>
    <w:p w14:paraId="0FB19E10" w14:textId="67CC62C1" w:rsidR="00E424FC" w:rsidRPr="00226AAC" w:rsidRDefault="00E424FC" w:rsidP="00A05AB9">
      <w:pPr>
        <w:tabs>
          <w:tab w:val="left" w:pos="1134"/>
        </w:tabs>
        <w:ind w:firstLine="567"/>
        <w:jc w:val="both"/>
      </w:pPr>
      <w:r w:rsidRPr="00226AAC">
        <w:rPr>
          <w:color w:val="000000"/>
        </w:rPr>
        <w:t xml:space="preserve">12. </w:t>
      </w:r>
      <w:r w:rsidRPr="00226AAC">
        <w:t xml:space="preserve">Column 2 </w:t>
      </w:r>
      <w:r w:rsidR="00F81BAB">
        <w:t>“</w:t>
      </w:r>
      <w:r w:rsidRPr="00226AAC">
        <w:t>Amount” shall indicate the amount of the purchased/sold foreign currency.</w:t>
      </w:r>
      <w:r w:rsidR="00F81BAB">
        <w:t xml:space="preserve"> </w:t>
      </w:r>
      <w:r w:rsidR="00F81BAB" w:rsidRPr="00F81BAB">
        <w:t xml:space="preserve">If the revocation of foreign exchange purchase/sale operations by natural persons took place during the </w:t>
      </w:r>
      <w:r w:rsidR="003638EF">
        <w:t>reporting</w:t>
      </w:r>
      <w:r w:rsidR="00F81BAB" w:rsidRPr="00F81BAB">
        <w:t xml:space="preserve"> period, the amounts of the operations, reflected in the rows with the PFN code, shall be indicated after deducting the amounts of the corresponding revocation operations, reflected in the rows with the PFNREV code.</w:t>
      </w:r>
    </w:p>
    <w:p w14:paraId="08FA7915" w14:textId="59116D1F" w:rsidR="00F81BAB" w:rsidRPr="00226AAC" w:rsidRDefault="00F81BAB" w:rsidP="00646478">
      <w:pPr>
        <w:ind w:left="567"/>
        <w:rPr>
          <w:i/>
          <w:color w:val="0000FF"/>
          <w:sz w:val="20"/>
          <w:szCs w:val="20"/>
        </w:rPr>
      </w:pPr>
      <w:r w:rsidRPr="00226AAC">
        <w:rPr>
          <w:i/>
          <w:color w:val="0000FF"/>
          <w:sz w:val="20"/>
        </w:rPr>
        <w:t xml:space="preserve">(Annex </w:t>
      </w:r>
      <w:r>
        <w:rPr>
          <w:i/>
          <w:color w:val="0000FF"/>
          <w:sz w:val="20"/>
        </w:rPr>
        <w:t xml:space="preserve">No </w:t>
      </w:r>
      <w:r w:rsidRPr="00226AAC">
        <w:rPr>
          <w:i/>
          <w:color w:val="0000FF"/>
          <w:sz w:val="20"/>
        </w:rPr>
        <w:t xml:space="preserve">2 amended by the Decision of the NBM </w:t>
      </w:r>
      <w:r>
        <w:rPr>
          <w:i/>
          <w:color w:val="0000FF"/>
          <w:sz w:val="20"/>
        </w:rPr>
        <w:t xml:space="preserve">No </w:t>
      </w:r>
      <w:r w:rsidRPr="00226AAC">
        <w:rPr>
          <w:i/>
          <w:color w:val="0000FF"/>
          <w:sz w:val="20"/>
        </w:rPr>
        <w:t>1</w:t>
      </w:r>
      <w:r>
        <w:rPr>
          <w:i/>
          <w:color w:val="0000FF"/>
          <w:sz w:val="20"/>
        </w:rPr>
        <w:t>3</w:t>
      </w:r>
      <w:r w:rsidRPr="00226AAC">
        <w:rPr>
          <w:i/>
          <w:color w:val="0000FF"/>
          <w:sz w:val="20"/>
        </w:rPr>
        <w:t xml:space="preserve"> of </w:t>
      </w:r>
      <w:r>
        <w:rPr>
          <w:i/>
          <w:color w:val="0000FF"/>
          <w:sz w:val="20"/>
        </w:rPr>
        <w:t>24</w:t>
      </w:r>
      <w:r w:rsidRPr="00226AAC">
        <w:rPr>
          <w:i/>
          <w:color w:val="0000FF"/>
          <w:sz w:val="20"/>
        </w:rPr>
        <w:t>.0</w:t>
      </w:r>
      <w:r>
        <w:rPr>
          <w:i/>
          <w:color w:val="0000FF"/>
          <w:sz w:val="20"/>
        </w:rPr>
        <w:t>1</w:t>
      </w:r>
      <w:r w:rsidRPr="00226AAC">
        <w:rPr>
          <w:i/>
          <w:color w:val="0000FF"/>
          <w:sz w:val="20"/>
        </w:rPr>
        <w:t>.20</w:t>
      </w:r>
      <w:r>
        <w:rPr>
          <w:i/>
          <w:color w:val="0000FF"/>
          <w:sz w:val="20"/>
        </w:rPr>
        <w:t>20, in force 01.04.2020</w:t>
      </w:r>
      <w:r w:rsidRPr="00226AAC">
        <w:rPr>
          <w:i/>
          <w:color w:val="0000FF"/>
          <w:sz w:val="20"/>
        </w:rPr>
        <w:t>)</w:t>
      </w:r>
    </w:p>
    <w:p w14:paraId="2C098D3A" w14:textId="4F2C8F4E" w:rsidR="0065762E" w:rsidRPr="00F81BAB" w:rsidRDefault="00F81BAB" w:rsidP="00646478">
      <w:pPr>
        <w:ind w:left="567"/>
        <w:rPr>
          <w:i/>
          <w:color w:val="0000FF"/>
          <w:sz w:val="20"/>
          <w:szCs w:val="20"/>
        </w:rPr>
      </w:pPr>
      <w:r w:rsidRPr="00226AAC">
        <w:rPr>
          <w:i/>
          <w:color w:val="0000FF"/>
          <w:sz w:val="20"/>
        </w:rPr>
        <w:t xml:space="preserve">(Annex </w:t>
      </w:r>
      <w:r>
        <w:rPr>
          <w:i/>
          <w:color w:val="0000FF"/>
          <w:sz w:val="20"/>
        </w:rPr>
        <w:t xml:space="preserve">No </w:t>
      </w:r>
      <w:r w:rsidRPr="00226AAC">
        <w:rPr>
          <w:i/>
          <w:color w:val="0000FF"/>
          <w:sz w:val="20"/>
        </w:rPr>
        <w:t xml:space="preserve">2 amended by the Decision of the NBM </w:t>
      </w:r>
      <w:r>
        <w:rPr>
          <w:i/>
          <w:color w:val="0000FF"/>
          <w:sz w:val="20"/>
        </w:rPr>
        <w:t>No 8</w:t>
      </w:r>
      <w:r w:rsidRPr="00226AAC">
        <w:rPr>
          <w:i/>
          <w:color w:val="0000FF"/>
          <w:sz w:val="20"/>
        </w:rPr>
        <w:t xml:space="preserve">9 of </w:t>
      </w:r>
      <w:r>
        <w:rPr>
          <w:i/>
          <w:color w:val="0000FF"/>
          <w:sz w:val="20"/>
        </w:rPr>
        <w:t>06</w:t>
      </w:r>
      <w:r w:rsidRPr="00226AAC">
        <w:rPr>
          <w:i/>
          <w:color w:val="0000FF"/>
          <w:sz w:val="20"/>
        </w:rPr>
        <w:t>.0</w:t>
      </w:r>
      <w:r>
        <w:rPr>
          <w:i/>
          <w:color w:val="0000FF"/>
          <w:sz w:val="20"/>
        </w:rPr>
        <w:t>4</w:t>
      </w:r>
      <w:r w:rsidRPr="00226AAC">
        <w:rPr>
          <w:i/>
          <w:color w:val="0000FF"/>
          <w:sz w:val="20"/>
        </w:rPr>
        <w:t>.201</w:t>
      </w:r>
      <w:r>
        <w:rPr>
          <w:i/>
          <w:color w:val="0000FF"/>
          <w:sz w:val="20"/>
        </w:rPr>
        <w:t>7</w:t>
      </w:r>
      <w:r w:rsidRPr="00226AAC">
        <w:rPr>
          <w:i/>
          <w:color w:val="0000FF"/>
          <w:sz w:val="20"/>
        </w:rPr>
        <w:t>)</w:t>
      </w:r>
    </w:p>
    <w:p w14:paraId="057BBF01" w14:textId="46100B12" w:rsidR="00E424FC" w:rsidRPr="00226AAC" w:rsidRDefault="00F81BAB" w:rsidP="00646478">
      <w:pPr>
        <w:ind w:left="567"/>
        <w:rPr>
          <w:i/>
          <w:color w:val="0000FF"/>
          <w:sz w:val="20"/>
          <w:szCs w:val="20"/>
        </w:rPr>
      </w:pPr>
      <w:r w:rsidRPr="00226AAC">
        <w:rPr>
          <w:i/>
          <w:color w:val="0000FF"/>
          <w:sz w:val="20"/>
        </w:rPr>
        <w:t xml:space="preserve">(Annex </w:t>
      </w:r>
      <w:r>
        <w:rPr>
          <w:i/>
          <w:color w:val="0000FF"/>
          <w:sz w:val="20"/>
        </w:rPr>
        <w:t xml:space="preserve">No </w:t>
      </w:r>
      <w:r w:rsidRPr="00226AAC">
        <w:rPr>
          <w:i/>
          <w:color w:val="0000FF"/>
          <w:sz w:val="20"/>
        </w:rPr>
        <w:t xml:space="preserve">2 amended by the Decision of the NBM </w:t>
      </w:r>
      <w:r>
        <w:rPr>
          <w:i/>
          <w:color w:val="0000FF"/>
          <w:sz w:val="20"/>
        </w:rPr>
        <w:t>No 2</w:t>
      </w:r>
      <w:r w:rsidRPr="00226AAC">
        <w:rPr>
          <w:i/>
          <w:color w:val="0000FF"/>
          <w:sz w:val="20"/>
        </w:rPr>
        <w:t xml:space="preserve">79 of </w:t>
      </w:r>
      <w:r>
        <w:rPr>
          <w:i/>
          <w:color w:val="0000FF"/>
          <w:sz w:val="20"/>
        </w:rPr>
        <w:t>27</w:t>
      </w:r>
      <w:r w:rsidRPr="00226AAC">
        <w:rPr>
          <w:i/>
          <w:color w:val="0000FF"/>
          <w:sz w:val="20"/>
        </w:rPr>
        <w:t>.</w:t>
      </w:r>
      <w:r>
        <w:rPr>
          <w:i/>
          <w:color w:val="0000FF"/>
          <w:sz w:val="20"/>
        </w:rPr>
        <w:t>10</w:t>
      </w:r>
      <w:r w:rsidRPr="00226AAC">
        <w:rPr>
          <w:i/>
          <w:color w:val="0000FF"/>
          <w:sz w:val="20"/>
        </w:rPr>
        <w:t>.201</w:t>
      </w:r>
      <w:r>
        <w:rPr>
          <w:i/>
          <w:color w:val="0000FF"/>
          <w:sz w:val="20"/>
        </w:rPr>
        <w:t>6</w:t>
      </w:r>
      <w:r w:rsidRPr="00226AAC">
        <w:rPr>
          <w:i/>
          <w:color w:val="0000FF"/>
          <w:sz w:val="20"/>
        </w:rPr>
        <w:t>)</w:t>
      </w:r>
      <w:r w:rsidR="0065762E" w:rsidRPr="00226AAC">
        <w:rPr>
          <w:rFonts w:ascii="Tahoma" w:hAnsi="Tahoma" w:cs="Tahoma"/>
          <w:sz w:val="18"/>
          <w:szCs w:val="18"/>
        </w:rPr>
        <w:br/>
      </w:r>
      <w:r w:rsidR="0065762E" w:rsidRPr="00226AAC">
        <w:rPr>
          <w:i/>
          <w:color w:val="0000FF"/>
          <w:sz w:val="20"/>
        </w:rPr>
        <w:t xml:space="preserve">(Annex </w:t>
      </w:r>
      <w:r w:rsidR="003055B9">
        <w:rPr>
          <w:i/>
          <w:color w:val="0000FF"/>
          <w:sz w:val="20"/>
        </w:rPr>
        <w:t xml:space="preserve">No </w:t>
      </w:r>
      <w:r w:rsidR="0065762E" w:rsidRPr="00226AAC">
        <w:rPr>
          <w:i/>
          <w:color w:val="0000FF"/>
          <w:sz w:val="20"/>
        </w:rPr>
        <w:t xml:space="preserve">2 in the wording of the Decision of the NBM </w:t>
      </w:r>
      <w:r w:rsidR="003055B9">
        <w:rPr>
          <w:i/>
          <w:color w:val="0000FF"/>
          <w:sz w:val="20"/>
        </w:rPr>
        <w:t xml:space="preserve">No </w:t>
      </w:r>
      <w:r w:rsidR="0065762E" w:rsidRPr="00226AAC">
        <w:rPr>
          <w:i/>
          <w:color w:val="0000FF"/>
          <w:sz w:val="20"/>
        </w:rPr>
        <w:t>179 of 18.09.2014)</w:t>
      </w:r>
    </w:p>
    <w:p w14:paraId="775B4BC9" w14:textId="0EBC254C" w:rsidR="00517201" w:rsidRPr="00226AAC" w:rsidRDefault="00517201" w:rsidP="00646478">
      <w:pPr>
        <w:rPr>
          <w:color w:val="000000"/>
        </w:rPr>
        <w:sectPr w:rsidR="00517201" w:rsidRPr="00226AAC" w:rsidSect="00D008A7">
          <w:pgSz w:w="11906" w:h="16838"/>
          <w:pgMar w:top="1258" w:right="1106" w:bottom="1078" w:left="1800" w:header="709" w:footer="709" w:gutter="0"/>
          <w:cols w:space="708"/>
          <w:docGrid w:linePitch="360"/>
        </w:sectPr>
      </w:pPr>
    </w:p>
    <w:p w14:paraId="04774BFB" w14:textId="30F69C3B" w:rsidR="0048667B" w:rsidRPr="00226AAC" w:rsidRDefault="0048667B" w:rsidP="00A05AB9">
      <w:pPr>
        <w:pStyle w:val="Heading3"/>
        <w:tabs>
          <w:tab w:val="left" w:pos="14400"/>
        </w:tabs>
        <w:spacing w:before="0" w:after="0"/>
        <w:ind w:right="170"/>
        <w:jc w:val="both"/>
        <w:rPr>
          <w:rFonts w:ascii="Times New Roman" w:hAnsi="Times New Roman" w:cs="Times New Roman"/>
          <w:b w:val="0"/>
          <w:color w:val="000000"/>
          <w:sz w:val="24"/>
          <w:szCs w:val="24"/>
        </w:rPr>
      </w:pPr>
      <w:r w:rsidRPr="00226AAC">
        <w:rPr>
          <w:rFonts w:ascii="Times New Roman" w:hAnsi="Times New Roman"/>
          <w:b w:val="0"/>
          <w:color w:val="000000"/>
          <w:sz w:val="24"/>
        </w:rPr>
        <w:lastRenderedPageBreak/>
        <w:t xml:space="preserve">Annex </w:t>
      </w:r>
      <w:r w:rsidR="003055B9">
        <w:rPr>
          <w:rFonts w:ascii="Times New Roman" w:hAnsi="Times New Roman"/>
          <w:b w:val="0"/>
          <w:color w:val="000000"/>
          <w:sz w:val="24"/>
        </w:rPr>
        <w:t xml:space="preserve">No </w:t>
      </w:r>
      <w:r w:rsidRPr="00226AAC">
        <w:rPr>
          <w:rFonts w:ascii="Times New Roman" w:hAnsi="Times New Roman"/>
          <w:b w:val="0"/>
          <w:color w:val="000000"/>
          <w:sz w:val="24"/>
        </w:rPr>
        <w:t>3</w:t>
      </w:r>
    </w:p>
    <w:p w14:paraId="6FAA91E8" w14:textId="26F575E8" w:rsidR="0048667B" w:rsidRPr="00226AAC" w:rsidRDefault="0048667B" w:rsidP="00A05AB9">
      <w:pPr>
        <w:tabs>
          <w:tab w:val="left" w:pos="14400"/>
        </w:tabs>
        <w:ind w:right="170"/>
        <w:jc w:val="both"/>
        <w:rPr>
          <w:color w:val="000000"/>
        </w:rPr>
      </w:pPr>
      <w:r w:rsidRPr="00226AAC">
        <w:rPr>
          <w:color w:val="000000"/>
        </w:rPr>
        <w:t xml:space="preserve">to the Instruction on the </w:t>
      </w:r>
      <w:r w:rsidR="003638EF">
        <w:rPr>
          <w:color w:val="000000"/>
        </w:rPr>
        <w:t>reporting</w:t>
      </w:r>
      <w:r w:rsidRPr="00226AAC">
        <w:rPr>
          <w:color w:val="000000"/>
        </w:rPr>
        <w:t xml:space="preserve"> of certain </w:t>
      </w:r>
    </w:p>
    <w:p w14:paraId="7DAC542F" w14:textId="28A74243" w:rsidR="0048667B" w:rsidRPr="00226AAC" w:rsidRDefault="0048667B" w:rsidP="00A05AB9">
      <w:pPr>
        <w:tabs>
          <w:tab w:val="left" w:pos="14400"/>
        </w:tabs>
        <w:ind w:right="170"/>
        <w:jc w:val="both"/>
        <w:rPr>
          <w:color w:val="000000"/>
        </w:rPr>
      </w:pPr>
      <w:r w:rsidRPr="00226AAC">
        <w:rPr>
          <w:color w:val="000000"/>
        </w:rPr>
        <w:t xml:space="preserve">foreign exchange operations by </w:t>
      </w:r>
      <w:r w:rsidR="007E5B5D">
        <w:rPr>
          <w:color w:val="000000"/>
        </w:rPr>
        <w:t>licenced</w:t>
      </w:r>
      <w:r w:rsidRPr="00226AAC">
        <w:rPr>
          <w:color w:val="000000"/>
        </w:rPr>
        <w:t xml:space="preserve"> banks</w:t>
      </w:r>
    </w:p>
    <w:p w14:paraId="57268649" w14:textId="77777777" w:rsidR="0048667B" w:rsidRPr="00226AAC" w:rsidRDefault="0048667B" w:rsidP="00A05AB9">
      <w:pPr>
        <w:tabs>
          <w:tab w:val="left" w:pos="14400"/>
        </w:tabs>
        <w:ind w:right="-10"/>
        <w:jc w:val="both"/>
        <w:rPr>
          <w:b/>
          <w:color w:val="000000"/>
          <w:sz w:val="22"/>
          <w:szCs w:val="22"/>
        </w:rPr>
      </w:pPr>
    </w:p>
    <w:p w14:paraId="7BFA780E" w14:textId="7880D379" w:rsidR="0048667B" w:rsidRPr="00226AAC" w:rsidRDefault="0048667B" w:rsidP="00A05AB9">
      <w:pPr>
        <w:tabs>
          <w:tab w:val="left" w:pos="14400"/>
        </w:tabs>
        <w:ind w:right="-10"/>
        <w:jc w:val="both"/>
        <w:rPr>
          <w:b/>
          <w:color w:val="000000"/>
          <w:sz w:val="22"/>
          <w:szCs w:val="22"/>
        </w:rPr>
      </w:pPr>
      <w:r w:rsidRPr="00226AAC">
        <w:rPr>
          <w:b/>
          <w:color w:val="000000"/>
        </w:rPr>
        <w:t xml:space="preserve">                                                         ORD 4.2 Foreign exchange loans and credits of the </w:t>
      </w:r>
      <w:r w:rsidR="007E5B5D">
        <w:rPr>
          <w:b/>
          <w:color w:val="000000"/>
        </w:rPr>
        <w:t>licenced</w:t>
      </w:r>
      <w:r w:rsidRPr="00226AAC">
        <w:rPr>
          <w:b/>
          <w:color w:val="000000"/>
        </w:rPr>
        <w:t xml:space="preserve"> bank </w:t>
      </w:r>
    </w:p>
    <w:p w14:paraId="52DCB39C" w14:textId="77777777" w:rsidR="0048667B" w:rsidRPr="00226AAC" w:rsidRDefault="0048667B" w:rsidP="00A05AB9">
      <w:pPr>
        <w:tabs>
          <w:tab w:val="left" w:pos="15120"/>
        </w:tabs>
        <w:ind w:right="18"/>
        <w:jc w:val="both"/>
        <w:rPr>
          <w:color w:val="000000"/>
        </w:rPr>
      </w:pPr>
      <w:r w:rsidRPr="00226AAC">
        <w:tab/>
      </w:r>
    </w:p>
    <w:tbl>
      <w:tblPr>
        <w:tblW w:w="14400" w:type="dxa"/>
        <w:tblInd w:w="107" w:type="dxa"/>
        <w:tblLayout w:type="fixed"/>
        <w:tblCellMar>
          <w:left w:w="107" w:type="dxa"/>
          <w:right w:w="107" w:type="dxa"/>
        </w:tblCellMar>
        <w:tblLook w:val="0000" w:firstRow="0" w:lastRow="0" w:firstColumn="0" w:lastColumn="0" w:noHBand="0" w:noVBand="0"/>
      </w:tblPr>
      <w:tblGrid>
        <w:gridCol w:w="275"/>
        <w:gridCol w:w="2022"/>
        <w:gridCol w:w="10123"/>
        <w:gridCol w:w="1980"/>
      </w:tblGrid>
      <w:tr w:rsidR="0048667B" w:rsidRPr="00226AAC" w14:paraId="1E5B0B22" w14:textId="77777777" w:rsidTr="00162840">
        <w:trPr>
          <w:trHeight w:val="270"/>
        </w:trPr>
        <w:tc>
          <w:tcPr>
            <w:tcW w:w="275" w:type="dxa"/>
            <w:tcBorders>
              <w:right w:val="single" w:sz="8" w:space="0" w:color="auto"/>
            </w:tcBorders>
          </w:tcPr>
          <w:p w14:paraId="77E351B1" w14:textId="77777777" w:rsidR="0048667B" w:rsidRPr="00226AAC" w:rsidRDefault="0048667B" w:rsidP="00A05AB9">
            <w:pPr>
              <w:jc w:val="both"/>
              <w:rPr>
                <w:color w:val="000000"/>
              </w:rPr>
            </w:pPr>
          </w:p>
        </w:tc>
        <w:tc>
          <w:tcPr>
            <w:tcW w:w="2022" w:type="dxa"/>
            <w:tcBorders>
              <w:top w:val="single" w:sz="8" w:space="0" w:color="auto"/>
              <w:left w:val="single" w:sz="8" w:space="0" w:color="auto"/>
              <w:bottom w:val="single" w:sz="8" w:space="0" w:color="auto"/>
              <w:right w:val="single" w:sz="8" w:space="0" w:color="auto"/>
            </w:tcBorders>
          </w:tcPr>
          <w:p w14:paraId="66C1F453" w14:textId="77777777" w:rsidR="0048667B" w:rsidRPr="00226AAC" w:rsidRDefault="0048667B" w:rsidP="00A05AB9">
            <w:pPr>
              <w:jc w:val="both"/>
              <w:rPr>
                <w:color w:val="000000"/>
              </w:rPr>
            </w:pPr>
          </w:p>
        </w:tc>
        <w:tc>
          <w:tcPr>
            <w:tcW w:w="10123" w:type="dxa"/>
            <w:tcBorders>
              <w:left w:val="single" w:sz="8" w:space="0" w:color="auto"/>
            </w:tcBorders>
          </w:tcPr>
          <w:p w14:paraId="39C70C43" w14:textId="77777777" w:rsidR="0048667B" w:rsidRPr="00226AAC" w:rsidRDefault="0048667B" w:rsidP="00A05AB9">
            <w:pPr>
              <w:ind w:right="-108"/>
              <w:jc w:val="both"/>
              <w:rPr>
                <w:color w:val="000000"/>
              </w:rPr>
            </w:pPr>
            <w:r w:rsidRPr="00226AAC">
              <w:rPr>
                <w:color w:val="000000"/>
              </w:rPr>
              <w:t xml:space="preserve">                                   </w:t>
            </w:r>
          </w:p>
        </w:tc>
        <w:tc>
          <w:tcPr>
            <w:tcW w:w="1980" w:type="dxa"/>
          </w:tcPr>
          <w:p w14:paraId="242E46B3" w14:textId="77777777" w:rsidR="0048667B" w:rsidRPr="00226AAC" w:rsidRDefault="0048667B" w:rsidP="00A05AB9">
            <w:pPr>
              <w:jc w:val="both"/>
              <w:rPr>
                <w:color w:val="000000"/>
              </w:rPr>
            </w:pPr>
            <w:r w:rsidRPr="00226AAC">
              <w:rPr>
                <w:b/>
                <w:color w:val="000000"/>
                <w:sz w:val="20"/>
              </w:rPr>
              <w:t>ORD0402</w:t>
            </w:r>
          </w:p>
        </w:tc>
      </w:tr>
      <w:tr w:rsidR="0048667B" w:rsidRPr="00226AAC" w14:paraId="1C6FFA41" w14:textId="77777777" w:rsidTr="00162840">
        <w:trPr>
          <w:trHeight w:val="240"/>
        </w:trPr>
        <w:tc>
          <w:tcPr>
            <w:tcW w:w="275" w:type="dxa"/>
          </w:tcPr>
          <w:p w14:paraId="25C6E37B" w14:textId="77777777" w:rsidR="0048667B" w:rsidRPr="00226AAC" w:rsidRDefault="0048667B" w:rsidP="00A05AB9">
            <w:pPr>
              <w:jc w:val="both"/>
              <w:rPr>
                <w:color w:val="000000"/>
              </w:rPr>
            </w:pPr>
          </w:p>
        </w:tc>
        <w:tc>
          <w:tcPr>
            <w:tcW w:w="2022" w:type="dxa"/>
            <w:tcBorders>
              <w:top w:val="single" w:sz="8" w:space="0" w:color="auto"/>
            </w:tcBorders>
          </w:tcPr>
          <w:p w14:paraId="5A11AE23" w14:textId="77777777" w:rsidR="0048667B" w:rsidRPr="00226AAC" w:rsidRDefault="0048667B" w:rsidP="00A05AB9">
            <w:pPr>
              <w:jc w:val="both"/>
              <w:rPr>
                <w:color w:val="000000"/>
                <w:sz w:val="20"/>
                <w:szCs w:val="20"/>
              </w:rPr>
            </w:pPr>
            <w:r w:rsidRPr="00226AAC">
              <w:rPr>
                <w:color w:val="000000"/>
              </w:rPr>
              <w:t xml:space="preserve">     </w:t>
            </w:r>
            <w:r w:rsidRPr="00226AAC">
              <w:rPr>
                <w:color w:val="000000"/>
                <w:sz w:val="20"/>
              </w:rPr>
              <w:t>Bank code</w:t>
            </w:r>
          </w:p>
        </w:tc>
        <w:tc>
          <w:tcPr>
            <w:tcW w:w="10123" w:type="dxa"/>
          </w:tcPr>
          <w:p w14:paraId="7352675A" w14:textId="77777777" w:rsidR="0048667B" w:rsidRPr="00226AAC" w:rsidRDefault="0048667B" w:rsidP="00A05AB9">
            <w:pPr>
              <w:jc w:val="both"/>
              <w:rPr>
                <w:color w:val="000000"/>
              </w:rPr>
            </w:pPr>
          </w:p>
        </w:tc>
        <w:tc>
          <w:tcPr>
            <w:tcW w:w="1980" w:type="dxa"/>
          </w:tcPr>
          <w:p w14:paraId="3B53E474" w14:textId="77777777" w:rsidR="0048667B" w:rsidRPr="00226AAC" w:rsidRDefault="005A12F3" w:rsidP="00A05AB9">
            <w:pPr>
              <w:jc w:val="both"/>
              <w:rPr>
                <w:color w:val="000000"/>
              </w:rPr>
            </w:pPr>
            <w:r w:rsidRPr="00226AAC">
              <w:rPr>
                <w:color w:val="000000"/>
                <w:sz w:val="20"/>
              </w:rPr>
              <w:t>Form code</w:t>
            </w:r>
          </w:p>
        </w:tc>
      </w:tr>
    </w:tbl>
    <w:p w14:paraId="0EE0475D" w14:textId="77777777" w:rsidR="0048667B" w:rsidRPr="00226AAC" w:rsidRDefault="0048667B" w:rsidP="00A05AB9">
      <w:pPr>
        <w:ind w:left="3420"/>
        <w:jc w:val="both"/>
        <w:rPr>
          <w:b/>
          <w:color w:val="000000"/>
        </w:rPr>
      </w:pPr>
    </w:p>
    <w:p w14:paraId="4D1E73A8" w14:textId="38EB0C32" w:rsidR="0048667B" w:rsidRPr="00226AAC" w:rsidRDefault="0048667B" w:rsidP="00A05AB9">
      <w:pPr>
        <w:ind w:left="3420"/>
        <w:jc w:val="both"/>
        <w:rPr>
          <w:b/>
          <w:bCs/>
          <w:color w:val="000000"/>
        </w:rPr>
      </w:pPr>
      <w:r w:rsidRPr="00226AAC">
        <w:rPr>
          <w:b/>
          <w:color w:val="000000"/>
        </w:rPr>
        <w:t xml:space="preserve">ORD 4.2A Foreign exchange loans received by the </w:t>
      </w:r>
      <w:r w:rsidR="007E5B5D">
        <w:rPr>
          <w:b/>
          <w:color w:val="000000"/>
        </w:rPr>
        <w:t>licenced</w:t>
      </w:r>
      <w:r w:rsidRPr="00226AAC">
        <w:rPr>
          <w:b/>
          <w:color w:val="000000"/>
        </w:rPr>
        <w:t xml:space="preserve"> bank  </w:t>
      </w:r>
    </w:p>
    <w:p w14:paraId="2447C8B4" w14:textId="77777777" w:rsidR="0048667B" w:rsidRPr="00226AAC" w:rsidRDefault="0048667B" w:rsidP="00A05AB9">
      <w:pPr>
        <w:ind w:left="4320"/>
        <w:jc w:val="both"/>
        <w:rPr>
          <w:b/>
          <w:bCs/>
          <w:color w:val="000000"/>
        </w:rPr>
      </w:pPr>
      <w:r w:rsidRPr="00226AAC">
        <w:rPr>
          <w:b/>
          <w:color w:val="000000"/>
        </w:rPr>
        <w:t xml:space="preserve">    </w:t>
      </w:r>
      <w:r w:rsidRPr="00226AAC">
        <w:rPr>
          <w:b/>
        </w:rPr>
        <w:t>for ____________20___</w:t>
      </w:r>
    </w:p>
    <w:p w14:paraId="70EB5E9B" w14:textId="77777777" w:rsidR="0048667B" w:rsidRPr="00226AAC" w:rsidRDefault="0048667B" w:rsidP="00A05AB9">
      <w:pPr>
        <w:jc w:val="both"/>
        <w:rPr>
          <w:b/>
          <w:color w:val="000000"/>
          <w:sz w:val="20"/>
          <w:szCs w:val="20"/>
        </w:rPr>
      </w:pP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1260"/>
        <w:gridCol w:w="1272"/>
        <w:gridCol w:w="1440"/>
        <w:gridCol w:w="1980"/>
        <w:gridCol w:w="1734"/>
        <w:gridCol w:w="1686"/>
        <w:gridCol w:w="1980"/>
        <w:gridCol w:w="1980"/>
      </w:tblGrid>
      <w:tr w:rsidR="0048667B" w:rsidRPr="00226AAC" w14:paraId="45AADF83" w14:textId="77777777" w:rsidTr="00111AB6">
        <w:tc>
          <w:tcPr>
            <w:tcW w:w="900" w:type="dxa"/>
            <w:vMerge w:val="restart"/>
            <w:tcBorders>
              <w:top w:val="single" w:sz="12" w:space="0" w:color="auto"/>
              <w:left w:val="single" w:sz="12" w:space="0" w:color="auto"/>
              <w:bottom w:val="single" w:sz="6" w:space="0" w:color="auto"/>
              <w:right w:val="single" w:sz="6" w:space="0" w:color="auto"/>
            </w:tcBorders>
            <w:vAlign w:val="center"/>
          </w:tcPr>
          <w:p w14:paraId="10994983" w14:textId="0C598E2A" w:rsidR="0048667B" w:rsidRPr="00226AAC" w:rsidRDefault="003055B9" w:rsidP="00A05AB9">
            <w:pPr>
              <w:jc w:val="both"/>
              <w:rPr>
                <w:color w:val="000000"/>
                <w:sz w:val="20"/>
                <w:szCs w:val="20"/>
              </w:rPr>
            </w:pPr>
            <w:r>
              <w:rPr>
                <w:b/>
                <w:color w:val="000000"/>
                <w:sz w:val="20"/>
              </w:rPr>
              <w:t xml:space="preserve">No </w:t>
            </w:r>
          </w:p>
        </w:tc>
        <w:tc>
          <w:tcPr>
            <w:tcW w:w="1260" w:type="dxa"/>
            <w:vMerge w:val="restart"/>
            <w:tcBorders>
              <w:top w:val="single" w:sz="12" w:space="0" w:color="auto"/>
              <w:left w:val="single" w:sz="6" w:space="0" w:color="auto"/>
              <w:bottom w:val="single" w:sz="6" w:space="0" w:color="auto"/>
              <w:right w:val="single" w:sz="6" w:space="0" w:color="auto"/>
            </w:tcBorders>
            <w:vAlign w:val="center"/>
          </w:tcPr>
          <w:p w14:paraId="63A5DAF6" w14:textId="77777777" w:rsidR="0048667B" w:rsidRPr="00226AAC" w:rsidRDefault="0048667B" w:rsidP="00A05AB9">
            <w:pPr>
              <w:jc w:val="both"/>
              <w:rPr>
                <w:color w:val="000000"/>
                <w:sz w:val="20"/>
                <w:szCs w:val="20"/>
              </w:rPr>
            </w:pPr>
            <w:r w:rsidRPr="00226AAC">
              <w:rPr>
                <w:b/>
                <w:color w:val="000000"/>
                <w:sz w:val="20"/>
              </w:rPr>
              <w:t>Resident /non-resident</w:t>
            </w:r>
          </w:p>
        </w:tc>
        <w:tc>
          <w:tcPr>
            <w:tcW w:w="1260" w:type="dxa"/>
            <w:vMerge w:val="restart"/>
            <w:tcBorders>
              <w:top w:val="single" w:sz="12" w:space="0" w:color="auto"/>
              <w:left w:val="single" w:sz="6" w:space="0" w:color="auto"/>
              <w:bottom w:val="single" w:sz="6" w:space="0" w:color="auto"/>
              <w:right w:val="single" w:sz="6" w:space="0" w:color="auto"/>
            </w:tcBorders>
            <w:vAlign w:val="center"/>
          </w:tcPr>
          <w:p w14:paraId="6CCE0E4B" w14:textId="77777777" w:rsidR="0048667B" w:rsidRPr="00226AAC" w:rsidRDefault="0048667B" w:rsidP="00A05AB9">
            <w:pPr>
              <w:jc w:val="both"/>
              <w:rPr>
                <w:color w:val="000000"/>
                <w:sz w:val="20"/>
                <w:szCs w:val="20"/>
              </w:rPr>
            </w:pPr>
            <w:r w:rsidRPr="00226AAC">
              <w:rPr>
                <w:b/>
                <w:color w:val="000000"/>
                <w:sz w:val="20"/>
              </w:rPr>
              <w:t>Institutional sector</w:t>
            </w:r>
          </w:p>
        </w:tc>
        <w:tc>
          <w:tcPr>
            <w:tcW w:w="1440" w:type="dxa"/>
            <w:vMerge w:val="restart"/>
            <w:tcBorders>
              <w:top w:val="single" w:sz="12" w:space="0" w:color="auto"/>
              <w:left w:val="single" w:sz="6" w:space="0" w:color="auto"/>
              <w:bottom w:val="single" w:sz="6" w:space="0" w:color="auto"/>
              <w:right w:val="single" w:sz="6" w:space="0" w:color="auto"/>
            </w:tcBorders>
            <w:vAlign w:val="center"/>
          </w:tcPr>
          <w:p w14:paraId="380747E9" w14:textId="77777777" w:rsidR="0048667B" w:rsidRPr="00226AAC" w:rsidRDefault="0048667B" w:rsidP="00A05AB9">
            <w:pPr>
              <w:jc w:val="both"/>
              <w:rPr>
                <w:color w:val="000000"/>
                <w:sz w:val="20"/>
                <w:szCs w:val="20"/>
              </w:rPr>
            </w:pPr>
            <w:r w:rsidRPr="00226AAC">
              <w:rPr>
                <w:b/>
                <w:color w:val="000000"/>
                <w:sz w:val="20"/>
              </w:rPr>
              <w:t>Currency code</w:t>
            </w:r>
          </w:p>
        </w:tc>
        <w:tc>
          <w:tcPr>
            <w:tcW w:w="3714" w:type="dxa"/>
            <w:gridSpan w:val="2"/>
            <w:tcBorders>
              <w:top w:val="single" w:sz="12" w:space="0" w:color="auto"/>
              <w:left w:val="single" w:sz="6" w:space="0" w:color="auto"/>
              <w:bottom w:val="single" w:sz="6" w:space="0" w:color="auto"/>
              <w:right w:val="single" w:sz="6" w:space="0" w:color="auto"/>
            </w:tcBorders>
            <w:vAlign w:val="center"/>
          </w:tcPr>
          <w:p w14:paraId="0A5E8872" w14:textId="77777777" w:rsidR="0048667B" w:rsidRPr="00226AAC" w:rsidRDefault="0048667B" w:rsidP="00A05AB9">
            <w:pPr>
              <w:jc w:val="both"/>
              <w:rPr>
                <w:color w:val="000000"/>
                <w:sz w:val="20"/>
                <w:szCs w:val="20"/>
              </w:rPr>
            </w:pPr>
            <w:r w:rsidRPr="00226AAC">
              <w:rPr>
                <w:b/>
                <w:color w:val="000000"/>
                <w:sz w:val="20"/>
              </w:rPr>
              <w:t>Loans in original currency</w:t>
            </w:r>
          </w:p>
        </w:tc>
        <w:tc>
          <w:tcPr>
            <w:tcW w:w="5646" w:type="dxa"/>
            <w:gridSpan w:val="3"/>
            <w:tcBorders>
              <w:top w:val="single" w:sz="12" w:space="0" w:color="auto"/>
              <w:left w:val="single" w:sz="6" w:space="0" w:color="auto"/>
              <w:bottom w:val="single" w:sz="6" w:space="0" w:color="auto"/>
              <w:right w:val="single" w:sz="12" w:space="0" w:color="auto"/>
            </w:tcBorders>
            <w:vAlign w:val="center"/>
          </w:tcPr>
          <w:p w14:paraId="67A525E0" w14:textId="77777777" w:rsidR="0048667B" w:rsidRPr="00226AAC" w:rsidRDefault="005A12F3" w:rsidP="00A05AB9">
            <w:pPr>
              <w:jc w:val="both"/>
              <w:rPr>
                <w:color w:val="000000"/>
                <w:sz w:val="20"/>
                <w:szCs w:val="20"/>
              </w:rPr>
            </w:pPr>
            <w:r w:rsidRPr="00226AAC">
              <w:rPr>
                <w:b/>
                <w:bCs/>
                <w:color w:val="000000"/>
                <w:sz w:val="20"/>
                <w:szCs w:val="20"/>
              </w:rPr>
              <w:t>Loans indexed to foreign currency exchange rate</w:t>
            </w:r>
          </w:p>
        </w:tc>
      </w:tr>
      <w:tr w:rsidR="0048667B" w:rsidRPr="00226AAC" w14:paraId="3FDD5AF1" w14:textId="77777777" w:rsidTr="00111AB6">
        <w:tc>
          <w:tcPr>
            <w:tcW w:w="900" w:type="dxa"/>
            <w:vMerge/>
            <w:tcBorders>
              <w:top w:val="single" w:sz="6" w:space="0" w:color="auto"/>
              <w:left w:val="single" w:sz="12" w:space="0" w:color="auto"/>
              <w:bottom w:val="single" w:sz="6" w:space="0" w:color="auto"/>
              <w:right w:val="single" w:sz="6" w:space="0" w:color="auto"/>
            </w:tcBorders>
            <w:vAlign w:val="center"/>
          </w:tcPr>
          <w:p w14:paraId="474D75F6" w14:textId="77777777" w:rsidR="0048667B" w:rsidRPr="00226AAC" w:rsidRDefault="0048667B" w:rsidP="00A05AB9">
            <w:pPr>
              <w:jc w:val="both"/>
              <w:rPr>
                <w:color w:val="000000"/>
                <w:sz w:val="20"/>
                <w:szCs w:val="20"/>
              </w:rPr>
            </w:pPr>
          </w:p>
        </w:tc>
        <w:tc>
          <w:tcPr>
            <w:tcW w:w="1260" w:type="dxa"/>
            <w:vMerge/>
            <w:tcBorders>
              <w:top w:val="single" w:sz="6" w:space="0" w:color="auto"/>
              <w:left w:val="single" w:sz="6" w:space="0" w:color="auto"/>
              <w:bottom w:val="single" w:sz="6" w:space="0" w:color="auto"/>
              <w:right w:val="single" w:sz="6" w:space="0" w:color="auto"/>
            </w:tcBorders>
            <w:vAlign w:val="center"/>
          </w:tcPr>
          <w:p w14:paraId="01B34240" w14:textId="77777777" w:rsidR="0048667B" w:rsidRPr="00226AAC" w:rsidRDefault="0048667B" w:rsidP="00A05AB9">
            <w:pPr>
              <w:jc w:val="both"/>
              <w:rPr>
                <w:color w:val="000000"/>
                <w:sz w:val="20"/>
                <w:szCs w:val="20"/>
              </w:rPr>
            </w:pPr>
          </w:p>
        </w:tc>
        <w:tc>
          <w:tcPr>
            <w:tcW w:w="1260" w:type="dxa"/>
            <w:vMerge/>
            <w:tcBorders>
              <w:top w:val="single" w:sz="6" w:space="0" w:color="auto"/>
              <w:left w:val="single" w:sz="6" w:space="0" w:color="auto"/>
              <w:bottom w:val="single" w:sz="6" w:space="0" w:color="auto"/>
              <w:right w:val="single" w:sz="6" w:space="0" w:color="auto"/>
            </w:tcBorders>
            <w:vAlign w:val="center"/>
          </w:tcPr>
          <w:p w14:paraId="55014998" w14:textId="77777777" w:rsidR="0048667B" w:rsidRPr="00226AAC" w:rsidRDefault="0048667B" w:rsidP="00A05AB9">
            <w:pPr>
              <w:jc w:val="both"/>
              <w:rPr>
                <w:color w:val="000000"/>
                <w:sz w:val="20"/>
                <w:szCs w:val="20"/>
              </w:rPr>
            </w:pPr>
          </w:p>
        </w:tc>
        <w:tc>
          <w:tcPr>
            <w:tcW w:w="1440" w:type="dxa"/>
            <w:vMerge/>
            <w:tcBorders>
              <w:top w:val="single" w:sz="6" w:space="0" w:color="auto"/>
              <w:left w:val="single" w:sz="6" w:space="0" w:color="auto"/>
              <w:bottom w:val="single" w:sz="6" w:space="0" w:color="auto"/>
              <w:right w:val="single" w:sz="6" w:space="0" w:color="auto"/>
            </w:tcBorders>
            <w:vAlign w:val="center"/>
          </w:tcPr>
          <w:p w14:paraId="2D713CD7" w14:textId="77777777" w:rsidR="0048667B" w:rsidRPr="00226AAC" w:rsidRDefault="0048667B" w:rsidP="00A05AB9">
            <w:pPr>
              <w:jc w:val="both"/>
              <w:rPr>
                <w:color w:val="000000"/>
                <w:sz w:val="20"/>
                <w:szCs w:val="20"/>
              </w:rPr>
            </w:pPr>
          </w:p>
        </w:tc>
        <w:tc>
          <w:tcPr>
            <w:tcW w:w="1980" w:type="dxa"/>
            <w:tcBorders>
              <w:top w:val="single" w:sz="6" w:space="0" w:color="auto"/>
              <w:left w:val="single" w:sz="6" w:space="0" w:color="auto"/>
              <w:bottom w:val="single" w:sz="6" w:space="0" w:color="auto"/>
              <w:right w:val="single" w:sz="6" w:space="0" w:color="auto"/>
            </w:tcBorders>
            <w:vAlign w:val="center"/>
          </w:tcPr>
          <w:p w14:paraId="6C37CECE" w14:textId="77777777" w:rsidR="0048667B" w:rsidRPr="00226AAC" w:rsidRDefault="0048667B" w:rsidP="00A05AB9">
            <w:pPr>
              <w:jc w:val="both"/>
              <w:rPr>
                <w:color w:val="000000"/>
                <w:sz w:val="20"/>
                <w:szCs w:val="20"/>
              </w:rPr>
            </w:pPr>
            <w:r w:rsidRPr="00226AAC">
              <w:rPr>
                <w:b/>
                <w:color w:val="000000"/>
                <w:sz w:val="20"/>
              </w:rPr>
              <w:t>number</w:t>
            </w:r>
          </w:p>
        </w:tc>
        <w:tc>
          <w:tcPr>
            <w:tcW w:w="1734" w:type="dxa"/>
            <w:tcBorders>
              <w:top w:val="single" w:sz="6" w:space="0" w:color="auto"/>
              <w:left w:val="single" w:sz="6" w:space="0" w:color="auto"/>
              <w:bottom w:val="single" w:sz="6" w:space="0" w:color="auto"/>
              <w:right w:val="single" w:sz="6" w:space="0" w:color="auto"/>
            </w:tcBorders>
            <w:vAlign w:val="center"/>
          </w:tcPr>
          <w:p w14:paraId="3405B8B6" w14:textId="77777777" w:rsidR="0048667B" w:rsidRPr="00226AAC" w:rsidRDefault="0048667B" w:rsidP="00A05AB9">
            <w:pPr>
              <w:jc w:val="both"/>
              <w:rPr>
                <w:color w:val="000000"/>
                <w:sz w:val="20"/>
                <w:szCs w:val="20"/>
              </w:rPr>
            </w:pPr>
            <w:r w:rsidRPr="00226AAC">
              <w:rPr>
                <w:b/>
                <w:color w:val="000000"/>
                <w:sz w:val="20"/>
              </w:rPr>
              <w:t>amount in original currency</w:t>
            </w:r>
          </w:p>
        </w:tc>
        <w:tc>
          <w:tcPr>
            <w:tcW w:w="1686" w:type="dxa"/>
            <w:tcBorders>
              <w:top w:val="single" w:sz="6" w:space="0" w:color="auto"/>
              <w:left w:val="single" w:sz="6" w:space="0" w:color="auto"/>
              <w:bottom w:val="single" w:sz="6" w:space="0" w:color="auto"/>
              <w:right w:val="single" w:sz="6" w:space="0" w:color="auto"/>
            </w:tcBorders>
            <w:vAlign w:val="center"/>
          </w:tcPr>
          <w:p w14:paraId="5A8BEBF7" w14:textId="77777777" w:rsidR="0048667B" w:rsidRPr="00226AAC" w:rsidRDefault="0048667B" w:rsidP="00A05AB9">
            <w:pPr>
              <w:jc w:val="both"/>
              <w:rPr>
                <w:color w:val="000000"/>
                <w:sz w:val="20"/>
                <w:szCs w:val="20"/>
              </w:rPr>
            </w:pPr>
            <w:r w:rsidRPr="00226AAC">
              <w:rPr>
                <w:b/>
                <w:color w:val="000000"/>
                <w:sz w:val="20"/>
              </w:rPr>
              <w:t>number</w:t>
            </w:r>
          </w:p>
        </w:tc>
        <w:tc>
          <w:tcPr>
            <w:tcW w:w="1980" w:type="dxa"/>
            <w:tcBorders>
              <w:top w:val="single" w:sz="6" w:space="0" w:color="auto"/>
              <w:left w:val="single" w:sz="6" w:space="0" w:color="auto"/>
              <w:bottom w:val="single" w:sz="6" w:space="0" w:color="auto"/>
              <w:right w:val="single" w:sz="6" w:space="0" w:color="auto"/>
            </w:tcBorders>
            <w:vAlign w:val="center"/>
          </w:tcPr>
          <w:p w14:paraId="44E8585E" w14:textId="77777777" w:rsidR="0048667B" w:rsidRPr="00226AAC" w:rsidRDefault="0048667B" w:rsidP="00A05AB9">
            <w:pPr>
              <w:jc w:val="both"/>
              <w:rPr>
                <w:color w:val="000000"/>
                <w:sz w:val="20"/>
                <w:szCs w:val="20"/>
              </w:rPr>
            </w:pPr>
            <w:r w:rsidRPr="00226AAC">
              <w:rPr>
                <w:b/>
                <w:color w:val="000000"/>
                <w:sz w:val="20"/>
              </w:rPr>
              <w:t>amount in MDL</w:t>
            </w:r>
          </w:p>
        </w:tc>
        <w:tc>
          <w:tcPr>
            <w:tcW w:w="1980" w:type="dxa"/>
            <w:tcBorders>
              <w:top w:val="single" w:sz="6" w:space="0" w:color="auto"/>
              <w:left w:val="single" w:sz="6" w:space="0" w:color="auto"/>
              <w:bottom w:val="single" w:sz="6" w:space="0" w:color="auto"/>
              <w:right w:val="single" w:sz="12" w:space="0" w:color="auto"/>
            </w:tcBorders>
            <w:vAlign w:val="center"/>
          </w:tcPr>
          <w:p w14:paraId="2092EEBC" w14:textId="77777777" w:rsidR="0048667B" w:rsidRPr="00226AAC" w:rsidRDefault="0048667B" w:rsidP="00A05AB9">
            <w:pPr>
              <w:jc w:val="both"/>
              <w:rPr>
                <w:color w:val="000000"/>
                <w:sz w:val="20"/>
                <w:szCs w:val="20"/>
              </w:rPr>
            </w:pPr>
            <w:r w:rsidRPr="00226AAC">
              <w:rPr>
                <w:b/>
                <w:color w:val="000000"/>
                <w:sz w:val="20"/>
              </w:rPr>
              <w:t xml:space="preserve">amount in foreign currency </w:t>
            </w:r>
            <w:r w:rsidR="005A12F3" w:rsidRPr="00226AAC">
              <w:rPr>
                <w:b/>
                <w:color w:val="000000"/>
                <w:sz w:val="20"/>
              </w:rPr>
              <w:t xml:space="preserve">to </w:t>
            </w:r>
            <w:r w:rsidRPr="00226AAC">
              <w:rPr>
                <w:b/>
                <w:color w:val="000000"/>
                <w:sz w:val="20"/>
              </w:rPr>
              <w:t xml:space="preserve">which it is </w:t>
            </w:r>
            <w:r w:rsidR="005A12F3" w:rsidRPr="00226AAC">
              <w:rPr>
                <w:b/>
                <w:color w:val="000000"/>
                <w:sz w:val="20"/>
              </w:rPr>
              <w:t>indexed</w:t>
            </w:r>
            <w:r w:rsidRPr="00226AAC">
              <w:rPr>
                <w:b/>
                <w:color w:val="000000"/>
                <w:sz w:val="20"/>
              </w:rPr>
              <w:t xml:space="preserve"> </w:t>
            </w:r>
          </w:p>
        </w:tc>
      </w:tr>
      <w:tr w:rsidR="0048667B" w:rsidRPr="00226AAC" w14:paraId="2A5228A1" w14:textId="77777777" w:rsidTr="00111AB6">
        <w:tc>
          <w:tcPr>
            <w:tcW w:w="900" w:type="dxa"/>
            <w:tcBorders>
              <w:top w:val="single" w:sz="6" w:space="0" w:color="auto"/>
              <w:left w:val="single" w:sz="12" w:space="0" w:color="auto"/>
              <w:bottom w:val="single" w:sz="12" w:space="0" w:color="auto"/>
              <w:right w:val="single" w:sz="6" w:space="0" w:color="auto"/>
            </w:tcBorders>
            <w:vAlign w:val="center"/>
          </w:tcPr>
          <w:p w14:paraId="29F6B5AE" w14:textId="77777777" w:rsidR="0048667B" w:rsidRPr="00226AAC" w:rsidRDefault="0048667B" w:rsidP="00A05AB9">
            <w:pPr>
              <w:jc w:val="both"/>
              <w:rPr>
                <w:b/>
                <w:color w:val="000000"/>
                <w:sz w:val="20"/>
                <w:szCs w:val="20"/>
              </w:rPr>
            </w:pPr>
            <w:r w:rsidRPr="00226AAC">
              <w:rPr>
                <w:b/>
                <w:color w:val="000000"/>
                <w:sz w:val="20"/>
              </w:rPr>
              <w:t>A</w:t>
            </w:r>
          </w:p>
        </w:tc>
        <w:tc>
          <w:tcPr>
            <w:tcW w:w="1260" w:type="dxa"/>
            <w:tcBorders>
              <w:top w:val="single" w:sz="6" w:space="0" w:color="auto"/>
              <w:left w:val="single" w:sz="6" w:space="0" w:color="auto"/>
              <w:bottom w:val="single" w:sz="12" w:space="0" w:color="auto"/>
              <w:right w:val="single" w:sz="6" w:space="0" w:color="auto"/>
            </w:tcBorders>
            <w:vAlign w:val="center"/>
          </w:tcPr>
          <w:p w14:paraId="78A49DCA" w14:textId="77777777" w:rsidR="0048667B" w:rsidRPr="00226AAC" w:rsidRDefault="0048667B" w:rsidP="00A05AB9">
            <w:pPr>
              <w:jc w:val="both"/>
              <w:rPr>
                <w:b/>
                <w:color w:val="000000"/>
                <w:sz w:val="20"/>
                <w:szCs w:val="20"/>
              </w:rPr>
            </w:pPr>
            <w:r w:rsidRPr="00226AAC">
              <w:rPr>
                <w:b/>
                <w:color w:val="000000"/>
                <w:sz w:val="20"/>
              </w:rPr>
              <w:t>B</w:t>
            </w:r>
          </w:p>
        </w:tc>
        <w:tc>
          <w:tcPr>
            <w:tcW w:w="1260" w:type="dxa"/>
            <w:tcBorders>
              <w:top w:val="single" w:sz="6" w:space="0" w:color="auto"/>
              <w:left w:val="single" w:sz="6" w:space="0" w:color="auto"/>
              <w:bottom w:val="single" w:sz="12" w:space="0" w:color="auto"/>
              <w:right w:val="single" w:sz="6" w:space="0" w:color="auto"/>
            </w:tcBorders>
            <w:vAlign w:val="center"/>
          </w:tcPr>
          <w:p w14:paraId="5E463675" w14:textId="77777777" w:rsidR="0048667B" w:rsidRPr="00226AAC" w:rsidRDefault="0048667B" w:rsidP="00A05AB9">
            <w:pPr>
              <w:jc w:val="both"/>
              <w:rPr>
                <w:b/>
                <w:color w:val="000000"/>
                <w:sz w:val="20"/>
                <w:szCs w:val="20"/>
              </w:rPr>
            </w:pPr>
            <w:r w:rsidRPr="00226AAC">
              <w:rPr>
                <w:b/>
                <w:color w:val="000000"/>
                <w:sz w:val="20"/>
              </w:rPr>
              <w:t>C</w:t>
            </w:r>
          </w:p>
        </w:tc>
        <w:tc>
          <w:tcPr>
            <w:tcW w:w="1440" w:type="dxa"/>
            <w:tcBorders>
              <w:top w:val="single" w:sz="6" w:space="0" w:color="auto"/>
              <w:left w:val="single" w:sz="6" w:space="0" w:color="auto"/>
              <w:bottom w:val="single" w:sz="12" w:space="0" w:color="auto"/>
              <w:right w:val="single" w:sz="6" w:space="0" w:color="auto"/>
            </w:tcBorders>
            <w:vAlign w:val="center"/>
          </w:tcPr>
          <w:p w14:paraId="46A40BE2" w14:textId="77777777" w:rsidR="0048667B" w:rsidRPr="00226AAC" w:rsidRDefault="0048667B" w:rsidP="00A05AB9">
            <w:pPr>
              <w:jc w:val="both"/>
              <w:rPr>
                <w:b/>
                <w:color w:val="000000"/>
                <w:sz w:val="20"/>
                <w:szCs w:val="20"/>
                <w:highlight w:val="yellow"/>
              </w:rPr>
            </w:pPr>
            <w:r w:rsidRPr="00226AAC">
              <w:rPr>
                <w:b/>
                <w:color w:val="000000"/>
                <w:sz w:val="20"/>
              </w:rPr>
              <w:t>D</w:t>
            </w:r>
          </w:p>
        </w:tc>
        <w:tc>
          <w:tcPr>
            <w:tcW w:w="1980" w:type="dxa"/>
            <w:tcBorders>
              <w:top w:val="single" w:sz="6" w:space="0" w:color="auto"/>
              <w:left w:val="single" w:sz="6" w:space="0" w:color="auto"/>
              <w:bottom w:val="single" w:sz="12" w:space="0" w:color="auto"/>
              <w:right w:val="single" w:sz="6" w:space="0" w:color="auto"/>
            </w:tcBorders>
            <w:vAlign w:val="center"/>
          </w:tcPr>
          <w:p w14:paraId="1E68ADBA" w14:textId="77777777" w:rsidR="0048667B" w:rsidRPr="00226AAC" w:rsidRDefault="0048667B" w:rsidP="00A05AB9">
            <w:pPr>
              <w:jc w:val="both"/>
              <w:rPr>
                <w:b/>
                <w:color w:val="000000"/>
                <w:sz w:val="20"/>
                <w:szCs w:val="20"/>
              </w:rPr>
            </w:pPr>
            <w:r w:rsidRPr="00226AAC">
              <w:rPr>
                <w:b/>
                <w:color w:val="000000"/>
                <w:sz w:val="20"/>
              </w:rPr>
              <w:t>1</w:t>
            </w:r>
          </w:p>
        </w:tc>
        <w:tc>
          <w:tcPr>
            <w:tcW w:w="1734" w:type="dxa"/>
            <w:tcBorders>
              <w:top w:val="single" w:sz="6" w:space="0" w:color="auto"/>
              <w:left w:val="single" w:sz="6" w:space="0" w:color="auto"/>
              <w:bottom w:val="single" w:sz="12" w:space="0" w:color="auto"/>
              <w:right w:val="single" w:sz="6" w:space="0" w:color="auto"/>
            </w:tcBorders>
            <w:vAlign w:val="center"/>
          </w:tcPr>
          <w:p w14:paraId="30DD7D22" w14:textId="77777777" w:rsidR="0048667B" w:rsidRPr="00226AAC" w:rsidRDefault="0048667B" w:rsidP="00A05AB9">
            <w:pPr>
              <w:jc w:val="both"/>
              <w:rPr>
                <w:b/>
                <w:color w:val="000000"/>
                <w:sz w:val="20"/>
                <w:szCs w:val="20"/>
              </w:rPr>
            </w:pPr>
            <w:r w:rsidRPr="00226AAC">
              <w:rPr>
                <w:b/>
                <w:color w:val="000000"/>
                <w:sz w:val="20"/>
              </w:rPr>
              <w:t>2</w:t>
            </w:r>
          </w:p>
        </w:tc>
        <w:tc>
          <w:tcPr>
            <w:tcW w:w="1686" w:type="dxa"/>
            <w:tcBorders>
              <w:top w:val="single" w:sz="6" w:space="0" w:color="auto"/>
              <w:left w:val="single" w:sz="6" w:space="0" w:color="auto"/>
              <w:bottom w:val="single" w:sz="12" w:space="0" w:color="auto"/>
              <w:right w:val="single" w:sz="6" w:space="0" w:color="auto"/>
            </w:tcBorders>
            <w:vAlign w:val="center"/>
          </w:tcPr>
          <w:p w14:paraId="3C163C8C" w14:textId="77777777" w:rsidR="0048667B" w:rsidRPr="00226AAC" w:rsidRDefault="0048667B" w:rsidP="00A05AB9">
            <w:pPr>
              <w:jc w:val="both"/>
              <w:rPr>
                <w:b/>
                <w:color w:val="000000"/>
                <w:sz w:val="20"/>
                <w:szCs w:val="20"/>
              </w:rPr>
            </w:pPr>
            <w:r w:rsidRPr="00226AAC">
              <w:rPr>
                <w:b/>
                <w:color w:val="000000"/>
                <w:sz w:val="20"/>
              </w:rPr>
              <w:t>3</w:t>
            </w:r>
          </w:p>
        </w:tc>
        <w:tc>
          <w:tcPr>
            <w:tcW w:w="1980" w:type="dxa"/>
            <w:tcBorders>
              <w:top w:val="single" w:sz="6" w:space="0" w:color="auto"/>
              <w:left w:val="single" w:sz="6" w:space="0" w:color="auto"/>
              <w:bottom w:val="single" w:sz="12" w:space="0" w:color="auto"/>
              <w:right w:val="single" w:sz="6" w:space="0" w:color="auto"/>
            </w:tcBorders>
            <w:vAlign w:val="center"/>
          </w:tcPr>
          <w:p w14:paraId="3C1D8D5E" w14:textId="77777777" w:rsidR="0048667B" w:rsidRPr="00226AAC" w:rsidRDefault="0048667B" w:rsidP="00A05AB9">
            <w:pPr>
              <w:jc w:val="both"/>
              <w:rPr>
                <w:b/>
                <w:color w:val="000000"/>
                <w:sz w:val="20"/>
                <w:szCs w:val="20"/>
              </w:rPr>
            </w:pPr>
            <w:r w:rsidRPr="00226AAC">
              <w:rPr>
                <w:b/>
                <w:color w:val="000000"/>
                <w:sz w:val="20"/>
              </w:rPr>
              <w:t>4</w:t>
            </w:r>
          </w:p>
        </w:tc>
        <w:tc>
          <w:tcPr>
            <w:tcW w:w="1980" w:type="dxa"/>
            <w:tcBorders>
              <w:top w:val="single" w:sz="6" w:space="0" w:color="auto"/>
              <w:left w:val="single" w:sz="6" w:space="0" w:color="auto"/>
              <w:bottom w:val="single" w:sz="12" w:space="0" w:color="auto"/>
              <w:right w:val="single" w:sz="12" w:space="0" w:color="auto"/>
            </w:tcBorders>
            <w:vAlign w:val="center"/>
          </w:tcPr>
          <w:p w14:paraId="54C52610" w14:textId="77777777" w:rsidR="0048667B" w:rsidRPr="00226AAC" w:rsidRDefault="0048667B" w:rsidP="00A05AB9">
            <w:pPr>
              <w:jc w:val="both"/>
              <w:rPr>
                <w:b/>
                <w:color w:val="000000"/>
                <w:sz w:val="20"/>
                <w:szCs w:val="20"/>
              </w:rPr>
            </w:pPr>
            <w:r w:rsidRPr="00226AAC">
              <w:rPr>
                <w:b/>
                <w:color w:val="000000"/>
                <w:sz w:val="20"/>
              </w:rPr>
              <w:t>5</w:t>
            </w:r>
          </w:p>
        </w:tc>
      </w:tr>
      <w:tr w:rsidR="0048667B" w:rsidRPr="00226AAC" w14:paraId="0003D674" w14:textId="77777777" w:rsidTr="00111AB6">
        <w:tc>
          <w:tcPr>
            <w:tcW w:w="900" w:type="dxa"/>
            <w:tcBorders>
              <w:top w:val="single" w:sz="12" w:space="0" w:color="auto"/>
              <w:left w:val="single" w:sz="12" w:space="0" w:color="auto"/>
            </w:tcBorders>
          </w:tcPr>
          <w:p w14:paraId="2CED62C9" w14:textId="77777777" w:rsidR="0048667B" w:rsidRPr="00226AAC" w:rsidRDefault="0048667B" w:rsidP="00A05AB9">
            <w:pPr>
              <w:jc w:val="both"/>
              <w:rPr>
                <w:b/>
                <w:color w:val="000000"/>
                <w:sz w:val="20"/>
                <w:szCs w:val="20"/>
              </w:rPr>
            </w:pPr>
            <w:r w:rsidRPr="00226AAC">
              <w:rPr>
                <w:b/>
                <w:color w:val="000000"/>
                <w:sz w:val="20"/>
              </w:rPr>
              <w:t>1</w:t>
            </w:r>
          </w:p>
        </w:tc>
        <w:tc>
          <w:tcPr>
            <w:tcW w:w="1260" w:type="dxa"/>
            <w:tcBorders>
              <w:top w:val="single" w:sz="12" w:space="0" w:color="auto"/>
            </w:tcBorders>
          </w:tcPr>
          <w:p w14:paraId="29F378A3" w14:textId="77777777" w:rsidR="0048667B" w:rsidRPr="00226AAC" w:rsidRDefault="0048667B" w:rsidP="00A05AB9">
            <w:pPr>
              <w:jc w:val="both"/>
              <w:rPr>
                <w:color w:val="000000"/>
                <w:sz w:val="20"/>
                <w:szCs w:val="20"/>
              </w:rPr>
            </w:pPr>
          </w:p>
        </w:tc>
        <w:tc>
          <w:tcPr>
            <w:tcW w:w="1260" w:type="dxa"/>
            <w:tcBorders>
              <w:top w:val="single" w:sz="12" w:space="0" w:color="auto"/>
            </w:tcBorders>
          </w:tcPr>
          <w:p w14:paraId="7C67C0DB" w14:textId="77777777" w:rsidR="0048667B" w:rsidRPr="00226AAC" w:rsidRDefault="0048667B" w:rsidP="00A05AB9">
            <w:pPr>
              <w:jc w:val="both"/>
              <w:rPr>
                <w:color w:val="000000"/>
                <w:sz w:val="20"/>
                <w:szCs w:val="20"/>
              </w:rPr>
            </w:pPr>
          </w:p>
        </w:tc>
        <w:tc>
          <w:tcPr>
            <w:tcW w:w="1440" w:type="dxa"/>
            <w:tcBorders>
              <w:top w:val="single" w:sz="12" w:space="0" w:color="auto"/>
            </w:tcBorders>
          </w:tcPr>
          <w:p w14:paraId="335E81E1" w14:textId="77777777" w:rsidR="0048667B" w:rsidRPr="00226AAC" w:rsidRDefault="0048667B" w:rsidP="00A05AB9">
            <w:pPr>
              <w:jc w:val="both"/>
              <w:rPr>
                <w:color w:val="000000"/>
                <w:sz w:val="20"/>
                <w:szCs w:val="20"/>
              </w:rPr>
            </w:pPr>
            <w:r w:rsidRPr="00226AAC">
              <w:rPr>
                <w:color w:val="000000"/>
                <w:sz w:val="20"/>
              </w:rPr>
              <w:t>498</w:t>
            </w:r>
          </w:p>
        </w:tc>
        <w:tc>
          <w:tcPr>
            <w:tcW w:w="1980" w:type="dxa"/>
            <w:tcBorders>
              <w:top w:val="single" w:sz="12" w:space="0" w:color="auto"/>
            </w:tcBorders>
          </w:tcPr>
          <w:p w14:paraId="4BA95301" w14:textId="77777777" w:rsidR="0048667B" w:rsidRPr="00226AAC" w:rsidRDefault="0048667B" w:rsidP="00A05AB9">
            <w:pPr>
              <w:jc w:val="both"/>
              <w:rPr>
                <w:color w:val="000000"/>
                <w:sz w:val="20"/>
                <w:szCs w:val="20"/>
              </w:rPr>
            </w:pPr>
          </w:p>
        </w:tc>
        <w:tc>
          <w:tcPr>
            <w:tcW w:w="1734" w:type="dxa"/>
            <w:tcBorders>
              <w:top w:val="single" w:sz="12" w:space="0" w:color="auto"/>
            </w:tcBorders>
          </w:tcPr>
          <w:p w14:paraId="39E22508" w14:textId="77777777" w:rsidR="0048667B" w:rsidRPr="00226AAC" w:rsidRDefault="0048667B" w:rsidP="00A05AB9">
            <w:pPr>
              <w:jc w:val="both"/>
              <w:rPr>
                <w:color w:val="000000"/>
                <w:sz w:val="20"/>
                <w:szCs w:val="20"/>
              </w:rPr>
            </w:pPr>
          </w:p>
        </w:tc>
        <w:tc>
          <w:tcPr>
            <w:tcW w:w="1686" w:type="dxa"/>
            <w:tcBorders>
              <w:top w:val="single" w:sz="12" w:space="0" w:color="auto"/>
            </w:tcBorders>
          </w:tcPr>
          <w:p w14:paraId="33B36B50" w14:textId="77777777" w:rsidR="0048667B" w:rsidRPr="00226AAC" w:rsidRDefault="0048667B" w:rsidP="00A05AB9">
            <w:pPr>
              <w:jc w:val="both"/>
              <w:rPr>
                <w:color w:val="000000"/>
                <w:sz w:val="20"/>
                <w:szCs w:val="20"/>
              </w:rPr>
            </w:pPr>
          </w:p>
        </w:tc>
        <w:tc>
          <w:tcPr>
            <w:tcW w:w="1980" w:type="dxa"/>
            <w:tcBorders>
              <w:top w:val="single" w:sz="12" w:space="0" w:color="auto"/>
            </w:tcBorders>
          </w:tcPr>
          <w:p w14:paraId="0528B9E0" w14:textId="77777777" w:rsidR="0048667B" w:rsidRPr="00226AAC" w:rsidRDefault="0048667B" w:rsidP="00A05AB9">
            <w:pPr>
              <w:jc w:val="both"/>
              <w:rPr>
                <w:color w:val="000000"/>
                <w:sz w:val="20"/>
                <w:szCs w:val="20"/>
              </w:rPr>
            </w:pPr>
          </w:p>
        </w:tc>
        <w:tc>
          <w:tcPr>
            <w:tcW w:w="1980" w:type="dxa"/>
            <w:tcBorders>
              <w:top w:val="single" w:sz="12" w:space="0" w:color="auto"/>
              <w:right w:val="single" w:sz="12" w:space="0" w:color="auto"/>
            </w:tcBorders>
          </w:tcPr>
          <w:p w14:paraId="066F89BD" w14:textId="77777777" w:rsidR="0048667B" w:rsidRPr="00226AAC" w:rsidRDefault="0048667B" w:rsidP="00A05AB9">
            <w:pPr>
              <w:jc w:val="both"/>
              <w:rPr>
                <w:color w:val="000000"/>
                <w:sz w:val="20"/>
                <w:szCs w:val="20"/>
              </w:rPr>
            </w:pPr>
          </w:p>
        </w:tc>
      </w:tr>
      <w:tr w:rsidR="0048667B" w:rsidRPr="00226AAC" w14:paraId="4F6BE103" w14:textId="77777777" w:rsidTr="00111AB6">
        <w:tc>
          <w:tcPr>
            <w:tcW w:w="900" w:type="dxa"/>
            <w:tcBorders>
              <w:left w:val="single" w:sz="12" w:space="0" w:color="auto"/>
            </w:tcBorders>
          </w:tcPr>
          <w:p w14:paraId="2E46DBDC" w14:textId="77777777" w:rsidR="0048667B" w:rsidRPr="00226AAC" w:rsidRDefault="0048667B" w:rsidP="00A05AB9">
            <w:pPr>
              <w:jc w:val="both"/>
              <w:rPr>
                <w:b/>
                <w:color w:val="000000"/>
                <w:sz w:val="20"/>
                <w:szCs w:val="20"/>
              </w:rPr>
            </w:pPr>
            <w:r w:rsidRPr="00226AAC">
              <w:rPr>
                <w:b/>
                <w:color w:val="000000"/>
                <w:sz w:val="20"/>
              </w:rPr>
              <w:t>2</w:t>
            </w:r>
          </w:p>
        </w:tc>
        <w:tc>
          <w:tcPr>
            <w:tcW w:w="1260" w:type="dxa"/>
          </w:tcPr>
          <w:p w14:paraId="6F6D57D8" w14:textId="77777777" w:rsidR="0048667B" w:rsidRPr="00226AAC" w:rsidRDefault="0048667B" w:rsidP="00A05AB9">
            <w:pPr>
              <w:jc w:val="both"/>
              <w:rPr>
                <w:color w:val="000000"/>
                <w:sz w:val="20"/>
                <w:szCs w:val="20"/>
              </w:rPr>
            </w:pPr>
          </w:p>
        </w:tc>
        <w:tc>
          <w:tcPr>
            <w:tcW w:w="1260" w:type="dxa"/>
          </w:tcPr>
          <w:p w14:paraId="50CFE7BA" w14:textId="77777777" w:rsidR="0048667B" w:rsidRPr="00226AAC" w:rsidRDefault="0048667B" w:rsidP="00A05AB9">
            <w:pPr>
              <w:jc w:val="both"/>
              <w:rPr>
                <w:color w:val="000000"/>
                <w:sz w:val="20"/>
                <w:szCs w:val="20"/>
              </w:rPr>
            </w:pPr>
          </w:p>
        </w:tc>
        <w:tc>
          <w:tcPr>
            <w:tcW w:w="1440" w:type="dxa"/>
          </w:tcPr>
          <w:p w14:paraId="52F99C2B" w14:textId="77777777" w:rsidR="0048667B" w:rsidRPr="00226AAC" w:rsidRDefault="0048667B" w:rsidP="00A05AB9">
            <w:pPr>
              <w:jc w:val="both"/>
              <w:rPr>
                <w:color w:val="000000"/>
                <w:sz w:val="20"/>
                <w:szCs w:val="20"/>
              </w:rPr>
            </w:pPr>
            <w:r w:rsidRPr="00226AAC">
              <w:rPr>
                <w:color w:val="000000"/>
                <w:sz w:val="20"/>
              </w:rPr>
              <w:t>840</w:t>
            </w:r>
          </w:p>
        </w:tc>
        <w:tc>
          <w:tcPr>
            <w:tcW w:w="1980" w:type="dxa"/>
          </w:tcPr>
          <w:p w14:paraId="4CE8F00B" w14:textId="77777777" w:rsidR="0048667B" w:rsidRPr="00226AAC" w:rsidRDefault="0048667B" w:rsidP="00A05AB9">
            <w:pPr>
              <w:jc w:val="both"/>
              <w:rPr>
                <w:color w:val="000000"/>
                <w:sz w:val="20"/>
                <w:szCs w:val="20"/>
              </w:rPr>
            </w:pPr>
          </w:p>
        </w:tc>
        <w:tc>
          <w:tcPr>
            <w:tcW w:w="1734" w:type="dxa"/>
          </w:tcPr>
          <w:p w14:paraId="1F4DA858" w14:textId="77777777" w:rsidR="0048667B" w:rsidRPr="00226AAC" w:rsidRDefault="0048667B" w:rsidP="00A05AB9">
            <w:pPr>
              <w:jc w:val="both"/>
              <w:rPr>
                <w:color w:val="000000"/>
                <w:sz w:val="20"/>
                <w:szCs w:val="20"/>
              </w:rPr>
            </w:pPr>
          </w:p>
        </w:tc>
        <w:tc>
          <w:tcPr>
            <w:tcW w:w="1686" w:type="dxa"/>
          </w:tcPr>
          <w:p w14:paraId="0140035A" w14:textId="77777777" w:rsidR="0048667B" w:rsidRPr="00226AAC" w:rsidRDefault="0048667B" w:rsidP="00A05AB9">
            <w:pPr>
              <w:jc w:val="both"/>
              <w:rPr>
                <w:color w:val="000000"/>
                <w:sz w:val="20"/>
                <w:szCs w:val="20"/>
              </w:rPr>
            </w:pPr>
          </w:p>
        </w:tc>
        <w:tc>
          <w:tcPr>
            <w:tcW w:w="1980" w:type="dxa"/>
          </w:tcPr>
          <w:p w14:paraId="0FCD3CD6" w14:textId="77777777" w:rsidR="0048667B" w:rsidRPr="00226AAC" w:rsidRDefault="0048667B" w:rsidP="00A05AB9">
            <w:pPr>
              <w:jc w:val="both"/>
              <w:rPr>
                <w:color w:val="000000"/>
                <w:sz w:val="20"/>
                <w:szCs w:val="20"/>
              </w:rPr>
            </w:pPr>
          </w:p>
        </w:tc>
        <w:tc>
          <w:tcPr>
            <w:tcW w:w="1980" w:type="dxa"/>
            <w:tcBorders>
              <w:right w:val="single" w:sz="12" w:space="0" w:color="auto"/>
            </w:tcBorders>
          </w:tcPr>
          <w:p w14:paraId="4FA38681" w14:textId="77777777" w:rsidR="0048667B" w:rsidRPr="00226AAC" w:rsidRDefault="0048667B" w:rsidP="00A05AB9">
            <w:pPr>
              <w:jc w:val="both"/>
              <w:rPr>
                <w:color w:val="000000"/>
                <w:sz w:val="20"/>
                <w:szCs w:val="20"/>
              </w:rPr>
            </w:pPr>
          </w:p>
        </w:tc>
      </w:tr>
      <w:tr w:rsidR="0048667B" w:rsidRPr="00226AAC" w14:paraId="577368FA" w14:textId="77777777" w:rsidTr="00111AB6">
        <w:tc>
          <w:tcPr>
            <w:tcW w:w="900" w:type="dxa"/>
            <w:tcBorders>
              <w:left w:val="single" w:sz="12" w:space="0" w:color="auto"/>
              <w:bottom w:val="single" w:sz="12" w:space="0" w:color="auto"/>
            </w:tcBorders>
          </w:tcPr>
          <w:p w14:paraId="78A3FFA9" w14:textId="77777777" w:rsidR="0048667B" w:rsidRPr="00226AAC" w:rsidRDefault="0048667B" w:rsidP="00A05AB9">
            <w:pPr>
              <w:jc w:val="both"/>
              <w:rPr>
                <w:b/>
                <w:color w:val="000000"/>
                <w:sz w:val="20"/>
                <w:szCs w:val="20"/>
              </w:rPr>
            </w:pPr>
            <w:r w:rsidRPr="00226AAC">
              <w:rPr>
                <w:b/>
                <w:color w:val="000000"/>
                <w:sz w:val="20"/>
              </w:rPr>
              <w:t>...</w:t>
            </w:r>
          </w:p>
        </w:tc>
        <w:tc>
          <w:tcPr>
            <w:tcW w:w="1260" w:type="dxa"/>
            <w:tcBorders>
              <w:bottom w:val="single" w:sz="12" w:space="0" w:color="auto"/>
            </w:tcBorders>
          </w:tcPr>
          <w:p w14:paraId="4693F2DA" w14:textId="77777777" w:rsidR="0048667B" w:rsidRPr="00226AAC" w:rsidRDefault="0048667B" w:rsidP="00A05AB9">
            <w:pPr>
              <w:jc w:val="both"/>
              <w:rPr>
                <w:color w:val="000000"/>
                <w:sz w:val="20"/>
                <w:szCs w:val="20"/>
              </w:rPr>
            </w:pPr>
          </w:p>
        </w:tc>
        <w:tc>
          <w:tcPr>
            <w:tcW w:w="1260" w:type="dxa"/>
            <w:tcBorders>
              <w:bottom w:val="single" w:sz="12" w:space="0" w:color="auto"/>
            </w:tcBorders>
          </w:tcPr>
          <w:p w14:paraId="34D863CC" w14:textId="77777777" w:rsidR="0048667B" w:rsidRPr="00226AAC" w:rsidRDefault="0048667B" w:rsidP="00A05AB9">
            <w:pPr>
              <w:jc w:val="both"/>
              <w:rPr>
                <w:color w:val="000000"/>
                <w:sz w:val="20"/>
                <w:szCs w:val="20"/>
              </w:rPr>
            </w:pPr>
          </w:p>
        </w:tc>
        <w:tc>
          <w:tcPr>
            <w:tcW w:w="1440" w:type="dxa"/>
            <w:tcBorders>
              <w:bottom w:val="single" w:sz="12" w:space="0" w:color="auto"/>
            </w:tcBorders>
          </w:tcPr>
          <w:p w14:paraId="6C795156" w14:textId="77777777" w:rsidR="0048667B" w:rsidRPr="00226AAC" w:rsidRDefault="0048667B" w:rsidP="00A05AB9">
            <w:pPr>
              <w:jc w:val="both"/>
              <w:rPr>
                <w:color w:val="000000"/>
                <w:sz w:val="20"/>
                <w:szCs w:val="20"/>
              </w:rPr>
            </w:pPr>
            <w:r w:rsidRPr="00226AAC">
              <w:rPr>
                <w:color w:val="000000"/>
                <w:sz w:val="20"/>
              </w:rPr>
              <w:t>...</w:t>
            </w:r>
          </w:p>
        </w:tc>
        <w:tc>
          <w:tcPr>
            <w:tcW w:w="1980" w:type="dxa"/>
            <w:tcBorders>
              <w:bottom w:val="single" w:sz="12" w:space="0" w:color="auto"/>
            </w:tcBorders>
          </w:tcPr>
          <w:p w14:paraId="05325458" w14:textId="77777777" w:rsidR="0048667B" w:rsidRPr="00226AAC" w:rsidRDefault="0048667B" w:rsidP="00A05AB9">
            <w:pPr>
              <w:jc w:val="both"/>
              <w:rPr>
                <w:color w:val="000000"/>
                <w:sz w:val="20"/>
                <w:szCs w:val="20"/>
              </w:rPr>
            </w:pPr>
          </w:p>
        </w:tc>
        <w:tc>
          <w:tcPr>
            <w:tcW w:w="1734" w:type="dxa"/>
            <w:tcBorders>
              <w:bottom w:val="single" w:sz="12" w:space="0" w:color="auto"/>
            </w:tcBorders>
          </w:tcPr>
          <w:p w14:paraId="76DA706F" w14:textId="77777777" w:rsidR="0048667B" w:rsidRPr="00226AAC" w:rsidRDefault="0048667B" w:rsidP="00A05AB9">
            <w:pPr>
              <w:jc w:val="both"/>
              <w:rPr>
                <w:color w:val="000000"/>
                <w:sz w:val="20"/>
                <w:szCs w:val="20"/>
              </w:rPr>
            </w:pPr>
          </w:p>
        </w:tc>
        <w:tc>
          <w:tcPr>
            <w:tcW w:w="1686" w:type="dxa"/>
            <w:tcBorders>
              <w:bottom w:val="single" w:sz="12" w:space="0" w:color="auto"/>
            </w:tcBorders>
          </w:tcPr>
          <w:p w14:paraId="35184291" w14:textId="77777777" w:rsidR="0048667B" w:rsidRPr="00226AAC" w:rsidRDefault="0048667B" w:rsidP="00A05AB9">
            <w:pPr>
              <w:jc w:val="both"/>
              <w:rPr>
                <w:color w:val="000000"/>
                <w:sz w:val="20"/>
                <w:szCs w:val="20"/>
              </w:rPr>
            </w:pPr>
          </w:p>
        </w:tc>
        <w:tc>
          <w:tcPr>
            <w:tcW w:w="1980" w:type="dxa"/>
            <w:tcBorders>
              <w:bottom w:val="single" w:sz="12" w:space="0" w:color="auto"/>
            </w:tcBorders>
          </w:tcPr>
          <w:p w14:paraId="7EBE9268" w14:textId="77777777" w:rsidR="0048667B" w:rsidRPr="00226AAC" w:rsidRDefault="0048667B" w:rsidP="00A05AB9">
            <w:pPr>
              <w:jc w:val="both"/>
              <w:rPr>
                <w:color w:val="000000"/>
                <w:sz w:val="20"/>
                <w:szCs w:val="20"/>
              </w:rPr>
            </w:pPr>
          </w:p>
        </w:tc>
        <w:tc>
          <w:tcPr>
            <w:tcW w:w="1980" w:type="dxa"/>
            <w:tcBorders>
              <w:bottom w:val="single" w:sz="12" w:space="0" w:color="auto"/>
              <w:right w:val="single" w:sz="12" w:space="0" w:color="auto"/>
            </w:tcBorders>
          </w:tcPr>
          <w:p w14:paraId="7003A8E6" w14:textId="77777777" w:rsidR="0048667B" w:rsidRPr="00226AAC" w:rsidRDefault="0048667B" w:rsidP="00A05AB9">
            <w:pPr>
              <w:jc w:val="both"/>
              <w:rPr>
                <w:color w:val="000000"/>
                <w:sz w:val="20"/>
                <w:szCs w:val="20"/>
              </w:rPr>
            </w:pPr>
          </w:p>
        </w:tc>
      </w:tr>
    </w:tbl>
    <w:p w14:paraId="018F2E8B" w14:textId="21299CC1" w:rsidR="0048667B" w:rsidRPr="00226AAC" w:rsidRDefault="003F3065" w:rsidP="00A05AB9">
      <w:pPr>
        <w:jc w:val="both"/>
        <w:rPr>
          <w:color w:val="000000"/>
          <w:sz w:val="6"/>
          <w:szCs w:val="6"/>
        </w:rPr>
      </w:pPr>
      <w:r>
        <w:rPr>
          <w:noProof/>
          <w:color w:val="000000"/>
          <w:sz w:val="20"/>
          <w:szCs w:val="20"/>
        </w:rPr>
        <mc:AlternateContent>
          <mc:Choice Requires="wps">
            <w:drawing>
              <wp:anchor distT="0" distB="0" distL="114300" distR="114300" simplePos="0" relativeHeight="251654656" behindDoc="0" locked="0" layoutInCell="1" allowOverlap="1" wp14:anchorId="24D52755" wp14:editId="5CE6E69A">
                <wp:simplePos x="0" y="0"/>
                <wp:positionH relativeFrom="column">
                  <wp:posOffset>114300</wp:posOffset>
                </wp:positionH>
                <wp:positionV relativeFrom="paragraph">
                  <wp:posOffset>35560</wp:posOffset>
                </wp:positionV>
                <wp:extent cx="6404610" cy="0"/>
                <wp:effectExtent l="5715" t="13335" r="9525" b="5715"/>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46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262B57" id="Line 3"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2.8pt" to="513.3pt,2.8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sTALHwAEAAGkDAAAOAAAAZHJzL2Uyb0RvYy54bWysU02P2yAQvVfqf0DcGzvpJmqtOHvIdntJ 20i7/QETwDEqMAhI7Pz7DuSj2/a2Wh8Qw8w83nuDl/ejNeyoQtToWj6d1JwpJ1Bqt2/5z+fHD584 iwmcBINOtfykIr9fvX+3HHyjZtijkSowAnGxGXzL+5R8U1VR9MpCnKBXjpIdBguJwrCvZICB0K2p ZnW9qAYM0gcUKkY6fTgn+argd50S6UfXRZWYaTlxS2UNZd3ltVotodkH8L0WFxrwChYWtKNLb1AP kIAdgv4PymoRMGKXJgJthV2nhSoaSM20/kfNUw9eFS1kTvQ3m+LbwYrvx21gWrZ8zpkDSyPaaKfY x+zM4GNDBWu3DVmbGN2T36D4FZnDdQ9urwrD55OntmnuqP5qyUH0hL8bvqGkGjgkLDaNXbAZkgxg Y5nG6TYNNSYm6HBxV98tpjQ0cc1V0FwbfYjpq0LL8qblhjgXYDhuYspEoLmW5HscPmpjyrCNY0PL P89n89IQ0WiZk7kshv1ubQI7Qn4u5SuqKPOyLODByQLWK5BfLvsE2pz3dLlxFzOy/rOTO5Snbbia RPMsLC9vLz+Yl3Hp/vOHrH4DAAD//wMAUEsDBBQABgAIAAAAIQBI5tiP2wAAAAcBAAAPAAAAZHJz L2Rvd25yZXYueG1sTI9BT8MwDIXvSPyHyEhcpi2liGrqmk4I6I0LG4ir15i2onG6JtsKvx6PC9z8 /Kzn7xXryfXqSGPoPBu4WSSgiGtvO24MvG6r+RJUiMgWe89k4IsCrMvLiwJz60/8QsdNbJSEcMjR QBvjkGsd6pYchoUfiMX78KPDKHJstB3xJOGu12mSZNphx/KhxYEeWqo/NwdnIFRvtK++Z/Useb9t PKX7x+cnNOb6arpfgYo0xb9jOOMLOpTCtPMHtkH1opdSJRq4y0Cd7STNZNr9LnRZ6P/85Q8AAAD/ /wMAUEsBAi0AFAAGAAgAAAAhALaDOJL+AAAA4QEAABMAAAAAAAAAAAAAAAAAAAAAAFtDb250ZW50 X1R5cGVzXS54bWxQSwECLQAUAAYACAAAACEAOP0h/9YAAACUAQAACwAAAAAAAAAAAAAAAAAvAQAA X3JlbHMvLnJlbHNQSwECLQAUAAYACAAAACEArEwCx8ABAABpAwAADgAAAAAAAAAAAAAAAAAuAgAA ZHJzL2Uyb0RvYy54bWxQSwECLQAUAAYACAAAACEASObYj9sAAAAHAQAADwAAAAAAAAAAAAAAAAAa BAAAZHJzL2Rvd25yZXYueG1sUEsFBgAAAAAEAAQA8wAAACIFAAAAAA== "/>
            </w:pict>
          </mc:Fallback>
        </mc:AlternateContent>
      </w:r>
    </w:p>
    <w:p w14:paraId="6CF9374D" w14:textId="77777777" w:rsidR="0048667B" w:rsidRPr="00226AAC" w:rsidRDefault="0048667B" w:rsidP="00A05AB9">
      <w:pPr>
        <w:ind w:left="540"/>
        <w:jc w:val="both"/>
        <w:rPr>
          <w:color w:val="000000"/>
          <w:sz w:val="18"/>
          <w:szCs w:val="18"/>
        </w:rPr>
      </w:pPr>
      <w:r w:rsidRPr="00226AAC">
        <w:t>NOTE:</w:t>
      </w:r>
      <w:r w:rsidRPr="00226AAC">
        <w:rPr>
          <w:color w:val="000000"/>
          <w:sz w:val="20"/>
        </w:rPr>
        <w:t xml:space="preserve"> </w:t>
      </w:r>
      <w:r w:rsidRPr="00226AAC">
        <w:rPr>
          <w:color w:val="000000"/>
          <w:sz w:val="18"/>
        </w:rPr>
        <w:t xml:space="preserve">The report </w:t>
      </w:r>
      <w:r w:rsidR="005774FD" w:rsidRPr="00F81BAB">
        <w:rPr>
          <w:color w:val="000000"/>
          <w:sz w:val="18"/>
          <w:szCs w:val="18"/>
        </w:rPr>
        <w:t>is compiled</w:t>
      </w:r>
      <w:r w:rsidR="005774FD" w:rsidRPr="00226AAC">
        <w:rPr>
          <w:color w:val="000000"/>
          <w:sz w:val="20"/>
          <w:szCs w:val="20"/>
        </w:rPr>
        <w:t xml:space="preserve"> </w:t>
      </w:r>
      <w:r w:rsidRPr="00226AAC">
        <w:rPr>
          <w:color w:val="000000"/>
          <w:sz w:val="18"/>
        </w:rPr>
        <w:t>in accordance with:</w:t>
      </w:r>
    </w:p>
    <w:p w14:paraId="2FCB76A4" w14:textId="31B91F6C" w:rsidR="0048667B" w:rsidRPr="00226AAC" w:rsidRDefault="0048667B" w:rsidP="00A05AB9">
      <w:pPr>
        <w:ind w:left="720"/>
        <w:jc w:val="both"/>
        <w:rPr>
          <w:color w:val="000000"/>
          <w:sz w:val="18"/>
          <w:szCs w:val="18"/>
        </w:rPr>
      </w:pPr>
      <w:r w:rsidRPr="00226AAC">
        <w:rPr>
          <w:color w:val="000000"/>
          <w:sz w:val="18"/>
        </w:rPr>
        <w:t xml:space="preserve">          1. Instruction on the </w:t>
      </w:r>
      <w:r w:rsidR="003638EF">
        <w:rPr>
          <w:color w:val="000000"/>
          <w:sz w:val="18"/>
        </w:rPr>
        <w:t>reporting</w:t>
      </w:r>
      <w:r w:rsidRPr="00226AAC">
        <w:rPr>
          <w:color w:val="000000"/>
          <w:sz w:val="18"/>
        </w:rPr>
        <w:t xml:space="preserve"> of certain foreign exchange operations by </w:t>
      </w:r>
      <w:r w:rsidR="007E5B5D">
        <w:rPr>
          <w:color w:val="000000"/>
          <w:sz w:val="18"/>
        </w:rPr>
        <w:t>licenced</w:t>
      </w:r>
      <w:r w:rsidRPr="00226AAC">
        <w:rPr>
          <w:color w:val="000000"/>
          <w:sz w:val="18"/>
        </w:rPr>
        <w:t xml:space="preserve"> banks, Annex </w:t>
      </w:r>
      <w:r w:rsidR="003055B9">
        <w:rPr>
          <w:color w:val="000000"/>
          <w:sz w:val="18"/>
        </w:rPr>
        <w:t xml:space="preserve">No </w:t>
      </w:r>
      <w:r w:rsidRPr="00226AAC">
        <w:rPr>
          <w:color w:val="000000"/>
          <w:sz w:val="18"/>
        </w:rPr>
        <w:t>3</w:t>
      </w:r>
    </w:p>
    <w:p w14:paraId="79C61975" w14:textId="17410153" w:rsidR="0048667B" w:rsidRPr="00226AAC" w:rsidRDefault="0048667B" w:rsidP="00F37038">
      <w:pPr>
        <w:ind w:left="720"/>
        <w:jc w:val="both"/>
        <w:rPr>
          <w:b/>
        </w:rPr>
      </w:pPr>
      <w:r w:rsidRPr="00226AAC">
        <w:rPr>
          <w:color w:val="000000"/>
          <w:sz w:val="18"/>
        </w:rPr>
        <w:t xml:space="preserve">          (Decision of the A</w:t>
      </w:r>
      <w:r w:rsidR="00F81BAB">
        <w:rPr>
          <w:color w:val="000000"/>
          <w:sz w:val="18"/>
        </w:rPr>
        <w:t>C</w:t>
      </w:r>
      <w:r w:rsidRPr="00226AAC">
        <w:rPr>
          <w:color w:val="000000"/>
          <w:sz w:val="18"/>
        </w:rPr>
        <w:t xml:space="preserve"> of the NBM </w:t>
      </w:r>
      <w:r w:rsidR="003055B9">
        <w:rPr>
          <w:color w:val="000000"/>
          <w:sz w:val="18"/>
        </w:rPr>
        <w:t xml:space="preserve">No </w:t>
      </w:r>
      <w:r w:rsidRPr="00226AAC">
        <w:rPr>
          <w:color w:val="000000"/>
          <w:sz w:val="18"/>
        </w:rPr>
        <w:t xml:space="preserve">11 of 22 January 2009, Official Monitor of the Republic of Moldova, 2009, </w:t>
      </w:r>
      <w:r w:rsidR="003055B9">
        <w:rPr>
          <w:color w:val="000000"/>
          <w:sz w:val="18"/>
        </w:rPr>
        <w:t xml:space="preserve">No </w:t>
      </w:r>
      <w:r w:rsidRPr="00226AAC">
        <w:rPr>
          <w:color w:val="000000"/>
          <w:sz w:val="18"/>
        </w:rPr>
        <w:t xml:space="preserve">47-48, Article 178, with further amendments and completions) </w:t>
      </w:r>
      <w:r w:rsidRPr="00226AAC">
        <w:br w:type="page"/>
      </w:r>
    </w:p>
    <w:tbl>
      <w:tblPr>
        <w:tblW w:w="15120" w:type="dxa"/>
        <w:tblInd w:w="-253" w:type="dxa"/>
        <w:tblLayout w:type="fixed"/>
        <w:tblCellMar>
          <w:left w:w="107" w:type="dxa"/>
          <w:right w:w="107" w:type="dxa"/>
        </w:tblCellMar>
        <w:tblLook w:val="0000" w:firstRow="0" w:lastRow="0" w:firstColumn="0" w:lastColumn="0" w:noHBand="0" w:noVBand="0"/>
      </w:tblPr>
      <w:tblGrid>
        <w:gridCol w:w="275"/>
        <w:gridCol w:w="1885"/>
        <w:gridCol w:w="10800"/>
        <w:gridCol w:w="2160"/>
      </w:tblGrid>
      <w:tr w:rsidR="0048667B" w:rsidRPr="00226AAC" w14:paraId="1BBC19C1" w14:textId="77777777" w:rsidTr="00162840">
        <w:trPr>
          <w:trHeight w:val="270"/>
        </w:trPr>
        <w:tc>
          <w:tcPr>
            <w:tcW w:w="275" w:type="dxa"/>
            <w:tcBorders>
              <w:right w:val="single" w:sz="8" w:space="0" w:color="auto"/>
            </w:tcBorders>
          </w:tcPr>
          <w:p w14:paraId="3FCB935E" w14:textId="77777777" w:rsidR="0048667B" w:rsidRPr="00226AAC" w:rsidRDefault="0048667B" w:rsidP="00A05AB9">
            <w:pPr>
              <w:jc w:val="both"/>
              <w:rPr>
                <w:color w:val="000000"/>
              </w:rPr>
            </w:pPr>
          </w:p>
        </w:tc>
        <w:tc>
          <w:tcPr>
            <w:tcW w:w="1885" w:type="dxa"/>
            <w:tcBorders>
              <w:top w:val="single" w:sz="8" w:space="0" w:color="auto"/>
              <w:left w:val="single" w:sz="8" w:space="0" w:color="auto"/>
              <w:bottom w:val="single" w:sz="8" w:space="0" w:color="auto"/>
              <w:right w:val="single" w:sz="8" w:space="0" w:color="auto"/>
            </w:tcBorders>
          </w:tcPr>
          <w:p w14:paraId="7FE14C58" w14:textId="77777777" w:rsidR="0048667B" w:rsidRPr="00226AAC" w:rsidRDefault="0048667B" w:rsidP="00A05AB9">
            <w:pPr>
              <w:jc w:val="both"/>
              <w:rPr>
                <w:color w:val="000000"/>
              </w:rPr>
            </w:pPr>
          </w:p>
        </w:tc>
        <w:tc>
          <w:tcPr>
            <w:tcW w:w="10800" w:type="dxa"/>
            <w:tcBorders>
              <w:left w:val="single" w:sz="8" w:space="0" w:color="auto"/>
            </w:tcBorders>
          </w:tcPr>
          <w:p w14:paraId="013ACBF3" w14:textId="77777777" w:rsidR="0048667B" w:rsidRPr="00226AAC" w:rsidRDefault="0048667B" w:rsidP="00A05AB9">
            <w:pPr>
              <w:ind w:right="-108"/>
              <w:jc w:val="both"/>
              <w:rPr>
                <w:color w:val="000000"/>
              </w:rPr>
            </w:pPr>
            <w:r w:rsidRPr="00226AAC">
              <w:rPr>
                <w:color w:val="000000"/>
              </w:rPr>
              <w:t xml:space="preserve">                                   </w:t>
            </w:r>
          </w:p>
        </w:tc>
        <w:tc>
          <w:tcPr>
            <w:tcW w:w="2160" w:type="dxa"/>
          </w:tcPr>
          <w:p w14:paraId="47AEE60B" w14:textId="77777777" w:rsidR="0048667B" w:rsidRPr="00226AAC" w:rsidRDefault="0048667B" w:rsidP="00A05AB9">
            <w:pPr>
              <w:jc w:val="both"/>
              <w:rPr>
                <w:color w:val="000000"/>
                <w:sz w:val="20"/>
                <w:szCs w:val="20"/>
              </w:rPr>
            </w:pPr>
            <w:r w:rsidRPr="00226AAC">
              <w:rPr>
                <w:b/>
                <w:color w:val="000000"/>
                <w:sz w:val="20"/>
              </w:rPr>
              <w:t>ORD0402</w:t>
            </w:r>
          </w:p>
        </w:tc>
      </w:tr>
      <w:tr w:rsidR="0048667B" w:rsidRPr="00226AAC" w14:paraId="4FB631B4" w14:textId="77777777" w:rsidTr="00162840">
        <w:trPr>
          <w:trHeight w:val="240"/>
        </w:trPr>
        <w:tc>
          <w:tcPr>
            <w:tcW w:w="275" w:type="dxa"/>
          </w:tcPr>
          <w:p w14:paraId="1A34B351" w14:textId="77777777" w:rsidR="0048667B" w:rsidRPr="00226AAC" w:rsidRDefault="0048667B" w:rsidP="00A05AB9">
            <w:pPr>
              <w:jc w:val="both"/>
              <w:rPr>
                <w:color w:val="000000"/>
              </w:rPr>
            </w:pPr>
          </w:p>
        </w:tc>
        <w:tc>
          <w:tcPr>
            <w:tcW w:w="1885" w:type="dxa"/>
            <w:tcBorders>
              <w:top w:val="single" w:sz="8" w:space="0" w:color="auto"/>
            </w:tcBorders>
          </w:tcPr>
          <w:p w14:paraId="72CFF8B9" w14:textId="77777777" w:rsidR="0048667B" w:rsidRPr="00226AAC" w:rsidRDefault="0048667B" w:rsidP="00A05AB9">
            <w:pPr>
              <w:jc w:val="both"/>
              <w:rPr>
                <w:color w:val="000000"/>
                <w:sz w:val="20"/>
                <w:szCs w:val="20"/>
              </w:rPr>
            </w:pPr>
            <w:r w:rsidRPr="00226AAC">
              <w:rPr>
                <w:color w:val="000000"/>
              </w:rPr>
              <w:t xml:space="preserve">     </w:t>
            </w:r>
            <w:r w:rsidRPr="00226AAC">
              <w:rPr>
                <w:color w:val="000000"/>
                <w:sz w:val="20"/>
              </w:rPr>
              <w:t>Bank code</w:t>
            </w:r>
          </w:p>
        </w:tc>
        <w:tc>
          <w:tcPr>
            <w:tcW w:w="10800" w:type="dxa"/>
          </w:tcPr>
          <w:p w14:paraId="2F85CA4B" w14:textId="77777777" w:rsidR="0048667B" w:rsidRPr="00226AAC" w:rsidRDefault="0048667B" w:rsidP="00A05AB9">
            <w:pPr>
              <w:jc w:val="both"/>
              <w:rPr>
                <w:color w:val="000000"/>
              </w:rPr>
            </w:pPr>
          </w:p>
        </w:tc>
        <w:tc>
          <w:tcPr>
            <w:tcW w:w="2160" w:type="dxa"/>
          </w:tcPr>
          <w:p w14:paraId="3AAE671A" w14:textId="77777777" w:rsidR="0048667B" w:rsidRPr="00226AAC" w:rsidRDefault="005A12F3" w:rsidP="00A05AB9">
            <w:pPr>
              <w:jc w:val="both"/>
              <w:rPr>
                <w:color w:val="000000"/>
                <w:sz w:val="20"/>
                <w:szCs w:val="20"/>
              </w:rPr>
            </w:pPr>
            <w:r w:rsidRPr="00226AAC">
              <w:rPr>
                <w:color w:val="000000"/>
                <w:sz w:val="20"/>
              </w:rPr>
              <w:t>Form code</w:t>
            </w:r>
            <w:r w:rsidR="0048667B" w:rsidRPr="00226AAC">
              <w:rPr>
                <w:color w:val="000000"/>
                <w:sz w:val="20"/>
              </w:rPr>
              <w:t xml:space="preserve"> </w:t>
            </w:r>
          </w:p>
        </w:tc>
      </w:tr>
    </w:tbl>
    <w:p w14:paraId="1B9D9764" w14:textId="77777777" w:rsidR="0048667B" w:rsidRPr="00226AAC" w:rsidRDefault="0048667B" w:rsidP="00A05AB9">
      <w:pPr>
        <w:ind w:left="3420"/>
        <w:jc w:val="both"/>
        <w:rPr>
          <w:b/>
          <w:color w:val="000000"/>
        </w:rPr>
      </w:pPr>
    </w:p>
    <w:p w14:paraId="07C5985F" w14:textId="41BBF894" w:rsidR="0048667B" w:rsidRPr="00226AAC" w:rsidRDefault="0048667B" w:rsidP="00A05AB9">
      <w:pPr>
        <w:ind w:left="3420"/>
        <w:jc w:val="both"/>
        <w:rPr>
          <w:b/>
          <w:bCs/>
          <w:color w:val="000000"/>
        </w:rPr>
      </w:pPr>
      <w:r w:rsidRPr="00226AAC">
        <w:rPr>
          <w:b/>
          <w:color w:val="000000"/>
        </w:rPr>
        <w:t xml:space="preserve">ORD 4.2B Foreign exchange credits granted by the </w:t>
      </w:r>
      <w:r w:rsidR="007E5B5D">
        <w:rPr>
          <w:b/>
          <w:color w:val="000000"/>
        </w:rPr>
        <w:t>licenced</w:t>
      </w:r>
      <w:r w:rsidRPr="00226AAC">
        <w:rPr>
          <w:b/>
          <w:color w:val="000000"/>
        </w:rPr>
        <w:t xml:space="preserve"> bank </w:t>
      </w:r>
    </w:p>
    <w:p w14:paraId="42731B1A" w14:textId="77777777" w:rsidR="0048667B" w:rsidRPr="00226AAC" w:rsidRDefault="0048667B" w:rsidP="00A05AB9">
      <w:pPr>
        <w:ind w:left="4320"/>
        <w:jc w:val="both"/>
        <w:rPr>
          <w:bCs/>
          <w:color w:val="000000"/>
        </w:rPr>
      </w:pPr>
      <w:r w:rsidRPr="00226AAC">
        <w:rPr>
          <w:b/>
          <w:color w:val="000000"/>
        </w:rPr>
        <w:t xml:space="preserve">     </w:t>
      </w:r>
      <w:r w:rsidRPr="00226AAC">
        <w:rPr>
          <w:b/>
        </w:rPr>
        <w:t>for __________ 20_</w:t>
      </w:r>
    </w:p>
    <w:p w14:paraId="54E37CD3" w14:textId="77777777" w:rsidR="0048667B" w:rsidRPr="00226AAC" w:rsidRDefault="0048667B" w:rsidP="00A05AB9">
      <w:pPr>
        <w:ind w:left="4320"/>
        <w:jc w:val="both"/>
        <w:rPr>
          <w:b/>
          <w:i/>
          <w:color w:val="000000"/>
          <w:sz w:val="20"/>
          <w:szCs w:val="20"/>
        </w:rPr>
      </w:pP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rPr>
          <w:b/>
          <w:color w:val="000000"/>
        </w:rPr>
        <w:t xml:space="preserve">                     </w:t>
      </w:r>
    </w:p>
    <w:tbl>
      <w:tblPr>
        <w:tblW w:w="1484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828"/>
        <w:gridCol w:w="1243"/>
        <w:gridCol w:w="1272"/>
        <w:gridCol w:w="1301"/>
        <w:gridCol w:w="1382"/>
        <w:gridCol w:w="1650"/>
        <w:gridCol w:w="1647"/>
        <w:gridCol w:w="1601"/>
        <w:gridCol w:w="2063"/>
        <w:gridCol w:w="1859"/>
      </w:tblGrid>
      <w:tr w:rsidR="0048667B" w:rsidRPr="00226AAC" w14:paraId="79A151EB" w14:textId="77777777" w:rsidTr="00111AB6">
        <w:tc>
          <w:tcPr>
            <w:tcW w:w="828" w:type="dxa"/>
            <w:vMerge w:val="restart"/>
            <w:tcBorders>
              <w:top w:val="single" w:sz="12" w:space="0" w:color="auto"/>
              <w:bottom w:val="single" w:sz="8" w:space="0" w:color="auto"/>
              <w:right w:val="single" w:sz="8" w:space="0" w:color="auto"/>
            </w:tcBorders>
            <w:vAlign w:val="center"/>
          </w:tcPr>
          <w:p w14:paraId="36389653" w14:textId="2FD550E0" w:rsidR="0048667B" w:rsidRPr="00226AAC" w:rsidRDefault="003055B9" w:rsidP="00A05AB9">
            <w:pPr>
              <w:jc w:val="both"/>
              <w:rPr>
                <w:b/>
                <w:bCs/>
                <w:color w:val="000000"/>
                <w:sz w:val="20"/>
                <w:szCs w:val="20"/>
              </w:rPr>
            </w:pPr>
            <w:r>
              <w:rPr>
                <w:b/>
                <w:color w:val="000000"/>
                <w:sz w:val="20"/>
              </w:rPr>
              <w:t xml:space="preserve">No </w:t>
            </w:r>
          </w:p>
        </w:tc>
        <w:tc>
          <w:tcPr>
            <w:tcW w:w="1244" w:type="dxa"/>
            <w:vMerge w:val="restart"/>
            <w:tcBorders>
              <w:top w:val="single" w:sz="12" w:space="0" w:color="auto"/>
              <w:left w:val="single" w:sz="8" w:space="0" w:color="auto"/>
              <w:bottom w:val="single" w:sz="8" w:space="0" w:color="auto"/>
              <w:right w:val="single" w:sz="8" w:space="0" w:color="auto"/>
            </w:tcBorders>
            <w:vAlign w:val="center"/>
          </w:tcPr>
          <w:p w14:paraId="33EBC8AB" w14:textId="77777777" w:rsidR="0048667B" w:rsidRPr="00226AAC" w:rsidRDefault="0048667B" w:rsidP="00A05AB9">
            <w:pPr>
              <w:jc w:val="both"/>
              <w:rPr>
                <w:b/>
                <w:bCs/>
                <w:color w:val="000000"/>
                <w:sz w:val="20"/>
                <w:szCs w:val="20"/>
              </w:rPr>
            </w:pPr>
            <w:r w:rsidRPr="00226AAC">
              <w:rPr>
                <w:b/>
                <w:color w:val="000000"/>
                <w:sz w:val="20"/>
              </w:rPr>
              <w:t>Resident /non-resident</w:t>
            </w:r>
          </w:p>
        </w:tc>
        <w:tc>
          <w:tcPr>
            <w:tcW w:w="1259" w:type="dxa"/>
            <w:vMerge w:val="restart"/>
            <w:tcBorders>
              <w:top w:val="single" w:sz="12" w:space="0" w:color="auto"/>
              <w:left w:val="single" w:sz="8" w:space="0" w:color="auto"/>
              <w:bottom w:val="single" w:sz="8" w:space="0" w:color="auto"/>
              <w:right w:val="single" w:sz="8" w:space="0" w:color="auto"/>
            </w:tcBorders>
            <w:vAlign w:val="center"/>
          </w:tcPr>
          <w:p w14:paraId="777E0BC7" w14:textId="77777777" w:rsidR="0048667B" w:rsidRPr="00226AAC" w:rsidRDefault="0048667B" w:rsidP="00A05AB9">
            <w:pPr>
              <w:jc w:val="both"/>
              <w:rPr>
                <w:b/>
                <w:bCs/>
                <w:color w:val="000000"/>
                <w:sz w:val="20"/>
                <w:szCs w:val="20"/>
              </w:rPr>
            </w:pPr>
            <w:r w:rsidRPr="00226AAC">
              <w:rPr>
                <w:b/>
                <w:color w:val="000000"/>
                <w:sz w:val="20"/>
              </w:rPr>
              <w:t>Institutional sector</w:t>
            </w:r>
          </w:p>
        </w:tc>
        <w:tc>
          <w:tcPr>
            <w:tcW w:w="1302" w:type="dxa"/>
            <w:vMerge w:val="restart"/>
            <w:tcBorders>
              <w:top w:val="single" w:sz="12" w:space="0" w:color="auto"/>
              <w:left w:val="single" w:sz="8" w:space="0" w:color="auto"/>
              <w:right w:val="single" w:sz="8" w:space="0" w:color="auto"/>
            </w:tcBorders>
            <w:vAlign w:val="center"/>
          </w:tcPr>
          <w:p w14:paraId="3996D252" w14:textId="77777777" w:rsidR="0048667B" w:rsidRPr="00226AAC" w:rsidRDefault="0048667B" w:rsidP="00A05AB9">
            <w:pPr>
              <w:jc w:val="both"/>
              <w:rPr>
                <w:b/>
                <w:bCs/>
                <w:color w:val="000000"/>
                <w:sz w:val="20"/>
                <w:szCs w:val="20"/>
              </w:rPr>
            </w:pPr>
            <w:r w:rsidRPr="00226AAC">
              <w:rPr>
                <w:b/>
                <w:color w:val="000000"/>
                <w:sz w:val="20"/>
              </w:rPr>
              <w:t xml:space="preserve">Type of credit </w:t>
            </w:r>
          </w:p>
        </w:tc>
        <w:tc>
          <w:tcPr>
            <w:tcW w:w="1383" w:type="dxa"/>
            <w:vMerge w:val="restart"/>
            <w:tcBorders>
              <w:top w:val="single" w:sz="12" w:space="0" w:color="auto"/>
              <w:left w:val="single" w:sz="8" w:space="0" w:color="auto"/>
              <w:bottom w:val="single" w:sz="8" w:space="0" w:color="auto"/>
              <w:right w:val="single" w:sz="8" w:space="0" w:color="auto"/>
            </w:tcBorders>
            <w:vAlign w:val="center"/>
          </w:tcPr>
          <w:p w14:paraId="6A0F6589" w14:textId="77777777" w:rsidR="0048667B" w:rsidRPr="00226AAC" w:rsidRDefault="0048667B" w:rsidP="00A05AB9">
            <w:pPr>
              <w:jc w:val="both"/>
              <w:rPr>
                <w:b/>
                <w:bCs/>
                <w:color w:val="000000"/>
                <w:sz w:val="20"/>
                <w:szCs w:val="20"/>
              </w:rPr>
            </w:pPr>
            <w:r w:rsidRPr="00226AAC">
              <w:rPr>
                <w:b/>
                <w:color w:val="000000"/>
                <w:sz w:val="20"/>
              </w:rPr>
              <w:t>Currency code</w:t>
            </w:r>
          </w:p>
        </w:tc>
        <w:tc>
          <w:tcPr>
            <w:tcW w:w="3300" w:type="dxa"/>
            <w:gridSpan w:val="2"/>
            <w:tcBorders>
              <w:top w:val="single" w:sz="12" w:space="0" w:color="auto"/>
              <w:left w:val="single" w:sz="8" w:space="0" w:color="auto"/>
              <w:bottom w:val="single" w:sz="8" w:space="0" w:color="auto"/>
              <w:right w:val="single" w:sz="8" w:space="0" w:color="auto"/>
            </w:tcBorders>
            <w:vAlign w:val="center"/>
          </w:tcPr>
          <w:p w14:paraId="6BB71920" w14:textId="77777777" w:rsidR="0048667B" w:rsidRPr="00226AAC" w:rsidRDefault="0048667B" w:rsidP="00A05AB9">
            <w:pPr>
              <w:jc w:val="both"/>
              <w:rPr>
                <w:b/>
                <w:bCs/>
                <w:color w:val="000000"/>
                <w:sz w:val="20"/>
                <w:szCs w:val="20"/>
              </w:rPr>
            </w:pPr>
            <w:r w:rsidRPr="00226AAC">
              <w:rPr>
                <w:b/>
                <w:color w:val="000000"/>
                <w:sz w:val="20"/>
              </w:rPr>
              <w:t>Credits in original currency</w:t>
            </w:r>
          </w:p>
        </w:tc>
        <w:tc>
          <w:tcPr>
            <w:tcW w:w="5530" w:type="dxa"/>
            <w:gridSpan w:val="3"/>
            <w:tcBorders>
              <w:top w:val="single" w:sz="12" w:space="0" w:color="auto"/>
              <w:left w:val="single" w:sz="8" w:space="0" w:color="auto"/>
              <w:bottom w:val="single" w:sz="8" w:space="0" w:color="auto"/>
            </w:tcBorders>
            <w:vAlign w:val="center"/>
          </w:tcPr>
          <w:p w14:paraId="6A4BD117" w14:textId="77777777" w:rsidR="0048667B" w:rsidRPr="00226AAC" w:rsidRDefault="005A12F3" w:rsidP="00A05AB9">
            <w:pPr>
              <w:jc w:val="both"/>
              <w:rPr>
                <w:b/>
                <w:bCs/>
                <w:color w:val="000000"/>
                <w:sz w:val="20"/>
                <w:szCs w:val="20"/>
              </w:rPr>
            </w:pPr>
            <w:r w:rsidRPr="00226AAC">
              <w:rPr>
                <w:b/>
                <w:bCs/>
                <w:color w:val="000000"/>
                <w:sz w:val="20"/>
                <w:szCs w:val="20"/>
              </w:rPr>
              <w:t>Credits indexed to foreign currency exchange rate</w:t>
            </w:r>
          </w:p>
        </w:tc>
      </w:tr>
      <w:tr w:rsidR="0048667B" w:rsidRPr="00226AAC" w14:paraId="4C1B6A2B" w14:textId="77777777" w:rsidTr="00111AB6">
        <w:tc>
          <w:tcPr>
            <w:tcW w:w="828" w:type="dxa"/>
            <w:vMerge/>
            <w:tcBorders>
              <w:top w:val="single" w:sz="8" w:space="0" w:color="auto"/>
              <w:bottom w:val="single" w:sz="6" w:space="0" w:color="auto"/>
              <w:right w:val="single" w:sz="8" w:space="0" w:color="auto"/>
            </w:tcBorders>
            <w:vAlign w:val="center"/>
          </w:tcPr>
          <w:p w14:paraId="3CD09A29" w14:textId="77777777" w:rsidR="0048667B" w:rsidRPr="00226AAC" w:rsidRDefault="0048667B" w:rsidP="00A05AB9">
            <w:pPr>
              <w:jc w:val="both"/>
              <w:rPr>
                <w:b/>
                <w:bCs/>
                <w:color w:val="000000"/>
                <w:sz w:val="20"/>
                <w:szCs w:val="20"/>
              </w:rPr>
            </w:pPr>
          </w:p>
        </w:tc>
        <w:tc>
          <w:tcPr>
            <w:tcW w:w="1244" w:type="dxa"/>
            <w:vMerge/>
            <w:tcBorders>
              <w:top w:val="single" w:sz="8" w:space="0" w:color="auto"/>
              <w:left w:val="single" w:sz="8" w:space="0" w:color="auto"/>
              <w:bottom w:val="single" w:sz="6" w:space="0" w:color="auto"/>
              <w:right w:val="single" w:sz="8" w:space="0" w:color="auto"/>
            </w:tcBorders>
            <w:vAlign w:val="center"/>
          </w:tcPr>
          <w:p w14:paraId="29B6DF0D" w14:textId="77777777" w:rsidR="0048667B" w:rsidRPr="00226AAC" w:rsidRDefault="0048667B" w:rsidP="00A05AB9">
            <w:pPr>
              <w:jc w:val="both"/>
              <w:rPr>
                <w:b/>
                <w:bCs/>
                <w:color w:val="000000"/>
                <w:sz w:val="20"/>
                <w:szCs w:val="20"/>
              </w:rPr>
            </w:pPr>
          </w:p>
        </w:tc>
        <w:tc>
          <w:tcPr>
            <w:tcW w:w="1259" w:type="dxa"/>
            <w:vMerge/>
            <w:tcBorders>
              <w:top w:val="single" w:sz="8" w:space="0" w:color="auto"/>
              <w:left w:val="single" w:sz="8" w:space="0" w:color="auto"/>
              <w:bottom w:val="single" w:sz="6" w:space="0" w:color="auto"/>
              <w:right w:val="single" w:sz="8" w:space="0" w:color="auto"/>
            </w:tcBorders>
            <w:vAlign w:val="center"/>
          </w:tcPr>
          <w:p w14:paraId="6797CC7D" w14:textId="77777777" w:rsidR="0048667B" w:rsidRPr="00226AAC" w:rsidRDefault="0048667B" w:rsidP="00A05AB9">
            <w:pPr>
              <w:jc w:val="both"/>
              <w:rPr>
                <w:b/>
                <w:bCs/>
                <w:color w:val="000000"/>
                <w:sz w:val="20"/>
                <w:szCs w:val="20"/>
              </w:rPr>
            </w:pPr>
          </w:p>
        </w:tc>
        <w:tc>
          <w:tcPr>
            <w:tcW w:w="1302" w:type="dxa"/>
            <w:vMerge/>
            <w:tcBorders>
              <w:left w:val="single" w:sz="8" w:space="0" w:color="auto"/>
              <w:bottom w:val="single" w:sz="6" w:space="0" w:color="auto"/>
              <w:right w:val="single" w:sz="8" w:space="0" w:color="auto"/>
            </w:tcBorders>
            <w:vAlign w:val="center"/>
          </w:tcPr>
          <w:p w14:paraId="458CBE49" w14:textId="77777777" w:rsidR="0048667B" w:rsidRPr="00226AAC" w:rsidRDefault="0048667B" w:rsidP="00A05AB9">
            <w:pPr>
              <w:jc w:val="both"/>
              <w:rPr>
                <w:b/>
                <w:bCs/>
                <w:color w:val="000000"/>
                <w:sz w:val="20"/>
                <w:szCs w:val="20"/>
              </w:rPr>
            </w:pPr>
          </w:p>
        </w:tc>
        <w:tc>
          <w:tcPr>
            <w:tcW w:w="1383" w:type="dxa"/>
            <w:vMerge/>
            <w:tcBorders>
              <w:top w:val="single" w:sz="8" w:space="0" w:color="auto"/>
              <w:left w:val="single" w:sz="8" w:space="0" w:color="auto"/>
              <w:bottom w:val="single" w:sz="6" w:space="0" w:color="auto"/>
              <w:right w:val="single" w:sz="8" w:space="0" w:color="auto"/>
            </w:tcBorders>
            <w:vAlign w:val="center"/>
          </w:tcPr>
          <w:p w14:paraId="436CDF6B" w14:textId="77777777" w:rsidR="0048667B" w:rsidRPr="00226AAC" w:rsidRDefault="0048667B" w:rsidP="00A05AB9">
            <w:pPr>
              <w:jc w:val="both"/>
              <w:rPr>
                <w:b/>
                <w:bCs/>
                <w:color w:val="000000"/>
                <w:sz w:val="20"/>
                <w:szCs w:val="20"/>
              </w:rPr>
            </w:pPr>
          </w:p>
        </w:tc>
        <w:tc>
          <w:tcPr>
            <w:tcW w:w="1652" w:type="dxa"/>
            <w:tcBorders>
              <w:top w:val="single" w:sz="8" w:space="0" w:color="auto"/>
              <w:left w:val="single" w:sz="8" w:space="0" w:color="auto"/>
              <w:bottom w:val="single" w:sz="6" w:space="0" w:color="auto"/>
              <w:right w:val="single" w:sz="8" w:space="0" w:color="auto"/>
            </w:tcBorders>
            <w:vAlign w:val="center"/>
          </w:tcPr>
          <w:p w14:paraId="42C3F119" w14:textId="77777777" w:rsidR="0048667B" w:rsidRPr="00226AAC" w:rsidRDefault="0048667B" w:rsidP="00A05AB9">
            <w:pPr>
              <w:jc w:val="both"/>
              <w:rPr>
                <w:b/>
                <w:bCs/>
                <w:color w:val="000000"/>
                <w:sz w:val="20"/>
                <w:szCs w:val="20"/>
              </w:rPr>
            </w:pPr>
            <w:r w:rsidRPr="00226AAC">
              <w:rPr>
                <w:b/>
                <w:color w:val="000000"/>
                <w:sz w:val="20"/>
              </w:rPr>
              <w:t>number</w:t>
            </w:r>
          </w:p>
        </w:tc>
        <w:tc>
          <w:tcPr>
            <w:tcW w:w="1648" w:type="dxa"/>
            <w:tcBorders>
              <w:top w:val="single" w:sz="8" w:space="0" w:color="auto"/>
              <w:left w:val="single" w:sz="8" w:space="0" w:color="auto"/>
              <w:bottom w:val="single" w:sz="6" w:space="0" w:color="auto"/>
              <w:right w:val="single" w:sz="8" w:space="0" w:color="auto"/>
            </w:tcBorders>
            <w:vAlign w:val="center"/>
          </w:tcPr>
          <w:p w14:paraId="72053521" w14:textId="77777777" w:rsidR="0048667B" w:rsidRPr="00226AAC" w:rsidRDefault="0048667B" w:rsidP="00A05AB9">
            <w:pPr>
              <w:jc w:val="both"/>
              <w:rPr>
                <w:b/>
                <w:bCs/>
                <w:color w:val="000000"/>
                <w:sz w:val="20"/>
                <w:szCs w:val="20"/>
              </w:rPr>
            </w:pPr>
            <w:r w:rsidRPr="00226AAC">
              <w:rPr>
                <w:b/>
                <w:color w:val="000000"/>
                <w:sz w:val="20"/>
              </w:rPr>
              <w:t>amount in original currency</w:t>
            </w:r>
          </w:p>
        </w:tc>
        <w:tc>
          <w:tcPr>
            <w:tcW w:w="1603" w:type="dxa"/>
            <w:tcBorders>
              <w:top w:val="single" w:sz="8" w:space="0" w:color="auto"/>
              <w:left w:val="single" w:sz="8" w:space="0" w:color="auto"/>
              <w:bottom w:val="single" w:sz="6" w:space="0" w:color="auto"/>
              <w:right w:val="single" w:sz="8" w:space="0" w:color="auto"/>
            </w:tcBorders>
            <w:vAlign w:val="center"/>
          </w:tcPr>
          <w:p w14:paraId="4CD42627" w14:textId="77777777" w:rsidR="0048667B" w:rsidRPr="00226AAC" w:rsidRDefault="0048667B" w:rsidP="00A05AB9">
            <w:pPr>
              <w:jc w:val="both"/>
              <w:rPr>
                <w:b/>
                <w:bCs/>
                <w:color w:val="000000"/>
                <w:sz w:val="20"/>
                <w:szCs w:val="20"/>
              </w:rPr>
            </w:pPr>
            <w:r w:rsidRPr="00226AAC">
              <w:rPr>
                <w:b/>
                <w:color w:val="000000"/>
                <w:sz w:val="20"/>
              </w:rPr>
              <w:t>number</w:t>
            </w:r>
          </w:p>
        </w:tc>
        <w:tc>
          <w:tcPr>
            <w:tcW w:w="2066" w:type="dxa"/>
            <w:tcBorders>
              <w:top w:val="single" w:sz="8" w:space="0" w:color="auto"/>
              <w:left w:val="single" w:sz="8" w:space="0" w:color="auto"/>
              <w:bottom w:val="single" w:sz="6" w:space="0" w:color="auto"/>
              <w:right w:val="single" w:sz="8" w:space="0" w:color="auto"/>
            </w:tcBorders>
            <w:vAlign w:val="center"/>
          </w:tcPr>
          <w:p w14:paraId="01C8870E" w14:textId="77777777" w:rsidR="0048667B" w:rsidRPr="00226AAC" w:rsidRDefault="0048667B" w:rsidP="00A05AB9">
            <w:pPr>
              <w:jc w:val="both"/>
              <w:rPr>
                <w:b/>
                <w:bCs/>
                <w:color w:val="000000"/>
                <w:sz w:val="20"/>
                <w:szCs w:val="20"/>
              </w:rPr>
            </w:pPr>
            <w:r w:rsidRPr="00226AAC">
              <w:rPr>
                <w:b/>
                <w:color w:val="000000"/>
                <w:sz w:val="20"/>
              </w:rPr>
              <w:t>amount in MDL</w:t>
            </w:r>
          </w:p>
        </w:tc>
        <w:tc>
          <w:tcPr>
            <w:tcW w:w="1861" w:type="dxa"/>
            <w:tcBorders>
              <w:top w:val="single" w:sz="8" w:space="0" w:color="auto"/>
              <w:left w:val="single" w:sz="8" w:space="0" w:color="auto"/>
              <w:bottom w:val="single" w:sz="6" w:space="0" w:color="auto"/>
            </w:tcBorders>
            <w:vAlign w:val="center"/>
          </w:tcPr>
          <w:p w14:paraId="04F1D23F" w14:textId="77777777" w:rsidR="0048667B" w:rsidRPr="00226AAC" w:rsidRDefault="0048667B" w:rsidP="00A05AB9">
            <w:pPr>
              <w:jc w:val="both"/>
              <w:rPr>
                <w:b/>
                <w:bCs/>
                <w:color w:val="000000"/>
                <w:sz w:val="20"/>
                <w:szCs w:val="20"/>
              </w:rPr>
            </w:pPr>
            <w:r w:rsidRPr="00226AAC">
              <w:rPr>
                <w:b/>
                <w:color w:val="000000"/>
                <w:sz w:val="20"/>
              </w:rPr>
              <w:t xml:space="preserve">amount in foreign currency </w:t>
            </w:r>
            <w:r w:rsidR="005A12F3" w:rsidRPr="00226AAC">
              <w:rPr>
                <w:b/>
                <w:color w:val="000000"/>
                <w:sz w:val="20"/>
              </w:rPr>
              <w:t xml:space="preserve">to </w:t>
            </w:r>
            <w:r w:rsidRPr="00226AAC">
              <w:rPr>
                <w:b/>
                <w:color w:val="000000"/>
                <w:sz w:val="20"/>
              </w:rPr>
              <w:t xml:space="preserve">which it is </w:t>
            </w:r>
            <w:r w:rsidR="005A12F3" w:rsidRPr="00226AAC">
              <w:rPr>
                <w:b/>
                <w:color w:val="000000"/>
                <w:sz w:val="20"/>
              </w:rPr>
              <w:t>indexed</w:t>
            </w:r>
          </w:p>
        </w:tc>
      </w:tr>
      <w:tr w:rsidR="0048667B" w:rsidRPr="00226AAC" w14:paraId="4F76494F" w14:textId="77777777" w:rsidTr="00111AB6">
        <w:tc>
          <w:tcPr>
            <w:tcW w:w="828" w:type="dxa"/>
            <w:tcBorders>
              <w:top w:val="single" w:sz="6" w:space="0" w:color="auto"/>
              <w:bottom w:val="single" w:sz="12" w:space="0" w:color="auto"/>
              <w:right w:val="single" w:sz="8" w:space="0" w:color="auto"/>
            </w:tcBorders>
          </w:tcPr>
          <w:p w14:paraId="52C4D5B1" w14:textId="77777777" w:rsidR="0048667B" w:rsidRPr="00226AAC" w:rsidRDefault="0048667B" w:rsidP="00A05AB9">
            <w:pPr>
              <w:jc w:val="both"/>
              <w:rPr>
                <w:b/>
                <w:color w:val="000000"/>
                <w:sz w:val="20"/>
                <w:szCs w:val="20"/>
              </w:rPr>
            </w:pPr>
            <w:r w:rsidRPr="00226AAC">
              <w:rPr>
                <w:b/>
                <w:color w:val="000000"/>
                <w:sz w:val="20"/>
              </w:rPr>
              <w:t>A</w:t>
            </w:r>
          </w:p>
        </w:tc>
        <w:tc>
          <w:tcPr>
            <w:tcW w:w="1244" w:type="dxa"/>
            <w:tcBorders>
              <w:top w:val="single" w:sz="6" w:space="0" w:color="auto"/>
              <w:left w:val="single" w:sz="8" w:space="0" w:color="auto"/>
              <w:bottom w:val="single" w:sz="12" w:space="0" w:color="auto"/>
              <w:right w:val="single" w:sz="8" w:space="0" w:color="auto"/>
            </w:tcBorders>
          </w:tcPr>
          <w:p w14:paraId="6446CF4D" w14:textId="77777777" w:rsidR="0048667B" w:rsidRPr="00226AAC" w:rsidRDefault="0048667B" w:rsidP="00A05AB9">
            <w:pPr>
              <w:jc w:val="both"/>
              <w:rPr>
                <w:b/>
                <w:color w:val="000000"/>
                <w:sz w:val="20"/>
                <w:szCs w:val="20"/>
              </w:rPr>
            </w:pPr>
            <w:r w:rsidRPr="00226AAC">
              <w:rPr>
                <w:b/>
                <w:color w:val="000000"/>
                <w:sz w:val="20"/>
              </w:rPr>
              <w:t>B</w:t>
            </w:r>
          </w:p>
        </w:tc>
        <w:tc>
          <w:tcPr>
            <w:tcW w:w="1259" w:type="dxa"/>
            <w:tcBorders>
              <w:top w:val="single" w:sz="6" w:space="0" w:color="auto"/>
              <w:left w:val="single" w:sz="8" w:space="0" w:color="auto"/>
              <w:bottom w:val="single" w:sz="12" w:space="0" w:color="auto"/>
              <w:right w:val="single" w:sz="8" w:space="0" w:color="auto"/>
            </w:tcBorders>
          </w:tcPr>
          <w:p w14:paraId="0B8B9B50" w14:textId="77777777" w:rsidR="0048667B" w:rsidRPr="00226AAC" w:rsidRDefault="0048667B" w:rsidP="00A05AB9">
            <w:pPr>
              <w:jc w:val="both"/>
              <w:rPr>
                <w:b/>
                <w:color w:val="000000"/>
                <w:sz w:val="20"/>
                <w:szCs w:val="20"/>
              </w:rPr>
            </w:pPr>
            <w:r w:rsidRPr="00226AAC">
              <w:rPr>
                <w:b/>
                <w:color w:val="000000"/>
                <w:sz w:val="20"/>
              </w:rPr>
              <w:t>C</w:t>
            </w:r>
          </w:p>
        </w:tc>
        <w:tc>
          <w:tcPr>
            <w:tcW w:w="1302" w:type="dxa"/>
            <w:tcBorders>
              <w:top w:val="single" w:sz="6" w:space="0" w:color="auto"/>
              <w:left w:val="single" w:sz="8" w:space="0" w:color="auto"/>
              <w:bottom w:val="single" w:sz="12" w:space="0" w:color="auto"/>
              <w:right w:val="single" w:sz="8" w:space="0" w:color="auto"/>
            </w:tcBorders>
            <w:vAlign w:val="center"/>
          </w:tcPr>
          <w:p w14:paraId="05D1F37B" w14:textId="77777777" w:rsidR="0048667B" w:rsidRPr="00226AAC" w:rsidRDefault="0048667B" w:rsidP="00A05AB9">
            <w:pPr>
              <w:jc w:val="both"/>
              <w:rPr>
                <w:b/>
                <w:bCs/>
                <w:color w:val="000000"/>
                <w:sz w:val="20"/>
                <w:szCs w:val="20"/>
              </w:rPr>
            </w:pPr>
            <w:r w:rsidRPr="00226AAC">
              <w:rPr>
                <w:b/>
                <w:color w:val="000000"/>
                <w:sz w:val="20"/>
              </w:rPr>
              <w:t>D</w:t>
            </w:r>
          </w:p>
        </w:tc>
        <w:tc>
          <w:tcPr>
            <w:tcW w:w="1383" w:type="dxa"/>
            <w:tcBorders>
              <w:top w:val="single" w:sz="6" w:space="0" w:color="auto"/>
              <w:left w:val="single" w:sz="8" w:space="0" w:color="auto"/>
              <w:bottom w:val="single" w:sz="12" w:space="0" w:color="auto"/>
              <w:right w:val="single" w:sz="8" w:space="0" w:color="auto"/>
            </w:tcBorders>
          </w:tcPr>
          <w:p w14:paraId="627657A0" w14:textId="77777777" w:rsidR="0048667B" w:rsidRPr="00226AAC" w:rsidRDefault="0048667B" w:rsidP="00A05AB9">
            <w:pPr>
              <w:jc w:val="both"/>
              <w:rPr>
                <w:b/>
                <w:color w:val="000000"/>
                <w:sz w:val="20"/>
                <w:szCs w:val="20"/>
                <w:highlight w:val="yellow"/>
              </w:rPr>
            </w:pPr>
            <w:r w:rsidRPr="00226AAC">
              <w:rPr>
                <w:b/>
                <w:color w:val="000000"/>
                <w:sz w:val="20"/>
              </w:rPr>
              <w:t>E</w:t>
            </w:r>
          </w:p>
        </w:tc>
        <w:tc>
          <w:tcPr>
            <w:tcW w:w="1652" w:type="dxa"/>
            <w:tcBorders>
              <w:top w:val="single" w:sz="6" w:space="0" w:color="auto"/>
              <w:left w:val="single" w:sz="8" w:space="0" w:color="auto"/>
              <w:bottom w:val="single" w:sz="12" w:space="0" w:color="auto"/>
              <w:right w:val="single" w:sz="8" w:space="0" w:color="auto"/>
            </w:tcBorders>
          </w:tcPr>
          <w:p w14:paraId="710C79D3" w14:textId="77777777" w:rsidR="0048667B" w:rsidRPr="00226AAC" w:rsidRDefault="0048667B" w:rsidP="00A05AB9">
            <w:pPr>
              <w:jc w:val="both"/>
              <w:rPr>
                <w:b/>
                <w:color w:val="000000"/>
                <w:sz w:val="20"/>
                <w:szCs w:val="20"/>
              </w:rPr>
            </w:pPr>
            <w:r w:rsidRPr="00226AAC">
              <w:rPr>
                <w:b/>
                <w:color w:val="000000"/>
                <w:sz w:val="20"/>
              </w:rPr>
              <w:t>1</w:t>
            </w:r>
          </w:p>
        </w:tc>
        <w:tc>
          <w:tcPr>
            <w:tcW w:w="1648" w:type="dxa"/>
            <w:tcBorders>
              <w:top w:val="single" w:sz="6" w:space="0" w:color="auto"/>
              <w:left w:val="single" w:sz="8" w:space="0" w:color="auto"/>
              <w:bottom w:val="single" w:sz="12" w:space="0" w:color="auto"/>
              <w:right w:val="single" w:sz="8" w:space="0" w:color="auto"/>
            </w:tcBorders>
          </w:tcPr>
          <w:p w14:paraId="06AA98A7" w14:textId="77777777" w:rsidR="0048667B" w:rsidRPr="00226AAC" w:rsidRDefault="0048667B" w:rsidP="00A05AB9">
            <w:pPr>
              <w:jc w:val="both"/>
              <w:rPr>
                <w:b/>
                <w:color w:val="000000"/>
                <w:sz w:val="20"/>
                <w:szCs w:val="20"/>
              </w:rPr>
            </w:pPr>
            <w:r w:rsidRPr="00226AAC">
              <w:rPr>
                <w:b/>
                <w:color w:val="000000"/>
                <w:sz w:val="20"/>
              </w:rPr>
              <w:t>2</w:t>
            </w:r>
          </w:p>
        </w:tc>
        <w:tc>
          <w:tcPr>
            <w:tcW w:w="1603" w:type="dxa"/>
            <w:tcBorders>
              <w:top w:val="single" w:sz="6" w:space="0" w:color="auto"/>
              <w:left w:val="single" w:sz="8" w:space="0" w:color="auto"/>
              <w:bottom w:val="single" w:sz="12" w:space="0" w:color="auto"/>
              <w:right w:val="single" w:sz="8" w:space="0" w:color="auto"/>
            </w:tcBorders>
          </w:tcPr>
          <w:p w14:paraId="59AF0207" w14:textId="77777777" w:rsidR="0048667B" w:rsidRPr="00226AAC" w:rsidRDefault="0048667B" w:rsidP="00A05AB9">
            <w:pPr>
              <w:jc w:val="both"/>
              <w:rPr>
                <w:b/>
                <w:color w:val="000000"/>
                <w:sz w:val="20"/>
                <w:szCs w:val="20"/>
              </w:rPr>
            </w:pPr>
            <w:r w:rsidRPr="00226AAC">
              <w:rPr>
                <w:b/>
                <w:color w:val="000000"/>
                <w:sz w:val="20"/>
              </w:rPr>
              <w:t>3</w:t>
            </w:r>
          </w:p>
        </w:tc>
        <w:tc>
          <w:tcPr>
            <w:tcW w:w="2066" w:type="dxa"/>
            <w:tcBorders>
              <w:top w:val="single" w:sz="6" w:space="0" w:color="auto"/>
              <w:left w:val="single" w:sz="8" w:space="0" w:color="auto"/>
              <w:bottom w:val="single" w:sz="12" w:space="0" w:color="auto"/>
              <w:right w:val="single" w:sz="8" w:space="0" w:color="auto"/>
            </w:tcBorders>
          </w:tcPr>
          <w:p w14:paraId="29EDABB3" w14:textId="77777777" w:rsidR="0048667B" w:rsidRPr="00226AAC" w:rsidRDefault="0048667B" w:rsidP="00A05AB9">
            <w:pPr>
              <w:jc w:val="both"/>
              <w:rPr>
                <w:b/>
                <w:color w:val="000000"/>
                <w:sz w:val="20"/>
                <w:szCs w:val="20"/>
              </w:rPr>
            </w:pPr>
            <w:r w:rsidRPr="00226AAC">
              <w:rPr>
                <w:b/>
                <w:color w:val="000000"/>
                <w:sz w:val="20"/>
              </w:rPr>
              <w:t>4</w:t>
            </w:r>
          </w:p>
        </w:tc>
        <w:tc>
          <w:tcPr>
            <w:tcW w:w="1861" w:type="dxa"/>
            <w:tcBorders>
              <w:top w:val="single" w:sz="6" w:space="0" w:color="auto"/>
              <w:left w:val="single" w:sz="8" w:space="0" w:color="auto"/>
              <w:bottom w:val="single" w:sz="12" w:space="0" w:color="auto"/>
            </w:tcBorders>
          </w:tcPr>
          <w:p w14:paraId="1DE0ADBF" w14:textId="77777777" w:rsidR="0048667B" w:rsidRPr="00226AAC" w:rsidRDefault="0048667B" w:rsidP="00A05AB9">
            <w:pPr>
              <w:jc w:val="both"/>
              <w:rPr>
                <w:b/>
                <w:color w:val="000000"/>
                <w:sz w:val="20"/>
                <w:szCs w:val="20"/>
              </w:rPr>
            </w:pPr>
            <w:r w:rsidRPr="00226AAC">
              <w:rPr>
                <w:b/>
                <w:color w:val="000000"/>
                <w:sz w:val="20"/>
              </w:rPr>
              <w:t>5</w:t>
            </w:r>
          </w:p>
        </w:tc>
      </w:tr>
      <w:tr w:rsidR="0048667B" w:rsidRPr="00226AAC" w14:paraId="7BE0D6FA" w14:textId="77777777" w:rsidTr="00111AB6">
        <w:tc>
          <w:tcPr>
            <w:tcW w:w="828" w:type="dxa"/>
            <w:tcBorders>
              <w:top w:val="single" w:sz="12" w:space="0" w:color="auto"/>
              <w:bottom w:val="single" w:sz="6" w:space="0" w:color="auto"/>
            </w:tcBorders>
          </w:tcPr>
          <w:p w14:paraId="07E73C23" w14:textId="77777777" w:rsidR="0048667B" w:rsidRPr="00226AAC" w:rsidRDefault="0048667B" w:rsidP="00A05AB9">
            <w:pPr>
              <w:jc w:val="both"/>
              <w:rPr>
                <w:b/>
                <w:color w:val="000000"/>
                <w:sz w:val="20"/>
                <w:szCs w:val="20"/>
              </w:rPr>
            </w:pPr>
            <w:r w:rsidRPr="00226AAC">
              <w:rPr>
                <w:b/>
                <w:color w:val="000000"/>
                <w:sz w:val="20"/>
              </w:rPr>
              <w:t>1</w:t>
            </w:r>
          </w:p>
        </w:tc>
        <w:tc>
          <w:tcPr>
            <w:tcW w:w="1244" w:type="dxa"/>
            <w:tcBorders>
              <w:top w:val="single" w:sz="12" w:space="0" w:color="auto"/>
              <w:bottom w:val="single" w:sz="6" w:space="0" w:color="auto"/>
            </w:tcBorders>
          </w:tcPr>
          <w:p w14:paraId="4CFAB56C" w14:textId="77777777" w:rsidR="0048667B" w:rsidRPr="00226AAC" w:rsidRDefault="0048667B" w:rsidP="00A05AB9">
            <w:pPr>
              <w:jc w:val="both"/>
              <w:rPr>
                <w:color w:val="000000"/>
                <w:sz w:val="20"/>
                <w:szCs w:val="20"/>
              </w:rPr>
            </w:pPr>
          </w:p>
        </w:tc>
        <w:tc>
          <w:tcPr>
            <w:tcW w:w="1259" w:type="dxa"/>
            <w:tcBorders>
              <w:top w:val="single" w:sz="12" w:space="0" w:color="auto"/>
              <w:bottom w:val="single" w:sz="6" w:space="0" w:color="auto"/>
            </w:tcBorders>
          </w:tcPr>
          <w:p w14:paraId="490EDE9B" w14:textId="77777777" w:rsidR="0048667B" w:rsidRPr="00226AAC" w:rsidRDefault="0048667B" w:rsidP="00A05AB9">
            <w:pPr>
              <w:jc w:val="both"/>
              <w:rPr>
                <w:color w:val="000000"/>
                <w:sz w:val="20"/>
                <w:szCs w:val="20"/>
              </w:rPr>
            </w:pPr>
          </w:p>
        </w:tc>
        <w:tc>
          <w:tcPr>
            <w:tcW w:w="1302" w:type="dxa"/>
            <w:tcBorders>
              <w:top w:val="single" w:sz="12" w:space="0" w:color="auto"/>
              <w:bottom w:val="single" w:sz="6" w:space="0" w:color="auto"/>
            </w:tcBorders>
          </w:tcPr>
          <w:p w14:paraId="5A7EA923" w14:textId="77777777" w:rsidR="0048667B" w:rsidRPr="00226AAC" w:rsidRDefault="0048667B" w:rsidP="00A05AB9">
            <w:pPr>
              <w:jc w:val="both"/>
              <w:rPr>
                <w:color w:val="000000"/>
                <w:sz w:val="20"/>
                <w:szCs w:val="20"/>
              </w:rPr>
            </w:pPr>
          </w:p>
        </w:tc>
        <w:tc>
          <w:tcPr>
            <w:tcW w:w="1383" w:type="dxa"/>
            <w:tcBorders>
              <w:top w:val="single" w:sz="12" w:space="0" w:color="auto"/>
              <w:bottom w:val="single" w:sz="6" w:space="0" w:color="auto"/>
            </w:tcBorders>
          </w:tcPr>
          <w:p w14:paraId="482B92D5" w14:textId="77777777" w:rsidR="0048667B" w:rsidRPr="00226AAC" w:rsidRDefault="0048667B" w:rsidP="00A05AB9">
            <w:pPr>
              <w:jc w:val="both"/>
              <w:rPr>
                <w:color w:val="000000"/>
                <w:sz w:val="20"/>
                <w:szCs w:val="20"/>
              </w:rPr>
            </w:pPr>
            <w:r w:rsidRPr="00226AAC">
              <w:rPr>
                <w:color w:val="000000"/>
                <w:sz w:val="20"/>
              </w:rPr>
              <w:t>498</w:t>
            </w:r>
          </w:p>
        </w:tc>
        <w:tc>
          <w:tcPr>
            <w:tcW w:w="1652" w:type="dxa"/>
            <w:tcBorders>
              <w:top w:val="single" w:sz="12" w:space="0" w:color="auto"/>
              <w:bottom w:val="single" w:sz="6" w:space="0" w:color="auto"/>
            </w:tcBorders>
          </w:tcPr>
          <w:p w14:paraId="4AACDD87" w14:textId="77777777" w:rsidR="0048667B" w:rsidRPr="00226AAC" w:rsidRDefault="0048667B" w:rsidP="00A05AB9">
            <w:pPr>
              <w:jc w:val="both"/>
              <w:rPr>
                <w:color w:val="000000"/>
                <w:sz w:val="20"/>
                <w:szCs w:val="20"/>
              </w:rPr>
            </w:pPr>
          </w:p>
        </w:tc>
        <w:tc>
          <w:tcPr>
            <w:tcW w:w="1648" w:type="dxa"/>
            <w:tcBorders>
              <w:top w:val="single" w:sz="12" w:space="0" w:color="auto"/>
              <w:bottom w:val="single" w:sz="6" w:space="0" w:color="auto"/>
            </w:tcBorders>
          </w:tcPr>
          <w:p w14:paraId="64BB7050" w14:textId="77777777" w:rsidR="0048667B" w:rsidRPr="00226AAC" w:rsidRDefault="0048667B" w:rsidP="00A05AB9">
            <w:pPr>
              <w:jc w:val="both"/>
              <w:rPr>
                <w:color w:val="000000"/>
                <w:sz w:val="20"/>
                <w:szCs w:val="20"/>
              </w:rPr>
            </w:pPr>
          </w:p>
        </w:tc>
        <w:tc>
          <w:tcPr>
            <w:tcW w:w="1603" w:type="dxa"/>
            <w:tcBorders>
              <w:top w:val="single" w:sz="12" w:space="0" w:color="auto"/>
              <w:bottom w:val="single" w:sz="6" w:space="0" w:color="auto"/>
            </w:tcBorders>
          </w:tcPr>
          <w:p w14:paraId="05D098F7" w14:textId="77777777" w:rsidR="0048667B" w:rsidRPr="00226AAC" w:rsidRDefault="0048667B" w:rsidP="00A05AB9">
            <w:pPr>
              <w:jc w:val="both"/>
              <w:rPr>
                <w:color w:val="000000"/>
                <w:sz w:val="20"/>
                <w:szCs w:val="20"/>
              </w:rPr>
            </w:pPr>
          </w:p>
        </w:tc>
        <w:tc>
          <w:tcPr>
            <w:tcW w:w="2066" w:type="dxa"/>
            <w:tcBorders>
              <w:top w:val="single" w:sz="12" w:space="0" w:color="auto"/>
              <w:bottom w:val="single" w:sz="6" w:space="0" w:color="auto"/>
            </w:tcBorders>
          </w:tcPr>
          <w:p w14:paraId="2E88DE6C" w14:textId="77777777" w:rsidR="0048667B" w:rsidRPr="00226AAC" w:rsidRDefault="0048667B" w:rsidP="00A05AB9">
            <w:pPr>
              <w:jc w:val="both"/>
              <w:rPr>
                <w:color w:val="000000"/>
                <w:sz w:val="20"/>
                <w:szCs w:val="20"/>
              </w:rPr>
            </w:pPr>
          </w:p>
        </w:tc>
        <w:tc>
          <w:tcPr>
            <w:tcW w:w="1861" w:type="dxa"/>
            <w:tcBorders>
              <w:top w:val="single" w:sz="12" w:space="0" w:color="auto"/>
              <w:bottom w:val="single" w:sz="6" w:space="0" w:color="auto"/>
            </w:tcBorders>
          </w:tcPr>
          <w:p w14:paraId="53C9B2E5" w14:textId="77777777" w:rsidR="0048667B" w:rsidRPr="00226AAC" w:rsidRDefault="0048667B" w:rsidP="00A05AB9">
            <w:pPr>
              <w:jc w:val="both"/>
              <w:rPr>
                <w:color w:val="000000"/>
                <w:sz w:val="20"/>
                <w:szCs w:val="20"/>
              </w:rPr>
            </w:pPr>
          </w:p>
        </w:tc>
      </w:tr>
      <w:tr w:rsidR="0048667B" w:rsidRPr="00226AAC" w14:paraId="1E575A11" w14:textId="77777777" w:rsidTr="00111AB6">
        <w:tc>
          <w:tcPr>
            <w:tcW w:w="828" w:type="dxa"/>
            <w:tcBorders>
              <w:top w:val="single" w:sz="6" w:space="0" w:color="auto"/>
              <w:bottom w:val="single" w:sz="6" w:space="0" w:color="auto"/>
            </w:tcBorders>
          </w:tcPr>
          <w:p w14:paraId="7BA42236" w14:textId="77777777" w:rsidR="0048667B" w:rsidRPr="00226AAC" w:rsidRDefault="0048667B" w:rsidP="00A05AB9">
            <w:pPr>
              <w:jc w:val="both"/>
              <w:rPr>
                <w:b/>
                <w:color w:val="000000"/>
                <w:sz w:val="20"/>
                <w:szCs w:val="20"/>
              </w:rPr>
            </w:pPr>
            <w:r w:rsidRPr="00226AAC">
              <w:rPr>
                <w:b/>
                <w:color w:val="000000"/>
                <w:sz w:val="20"/>
              </w:rPr>
              <w:t>2</w:t>
            </w:r>
          </w:p>
        </w:tc>
        <w:tc>
          <w:tcPr>
            <w:tcW w:w="1244" w:type="dxa"/>
            <w:tcBorders>
              <w:top w:val="single" w:sz="6" w:space="0" w:color="auto"/>
              <w:bottom w:val="single" w:sz="6" w:space="0" w:color="auto"/>
            </w:tcBorders>
          </w:tcPr>
          <w:p w14:paraId="62C1794F" w14:textId="77777777" w:rsidR="0048667B" w:rsidRPr="00226AAC" w:rsidRDefault="0048667B" w:rsidP="00A05AB9">
            <w:pPr>
              <w:jc w:val="both"/>
              <w:rPr>
                <w:color w:val="000000"/>
                <w:sz w:val="20"/>
                <w:szCs w:val="20"/>
              </w:rPr>
            </w:pPr>
          </w:p>
        </w:tc>
        <w:tc>
          <w:tcPr>
            <w:tcW w:w="1259" w:type="dxa"/>
            <w:tcBorders>
              <w:top w:val="single" w:sz="6" w:space="0" w:color="auto"/>
              <w:bottom w:val="single" w:sz="6" w:space="0" w:color="auto"/>
            </w:tcBorders>
          </w:tcPr>
          <w:p w14:paraId="3357CA1B" w14:textId="77777777" w:rsidR="0048667B" w:rsidRPr="00226AAC" w:rsidRDefault="0048667B" w:rsidP="00A05AB9">
            <w:pPr>
              <w:jc w:val="both"/>
              <w:rPr>
                <w:color w:val="000000"/>
                <w:sz w:val="20"/>
                <w:szCs w:val="20"/>
              </w:rPr>
            </w:pPr>
          </w:p>
        </w:tc>
        <w:tc>
          <w:tcPr>
            <w:tcW w:w="1302" w:type="dxa"/>
            <w:tcBorders>
              <w:top w:val="single" w:sz="6" w:space="0" w:color="auto"/>
              <w:bottom w:val="single" w:sz="6" w:space="0" w:color="auto"/>
            </w:tcBorders>
          </w:tcPr>
          <w:p w14:paraId="49F131B1" w14:textId="77777777" w:rsidR="0048667B" w:rsidRPr="00226AAC" w:rsidRDefault="0048667B" w:rsidP="00A05AB9">
            <w:pPr>
              <w:jc w:val="both"/>
              <w:rPr>
                <w:color w:val="000000"/>
                <w:sz w:val="20"/>
                <w:szCs w:val="20"/>
              </w:rPr>
            </w:pPr>
          </w:p>
        </w:tc>
        <w:tc>
          <w:tcPr>
            <w:tcW w:w="1383" w:type="dxa"/>
            <w:tcBorders>
              <w:top w:val="single" w:sz="6" w:space="0" w:color="auto"/>
              <w:bottom w:val="single" w:sz="6" w:space="0" w:color="auto"/>
            </w:tcBorders>
          </w:tcPr>
          <w:p w14:paraId="450C42DE" w14:textId="77777777" w:rsidR="0048667B" w:rsidRPr="00226AAC" w:rsidRDefault="0048667B" w:rsidP="00A05AB9">
            <w:pPr>
              <w:jc w:val="both"/>
              <w:rPr>
                <w:color w:val="000000"/>
                <w:sz w:val="20"/>
                <w:szCs w:val="20"/>
              </w:rPr>
            </w:pPr>
            <w:r w:rsidRPr="00226AAC">
              <w:rPr>
                <w:color w:val="000000"/>
                <w:sz w:val="20"/>
              </w:rPr>
              <w:t>840</w:t>
            </w:r>
          </w:p>
        </w:tc>
        <w:tc>
          <w:tcPr>
            <w:tcW w:w="1652" w:type="dxa"/>
            <w:tcBorders>
              <w:top w:val="single" w:sz="6" w:space="0" w:color="auto"/>
              <w:bottom w:val="single" w:sz="6" w:space="0" w:color="auto"/>
            </w:tcBorders>
          </w:tcPr>
          <w:p w14:paraId="026E2A40" w14:textId="77777777" w:rsidR="0048667B" w:rsidRPr="00226AAC" w:rsidRDefault="0048667B" w:rsidP="00A05AB9">
            <w:pPr>
              <w:jc w:val="both"/>
              <w:rPr>
                <w:color w:val="000000"/>
                <w:sz w:val="20"/>
                <w:szCs w:val="20"/>
              </w:rPr>
            </w:pPr>
          </w:p>
        </w:tc>
        <w:tc>
          <w:tcPr>
            <w:tcW w:w="1648" w:type="dxa"/>
            <w:tcBorders>
              <w:top w:val="single" w:sz="6" w:space="0" w:color="auto"/>
              <w:bottom w:val="single" w:sz="6" w:space="0" w:color="auto"/>
            </w:tcBorders>
          </w:tcPr>
          <w:p w14:paraId="5757866E" w14:textId="77777777" w:rsidR="0048667B" w:rsidRPr="00226AAC" w:rsidRDefault="0048667B" w:rsidP="00A05AB9">
            <w:pPr>
              <w:jc w:val="both"/>
              <w:rPr>
                <w:color w:val="000000"/>
                <w:sz w:val="20"/>
                <w:szCs w:val="20"/>
              </w:rPr>
            </w:pPr>
          </w:p>
        </w:tc>
        <w:tc>
          <w:tcPr>
            <w:tcW w:w="1603" w:type="dxa"/>
            <w:tcBorders>
              <w:top w:val="single" w:sz="6" w:space="0" w:color="auto"/>
              <w:bottom w:val="single" w:sz="6" w:space="0" w:color="auto"/>
            </w:tcBorders>
          </w:tcPr>
          <w:p w14:paraId="53CD181B" w14:textId="77777777" w:rsidR="0048667B" w:rsidRPr="00226AAC" w:rsidRDefault="0048667B" w:rsidP="00A05AB9">
            <w:pPr>
              <w:jc w:val="both"/>
              <w:rPr>
                <w:color w:val="000000"/>
                <w:sz w:val="20"/>
                <w:szCs w:val="20"/>
              </w:rPr>
            </w:pPr>
          </w:p>
        </w:tc>
        <w:tc>
          <w:tcPr>
            <w:tcW w:w="2066" w:type="dxa"/>
            <w:tcBorders>
              <w:top w:val="single" w:sz="6" w:space="0" w:color="auto"/>
              <w:bottom w:val="single" w:sz="6" w:space="0" w:color="auto"/>
            </w:tcBorders>
          </w:tcPr>
          <w:p w14:paraId="7E22B519" w14:textId="77777777" w:rsidR="0048667B" w:rsidRPr="00226AAC" w:rsidRDefault="0048667B" w:rsidP="00A05AB9">
            <w:pPr>
              <w:jc w:val="both"/>
              <w:rPr>
                <w:color w:val="000000"/>
                <w:sz w:val="20"/>
                <w:szCs w:val="20"/>
              </w:rPr>
            </w:pPr>
          </w:p>
        </w:tc>
        <w:tc>
          <w:tcPr>
            <w:tcW w:w="1861" w:type="dxa"/>
            <w:tcBorders>
              <w:top w:val="single" w:sz="6" w:space="0" w:color="auto"/>
              <w:bottom w:val="single" w:sz="6" w:space="0" w:color="auto"/>
            </w:tcBorders>
          </w:tcPr>
          <w:p w14:paraId="148A7280" w14:textId="77777777" w:rsidR="0048667B" w:rsidRPr="00226AAC" w:rsidRDefault="0048667B" w:rsidP="00A05AB9">
            <w:pPr>
              <w:jc w:val="both"/>
              <w:rPr>
                <w:color w:val="000000"/>
                <w:sz w:val="20"/>
                <w:szCs w:val="20"/>
              </w:rPr>
            </w:pPr>
          </w:p>
        </w:tc>
      </w:tr>
      <w:tr w:rsidR="0048667B" w:rsidRPr="00226AAC" w14:paraId="78CDDE04" w14:textId="77777777" w:rsidTr="00111AB6">
        <w:tc>
          <w:tcPr>
            <w:tcW w:w="828" w:type="dxa"/>
            <w:tcBorders>
              <w:top w:val="single" w:sz="6" w:space="0" w:color="auto"/>
              <w:bottom w:val="single" w:sz="12" w:space="0" w:color="auto"/>
            </w:tcBorders>
          </w:tcPr>
          <w:p w14:paraId="1826EF2F" w14:textId="77777777" w:rsidR="0048667B" w:rsidRPr="00226AAC" w:rsidRDefault="0048667B" w:rsidP="00A05AB9">
            <w:pPr>
              <w:jc w:val="both"/>
              <w:rPr>
                <w:b/>
                <w:color w:val="000000"/>
                <w:sz w:val="20"/>
                <w:szCs w:val="20"/>
              </w:rPr>
            </w:pPr>
            <w:r w:rsidRPr="00226AAC">
              <w:rPr>
                <w:b/>
                <w:color w:val="000000"/>
                <w:sz w:val="20"/>
              </w:rPr>
              <w:t>...</w:t>
            </w:r>
          </w:p>
        </w:tc>
        <w:tc>
          <w:tcPr>
            <w:tcW w:w="1244" w:type="dxa"/>
            <w:tcBorders>
              <w:top w:val="single" w:sz="6" w:space="0" w:color="auto"/>
              <w:bottom w:val="single" w:sz="12" w:space="0" w:color="auto"/>
            </w:tcBorders>
          </w:tcPr>
          <w:p w14:paraId="28B2899C" w14:textId="77777777" w:rsidR="0048667B" w:rsidRPr="00226AAC" w:rsidRDefault="0048667B" w:rsidP="00A05AB9">
            <w:pPr>
              <w:jc w:val="both"/>
              <w:rPr>
                <w:color w:val="000000"/>
                <w:sz w:val="20"/>
                <w:szCs w:val="20"/>
              </w:rPr>
            </w:pPr>
          </w:p>
        </w:tc>
        <w:tc>
          <w:tcPr>
            <w:tcW w:w="1259" w:type="dxa"/>
            <w:tcBorders>
              <w:top w:val="single" w:sz="6" w:space="0" w:color="auto"/>
              <w:bottom w:val="single" w:sz="12" w:space="0" w:color="auto"/>
            </w:tcBorders>
          </w:tcPr>
          <w:p w14:paraId="6455ED9A" w14:textId="77777777" w:rsidR="0048667B" w:rsidRPr="00226AAC" w:rsidRDefault="0048667B" w:rsidP="00A05AB9">
            <w:pPr>
              <w:jc w:val="both"/>
              <w:rPr>
                <w:color w:val="000000"/>
                <w:sz w:val="20"/>
                <w:szCs w:val="20"/>
              </w:rPr>
            </w:pPr>
          </w:p>
        </w:tc>
        <w:tc>
          <w:tcPr>
            <w:tcW w:w="1302" w:type="dxa"/>
            <w:tcBorders>
              <w:top w:val="single" w:sz="6" w:space="0" w:color="auto"/>
              <w:bottom w:val="single" w:sz="12" w:space="0" w:color="auto"/>
            </w:tcBorders>
          </w:tcPr>
          <w:p w14:paraId="4F89152C" w14:textId="77777777" w:rsidR="0048667B" w:rsidRPr="00226AAC" w:rsidRDefault="0048667B" w:rsidP="00A05AB9">
            <w:pPr>
              <w:jc w:val="both"/>
              <w:rPr>
                <w:color w:val="000000"/>
                <w:sz w:val="20"/>
                <w:szCs w:val="20"/>
              </w:rPr>
            </w:pPr>
          </w:p>
        </w:tc>
        <w:tc>
          <w:tcPr>
            <w:tcW w:w="1383" w:type="dxa"/>
            <w:tcBorders>
              <w:top w:val="single" w:sz="6" w:space="0" w:color="auto"/>
              <w:bottom w:val="single" w:sz="12" w:space="0" w:color="auto"/>
            </w:tcBorders>
          </w:tcPr>
          <w:p w14:paraId="58FE05DC" w14:textId="77777777" w:rsidR="0048667B" w:rsidRPr="00226AAC" w:rsidRDefault="0048667B" w:rsidP="00A05AB9">
            <w:pPr>
              <w:jc w:val="both"/>
              <w:rPr>
                <w:color w:val="000000"/>
                <w:sz w:val="20"/>
                <w:szCs w:val="20"/>
              </w:rPr>
            </w:pPr>
            <w:r w:rsidRPr="00226AAC">
              <w:rPr>
                <w:color w:val="000000"/>
                <w:sz w:val="20"/>
              </w:rPr>
              <w:t>...</w:t>
            </w:r>
          </w:p>
        </w:tc>
        <w:tc>
          <w:tcPr>
            <w:tcW w:w="1652" w:type="dxa"/>
            <w:tcBorders>
              <w:top w:val="single" w:sz="6" w:space="0" w:color="auto"/>
              <w:bottom w:val="single" w:sz="12" w:space="0" w:color="auto"/>
            </w:tcBorders>
          </w:tcPr>
          <w:p w14:paraId="2433B0B3" w14:textId="77777777" w:rsidR="0048667B" w:rsidRPr="00226AAC" w:rsidRDefault="0048667B" w:rsidP="00A05AB9">
            <w:pPr>
              <w:jc w:val="both"/>
              <w:rPr>
                <w:color w:val="000000"/>
                <w:sz w:val="20"/>
                <w:szCs w:val="20"/>
              </w:rPr>
            </w:pPr>
          </w:p>
        </w:tc>
        <w:tc>
          <w:tcPr>
            <w:tcW w:w="1648" w:type="dxa"/>
            <w:tcBorders>
              <w:top w:val="single" w:sz="6" w:space="0" w:color="auto"/>
              <w:bottom w:val="single" w:sz="12" w:space="0" w:color="auto"/>
            </w:tcBorders>
          </w:tcPr>
          <w:p w14:paraId="6E0E8C74" w14:textId="77777777" w:rsidR="0048667B" w:rsidRPr="00226AAC" w:rsidRDefault="0048667B" w:rsidP="00A05AB9">
            <w:pPr>
              <w:jc w:val="both"/>
              <w:rPr>
                <w:color w:val="000000"/>
                <w:sz w:val="20"/>
                <w:szCs w:val="20"/>
              </w:rPr>
            </w:pPr>
          </w:p>
        </w:tc>
        <w:tc>
          <w:tcPr>
            <w:tcW w:w="1603" w:type="dxa"/>
            <w:tcBorders>
              <w:top w:val="single" w:sz="6" w:space="0" w:color="auto"/>
              <w:bottom w:val="single" w:sz="12" w:space="0" w:color="auto"/>
            </w:tcBorders>
          </w:tcPr>
          <w:p w14:paraId="3F2F3EA5" w14:textId="77777777" w:rsidR="0048667B" w:rsidRPr="00226AAC" w:rsidRDefault="0048667B" w:rsidP="00A05AB9">
            <w:pPr>
              <w:jc w:val="both"/>
              <w:rPr>
                <w:color w:val="000000"/>
                <w:sz w:val="20"/>
                <w:szCs w:val="20"/>
              </w:rPr>
            </w:pPr>
          </w:p>
        </w:tc>
        <w:tc>
          <w:tcPr>
            <w:tcW w:w="2066" w:type="dxa"/>
            <w:tcBorders>
              <w:top w:val="single" w:sz="6" w:space="0" w:color="auto"/>
              <w:bottom w:val="single" w:sz="12" w:space="0" w:color="auto"/>
            </w:tcBorders>
          </w:tcPr>
          <w:p w14:paraId="12830734" w14:textId="77777777" w:rsidR="0048667B" w:rsidRPr="00226AAC" w:rsidRDefault="0048667B" w:rsidP="00A05AB9">
            <w:pPr>
              <w:jc w:val="both"/>
              <w:rPr>
                <w:color w:val="000000"/>
                <w:sz w:val="20"/>
                <w:szCs w:val="20"/>
              </w:rPr>
            </w:pPr>
          </w:p>
        </w:tc>
        <w:tc>
          <w:tcPr>
            <w:tcW w:w="1861" w:type="dxa"/>
            <w:tcBorders>
              <w:top w:val="single" w:sz="6" w:space="0" w:color="auto"/>
              <w:bottom w:val="single" w:sz="12" w:space="0" w:color="auto"/>
            </w:tcBorders>
          </w:tcPr>
          <w:p w14:paraId="47B7FF67" w14:textId="77777777" w:rsidR="0048667B" w:rsidRPr="00226AAC" w:rsidRDefault="0048667B" w:rsidP="00A05AB9">
            <w:pPr>
              <w:jc w:val="both"/>
              <w:rPr>
                <w:color w:val="000000"/>
                <w:sz w:val="20"/>
                <w:szCs w:val="20"/>
              </w:rPr>
            </w:pPr>
          </w:p>
        </w:tc>
      </w:tr>
    </w:tbl>
    <w:p w14:paraId="0CCB4A39" w14:textId="77777777" w:rsidR="0048667B" w:rsidRPr="00226AAC" w:rsidRDefault="0048667B" w:rsidP="00A05AB9">
      <w:pPr>
        <w:jc w:val="both"/>
        <w:rPr>
          <w:color w:val="000000"/>
          <w:sz w:val="6"/>
          <w:szCs w:val="6"/>
        </w:rPr>
      </w:pPr>
    </w:p>
    <w:p w14:paraId="6DEB2F77" w14:textId="2210352B" w:rsidR="0048667B" w:rsidRPr="00226AAC" w:rsidRDefault="003F3065" w:rsidP="00A05AB9">
      <w:pPr>
        <w:ind w:left="180"/>
        <w:jc w:val="both"/>
        <w:rPr>
          <w:color w:val="000000"/>
          <w:sz w:val="18"/>
          <w:szCs w:val="18"/>
        </w:rPr>
      </w:pPr>
      <w:r>
        <w:rPr>
          <w:noProof/>
          <w:color w:val="000000"/>
          <w:sz w:val="18"/>
          <w:szCs w:val="18"/>
        </w:rPr>
        <mc:AlternateContent>
          <mc:Choice Requires="wps">
            <w:drawing>
              <wp:anchor distT="0" distB="0" distL="114300" distR="114300" simplePos="0" relativeHeight="251655680" behindDoc="0" locked="0" layoutInCell="1" allowOverlap="1" wp14:anchorId="2052BDD3" wp14:editId="554A64F7">
                <wp:simplePos x="0" y="0"/>
                <wp:positionH relativeFrom="column">
                  <wp:posOffset>0</wp:posOffset>
                </wp:positionH>
                <wp:positionV relativeFrom="paragraph">
                  <wp:posOffset>0</wp:posOffset>
                </wp:positionV>
                <wp:extent cx="6404610" cy="0"/>
                <wp:effectExtent l="5715" t="7620" r="9525" b="1143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46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1C4AD2" id="Line 4"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504.3pt,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2bH2swAEAAGkDAAAOAAAAZHJzL2Uyb0RvYy54bWysU02P2yAQvVfqf0DcGztRNmqtOHvIdntJ 20i7/QETwDYqMAhInPz7DuRjt+1ttT4ghpl5vPcGL++P1rCDClGja/l0UnOmnECpXd/yX8+Pnz5z FhM4CQadavlJRX6/+vhhOfpGzXBAI1VgBOJiM/qWDyn5pqqiGJSFOEGvHCU7DBYShaGvZICR0K2p ZnW9qEYM0gcUKkY6fTgn+argd50S6WfXRZWYaTlxS2UNZd3ltVotoekD+EGLCw14AwsL2tGlN6gH SMD2Qf8HZbUIGLFLE4G2wq7TQhUNpGZa/6PmaQCvihYyJ/qbTfH9YMWPwzYwLVs+58yBpRFttFNs np0ZfWyoYO22IWsTR/fkNyh+R+ZwPYDrVWH4fPLUNs0d1V8tOYie8Hfjd5RUA/uExaZjF2yGJAPY sUzjdJuGOiYm6HAxr+eLKQ1NXHMVNNdGH2L6ptCyvGm5Ic4FGA6bmDIRaK4l+R6Hj9qYMmzj2Njy L3ezu9IQ0WiZk7kshn63NoEdID+X8hVVlHldFnDvZAEbFMivl30Cbc57uty4ixlZ/9nJHcrTNlxN onkWlpe3lx/M67h0v/whqz8AAAD//wMAUEsDBBQABgAIAAAAIQBoNg1g2AAAAAMBAAAPAAAAZHJz L2Rvd25yZXYueG1sTI/BbsIwEETvlfoP1lbqBRW7ICEU4iDUNrdeoK16XeIliYjXITYQ+HocLu1l pNGsZt6my9424kSdrx1reB0rEMSFMzWXGr6/8pc5CB+QDTaOScOFPCyzx4cUE+POvKbTJpQilrBP UEMVQptI6YuKLPqxa4ljtnOdxRBtV0rT4TmW20ZOlJpJizXHhQpbequo2G+OVoPPf+iQX0fFSP1O S0eTw/vnB2r9/NSvFiAC9eHvGAb8iA5ZZNq6IxsvGg3xkXDXIVNqPgOxHbzMUvmfPbsBAAD//wMA UEsBAi0AFAAGAAgAAAAhALaDOJL+AAAA4QEAABMAAAAAAAAAAAAAAAAAAAAAAFtDb250ZW50X1R5 cGVzXS54bWxQSwECLQAUAAYACAAAACEAOP0h/9YAAACUAQAACwAAAAAAAAAAAAAAAAAvAQAAX3Jl bHMvLnJlbHNQSwECLQAUAAYACAAAACEAdmx9rMABAABpAwAADgAAAAAAAAAAAAAAAAAuAgAAZHJz L2Uyb0RvYy54bWxQSwECLQAUAAYACAAAACEAaDYNYNgAAAADAQAADwAAAAAAAAAAAAAAAAAaBAAA ZHJzL2Rvd25yZXYueG1sUEsFBgAAAAAEAAQA8wAAAB8FAAAAAA== "/>
            </w:pict>
          </mc:Fallback>
        </mc:AlternateContent>
      </w:r>
      <w:r w:rsidR="005A1E5B" w:rsidRPr="00226AAC">
        <w:rPr>
          <w:color w:val="000000"/>
          <w:sz w:val="18"/>
        </w:rPr>
        <w:t>NOTE</w:t>
      </w:r>
      <w:r w:rsidR="005A1E5B" w:rsidRPr="00226AAC">
        <w:rPr>
          <w:color w:val="000000"/>
          <w:sz w:val="20"/>
        </w:rPr>
        <w:t xml:space="preserve">: </w:t>
      </w:r>
      <w:r w:rsidR="005A1E5B" w:rsidRPr="00226AAC">
        <w:rPr>
          <w:color w:val="000000"/>
          <w:sz w:val="18"/>
        </w:rPr>
        <w:t xml:space="preserve">The report </w:t>
      </w:r>
      <w:r w:rsidR="005774FD" w:rsidRPr="00F81BAB">
        <w:rPr>
          <w:color w:val="000000"/>
          <w:sz w:val="18"/>
          <w:szCs w:val="18"/>
        </w:rPr>
        <w:t>is compiled</w:t>
      </w:r>
      <w:r w:rsidR="005774FD" w:rsidRPr="00226AAC">
        <w:rPr>
          <w:color w:val="000000"/>
          <w:sz w:val="20"/>
          <w:szCs w:val="20"/>
        </w:rPr>
        <w:t xml:space="preserve"> </w:t>
      </w:r>
      <w:r w:rsidR="005A1E5B" w:rsidRPr="00226AAC">
        <w:rPr>
          <w:color w:val="000000"/>
          <w:sz w:val="18"/>
        </w:rPr>
        <w:t>in accordance with:</w:t>
      </w:r>
    </w:p>
    <w:p w14:paraId="7288E25C" w14:textId="25F7396B" w:rsidR="0048667B" w:rsidRPr="00226AAC" w:rsidRDefault="0048667B" w:rsidP="00A05AB9">
      <w:pPr>
        <w:ind w:left="720"/>
        <w:jc w:val="both"/>
        <w:rPr>
          <w:color w:val="000000"/>
          <w:sz w:val="18"/>
          <w:szCs w:val="18"/>
        </w:rPr>
      </w:pPr>
      <w:r w:rsidRPr="00226AAC">
        <w:rPr>
          <w:color w:val="000000"/>
          <w:sz w:val="18"/>
        </w:rPr>
        <w:t xml:space="preserve">  1. Instruction on the </w:t>
      </w:r>
      <w:r w:rsidR="003638EF">
        <w:rPr>
          <w:color w:val="000000"/>
          <w:sz w:val="18"/>
        </w:rPr>
        <w:t>reporting</w:t>
      </w:r>
      <w:r w:rsidRPr="00226AAC">
        <w:rPr>
          <w:color w:val="000000"/>
          <w:sz w:val="18"/>
        </w:rPr>
        <w:t xml:space="preserve"> of certain foreign exchange operations by </w:t>
      </w:r>
      <w:r w:rsidR="007E5B5D">
        <w:rPr>
          <w:color w:val="000000"/>
          <w:sz w:val="18"/>
        </w:rPr>
        <w:t>licenced</w:t>
      </w:r>
      <w:r w:rsidRPr="00226AAC">
        <w:rPr>
          <w:color w:val="000000"/>
          <w:sz w:val="18"/>
        </w:rPr>
        <w:t xml:space="preserve"> banks, Annex </w:t>
      </w:r>
      <w:r w:rsidR="003055B9">
        <w:rPr>
          <w:color w:val="000000"/>
          <w:sz w:val="18"/>
        </w:rPr>
        <w:t xml:space="preserve">No </w:t>
      </w:r>
      <w:r w:rsidRPr="00226AAC">
        <w:rPr>
          <w:color w:val="000000"/>
          <w:sz w:val="18"/>
        </w:rPr>
        <w:t>3</w:t>
      </w:r>
    </w:p>
    <w:p w14:paraId="0860E6A0" w14:textId="16058F77" w:rsidR="00284F55" w:rsidRPr="00226AAC" w:rsidRDefault="0048667B" w:rsidP="00A05AB9">
      <w:pPr>
        <w:tabs>
          <w:tab w:val="left" w:pos="14400"/>
        </w:tabs>
        <w:ind w:right="180"/>
        <w:jc w:val="both"/>
        <w:rPr>
          <w:color w:val="000000"/>
          <w:szCs w:val="27"/>
        </w:rPr>
      </w:pPr>
      <w:r w:rsidRPr="00226AAC">
        <w:rPr>
          <w:color w:val="000000"/>
          <w:sz w:val="18"/>
        </w:rPr>
        <w:t xml:space="preserve">                  (Decision of the A</w:t>
      </w:r>
      <w:r w:rsidR="00F81BAB">
        <w:rPr>
          <w:color w:val="000000"/>
          <w:sz w:val="18"/>
        </w:rPr>
        <w:t>C</w:t>
      </w:r>
      <w:r w:rsidRPr="00226AAC">
        <w:rPr>
          <w:color w:val="000000"/>
          <w:sz w:val="18"/>
        </w:rPr>
        <w:t xml:space="preserve"> of the NBM </w:t>
      </w:r>
      <w:r w:rsidR="003055B9">
        <w:rPr>
          <w:color w:val="000000"/>
          <w:sz w:val="18"/>
        </w:rPr>
        <w:t xml:space="preserve">No </w:t>
      </w:r>
      <w:r w:rsidRPr="00226AAC">
        <w:rPr>
          <w:color w:val="000000"/>
          <w:sz w:val="18"/>
        </w:rPr>
        <w:t xml:space="preserve">11 of 22 January 2009, Official Monitor of the Republic of Moldova, 2009, </w:t>
      </w:r>
      <w:r w:rsidR="003055B9">
        <w:rPr>
          <w:color w:val="000000"/>
          <w:sz w:val="18"/>
        </w:rPr>
        <w:t xml:space="preserve">No </w:t>
      </w:r>
      <w:r w:rsidRPr="00226AAC">
        <w:rPr>
          <w:color w:val="000000"/>
          <w:sz w:val="18"/>
        </w:rPr>
        <w:t>47-48, Article 178, with further amendments and completions)</w:t>
      </w:r>
    </w:p>
    <w:p w14:paraId="087C3DB4" w14:textId="77777777" w:rsidR="00284F55" w:rsidRPr="00226AAC" w:rsidRDefault="00284F55" w:rsidP="00A05AB9">
      <w:pPr>
        <w:tabs>
          <w:tab w:val="left" w:pos="14400"/>
        </w:tabs>
        <w:ind w:right="180"/>
        <w:jc w:val="both"/>
        <w:rPr>
          <w:color w:val="000000"/>
          <w:szCs w:val="27"/>
        </w:rPr>
        <w:sectPr w:rsidR="00284F55" w:rsidRPr="00226AAC" w:rsidSect="00F71261">
          <w:pgSz w:w="16838" w:h="11906" w:orient="landscape"/>
          <w:pgMar w:top="1797" w:right="1134" w:bottom="902" w:left="1134" w:header="709" w:footer="709" w:gutter="0"/>
          <w:cols w:space="708"/>
          <w:docGrid w:linePitch="360"/>
        </w:sectPr>
      </w:pPr>
    </w:p>
    <w:p w14:paraId="40F99FBA" w14:textId="768B4267" w:rsidR="00284F55" w:rsidRPr="00226AAC" w:rsidRDefault="00284F55" w:rsidP="00646478">
      <w:pPr>
        <w:pStyle w:val="cn"/>
      </w:pPr>
      <w:r w:rsidRPr="00226AAC">
        <w:rPr>
          <w:b/>
        </w:rPr>
        <w:lastRenderedPageBreak/>
        <w:t>The procedure of compiling</w:t>
      </w:r>
      <w:r w:rsidR="006861C6">
        <w:rPr>
          <w:b/>
        </w:rPr>
        <w:t xml:space="preserve"> </w:t>
      </w:r>
      <w:r w:rsidRPr="00226AAC">
        <w:rPr>
          <w:b/>
        </w:rPr>
        <w:t xml:space="preserve">the report </w:t>
      </w:r>
      <w:r w:rsidR="006861C6">
        <w:rPr>
          <w:b/>
        </w:rPr>
        <w:br/>
      </w:r>
      <w:r w:rsidRPr="00226AAC">
        <w:rPr>
          <w:b/>
        </w:rPr>
        <w:t xml:space="preserve">“Foreign exchange loans and credits of the </w:t>
      </w:r>
      <w:r w:rsidR="007E5B5D">
        <w:rPr>
          <w:b/>
        </w:rPr>
        <w:t>licenced</w:t>
      </w:r>
      <w:r w:rsidRPr="00226AAC">
        <w:rPr>
          <w:b/>
        </w:rPr>
        <w:t xml:space="preserve"> bank”</w:t>
      </w:r>
    </w:p>
    <w:p w14:paraId="43717B49" w14:textId="77777777" w:rsidR="00284F55" w:rsidRPr="00226AAC" w:rsidRDefault="00284F55" w:rsidP="00A05AB9">
      <w:pPr>
        <w:pStyle w:val="cn"/>
        <w:jc w:val="both"/>
      </w:pPr>
      <w:r w:rsidRPr="00226AAC">
        <w:t> </w:t>
      </w:r>
    </w:p>
    <w:p w14:paraId="73937BC1" w14:textId="77777777" w:rsidR="00284F55" w:rsidRPr="00226AAC" w:rsidRDefault="00284F55" w:rsidP="00A05AB9">
      <w:pPr>
        <w:pStyle w:val="NormalWeb"/>
      </w:pPr>
      <w:r w:rsidRPr="00226AAC">
        <w:t xml:space="preserve">1. The report shall reflect the following information: </w:t>
      </w:r>
    </w:p>
    <w:p w14:paraId="7BFF8BF4" w14:textId="63EA8B95" w:rsidR="00284F55" w:rsidRPr="00226AAC" w:rsidRDefault="00284F55" w:rsidP="00A05AB9">
      <w:pPr>
        <w:pStyle w:val="NormalWeb"/>
        <w:rPr>
          <w:color w:val="000000"/>
        </w:rPr>
      </w:pPr>
      <w:r w:rsidRPr="00226AAC">
        <w:t xml:space="preserve">a) number and amounts of loans in foreign currency received by the </w:t>
      </w:r>
      <w:r w:rsidR="007E5B5D">
        <w:t>licenced</w:t>
      </w:r>
      <w:r w:rsidRPr="00226AAC">
        <w:t xml:space="preserve"> bank from residents and non-residents</w:t>
      </w:r>
      <w:r w:rsidR="00F81BAB">
        <w:t>,</w:t>
      </w:r>
    </w:p>
    <w:p w14:paraId="15A8FEC3" w14:textId="0608E467" w:rsidR="00284F55" w:rsidRPr="00226AAC" w:rsidRDefault="00284F55" w:rsidP="00A05AB9">
      <w:pPr>
        <w:pStyle w:val="NormalWeb"/>
        <w:rPr>
          <w:color w:val="000000"/>
        </w:rPr>
      </w:pPr>
      <w:r w:rsidRPr="00226AAC">
        <w:rPr>
          <w:color w:val="000000"/>
        </w:rPr>
        <w:t xml:space="preserve">b) number and amounts of loans </w:t>
      </w:r>
      <w:r w:rsidR="00D550C6" w:rsidRPr="00226AAC">
        <w:rPr>
          <w:color w:val="000000"/>
        </w:rPr>
        <w:t xml:space="preserve">indexed to </w:t>
      </w:r>
      <w:r w:rsidR="005A12F3" w:rsidRPr="00226AAC">
        <w:rPr>
          <w:color w:val="000000"/>
        </w:rPr>
        <w:t xml:space="preserve">foreign currency </w:t>
      </w:r>
      <w:r w:rsidR="00D550C6" w:rsidRPr="00226AAC">
        <w:rPr>
          <w:color w:val="000000"/>
        </w:rPr>
        <w:t xml:space="preserve">exchange rate </w:t>
      </w:r>
      <w:r w:rsidRPr="00226AAC">
        <w:rPr>
          <w:color w:val="000000"/>
        </w:rPr>
        <w:t xml:space="preserve">received by the </w:t>
      </w:r>
      <w:r w:rsidR="007E5B5D">
        <w:rPr>
          <w:color w:val="000000"/>
        </w:rPr>
        <w:t>licenced</w:t>
      </w:r>
      <w:r w:rsidRPr="00226AAC">
        <w:rPr>
          <w:color w:val="000000"/>
        </w:rPr>
        <w:t xml:space="preserve"> bank from residents and non-residents</w:t>
      </w:r>
      <w:r w:rsidR="00F81BAB">
        <w:rPr>
          <w:color w:val="000000"/>
        </w:rPr>
        <w:t>,</w:t>
      </w:r>
    </w:p>
    <w:p w14:paraId="0F4240B5" w14:textId="7B254037" w:rsidR="00284F55" w:rsidRPr="00226AAC" w:rsidRDefault="00284F55" w:rsidP="00A05AB9">
      <w:pPr>
        <w:pStyle w:val="NormalWeb"/>
        <w:rPr>
          <w:color w:val="000000"/>
        </w:rPr>
      </w:pPr>
      <w:r w:rsidRPr="00226AAC">
        <w:rPr>
          <w:color w:val="000000"/>
        </w:rPr>
        <w:t xml:space="preserve">c) number and amounts of credits in foreign currency granted by the </w:t>
      </w:r>
      <w:r w:rsidR="007E5B5D">
        <w:rPr>
          <w:color w:val="000000"/>
        </w:rPr>
        <w:t>licenced</w:t>
      </w:r>
      <w:r w:rsidRPr="00226AAC">
        <w:rPr>
          <w:color w:val="000000"/>
        </w:rPr>
        <w:t xml:space="preserve"> bank to residents and non-resident</w:t>
      </w:r>
      <w:r w:rsidR="00F81BAB">
        <w:rPr>
          <w:color w:val="000000"/>
        </w:rPr>
        <w:t>s,</w:t>
      </w:r>
    </w:p>
    <w:p w14:paraId="7BB90644" w14:textId="2F0E38F0" w:rsidR="00284F55" w:rsidRPr="00226AAC" w:rsidRDefault="00284F55" w:rsidP="00A05AB9">
      <w:pPr>
        <w:pStyle w:val="NormalWeb"/>
        <w:rPr>
          <w:color w:val="000000"/>
        </w:rPr>
      </w:pPr>
      <w:r w:rsidRPr="00226AAC">
        <w:rPr>
          <w:color w:val="000000"/>
        </w:rPr>
        <w:t xml:space="preserve">d) number and amounts of </w:t>
      </w:r>
      <w:r w:rsidR="00D550C6" w:rsidRPr="00226AAC">
        <w:rPr>
          <w:color w:val="000000"/>
        </w:rPr>
        <w:t>loans indexed to foreign currency exchange rate</w:t>
      </w:r>
      <w:r w:rsidRPr="00226AAC">
        <w:rPr>
          <w:color w:val="000000"/>
        </w:rPr>
        <w:t xml:space="preserve"> granted by the </w:t>
      </w:r>
      <w:r w:rsidR="007E5B5D">
        <w:rPr>
          <w:color w:val="000000"/>
        </w:rPr>
        <w:t>licenced</w:t>
      </w:r>
      <w:r w:rsidRPr="00226AAC">
        <w:rPr>
          <w:color w:val="000000"/>
        </w:rPr>
        <w:t xml:space="preserve"> bank to residents and non-residents</w:t>
      </w:r>
      <w:r w:rsidR="00F81BAB">
        <w:rPr>
          <w:color w:val="000000"/>
        </w:rPr>
        <w:t>,</w:t>
      </w:r>
    </w:p>
    <w:p w14:paraId="0432467C" w14:textId="7A3444D4" w:rsidR="00284F55" w:rsidRPr="00226AAC" w:rsidRDefault="00284F55" w:rsidP="00A05AB9">
      <w:pPr>
        <w:pStyle w:val="NormalWeb"/>
      </w:pPr>
      <w:r w:rsidRPr="00226AAC">
        <w:t xml:space="preserve">e) number and amounts of loans in Moldovan Lei received by the </w:t>
      </w:r>
      <w:r w:rsidR="007E5B5D">
        <w:t>licenced</w:t>
      </w:r>
      <w:r w:rsidRPr="00226AAC">
        <w:t xml:space="preserve"> bank from non-residents</w:t>
      </w:r>
      <w:r w:rsidR="00F81BAB">
        <w:t>,</w:t>
      </w:r>
    </w:p>
    <w:p w14:paraId="17C6A631" w14:textId="79BA5C38" w:rsidR="00284F55" w:rsidRPr="00226AAC" w:rsidRDefault="00284F55" w:rsidP="00A05AB9">
      <w:pPr>
        <w:pStyle w:val="NormalWeb"/>
      </w:pPr>
      <w:r w:rsidRPr="00226AAC">
        <w:t xml:space="preserve">f) number and amounts of credits in Moldovan Lei granted by the </w:t>
      </w:r>
      <w:r w:rsidR="007E5B5D">
        <w:t>licenced</w:t>
      </w:r>
      <w:r w:rsidRPr="00226AAC">
        <w:t xml:space="preserve"> bank to non-residents.</w:t>
      </w:r>
    </w:p>
    <w:p w14:paraId="3AE2608C" w14:textId="77777777" w:rsidR="00284F55" w:rsidRPr="00226AAC" w:rsidRDefault="00284F55" w:rsidP="00A05AB9">
      <w:pPr>
        <w:pStyle w:val="NormalWeb"/>
      </w:pPr>
    </w:p>
    <w:p w14:paraId="199E9DEC" w14:textId="77777777" w:rsidR="00284F55" w:rsidRPr="00226AAC" w:rsidRDefault="00284F55" w:rsidP="00A05AB9">
      <w:pPr>
        <w:pStyle w:val="NormalWeb"/>
      </w:pPr>
      <w:r w:rsidRPr="00226AAC">
        <w:t>2. This report shall reflect the information on the loans/credits of the bank, including on credit lines, as well as the information on loans received and credits granted, which derived from the following operations: factoring, discount (purchase) of bills of exchange, credits for performing operations by using credit cards, overdrafts and financial leas</w:t>
      </w:r>
      <w:r w:rsidR="00D550C6" w:rsidRPr="00226AAC">
        <w:t>ing</w:t>
      </w:r>
      <w:r w:rsidRPr="00226AAC">
        <w:t xml:space="preserve">. </w:t>
      </w:r>
    </w:p>
    <w:p w14:paraId="751D3003" w14:textId="77777777" w:rsidR="00284F55" w:rsidRPr="00226AAC" w:rsidRDefault="00284F55" w:rsidP="00A05AB9">
      <w:pPr>
        <w:pStyle w:val="NormalWeb"/>
      </w:pPr>
    </w:p>
    <w:p w14:paraId="7BC7D5A7" w14:textId="77777777" w:rsidR="00284F55" w:rsidRPr="00226AAC" w:rsidRDefault="00284F55" w:rsidP="00A05AB9">
      <w:pPr>
        <w:pStyle w:val="NormalWeb"/>
      </w:pPr>
      <w:r w:rsidRPr="00226AAC">
        <w:t xml:space="preserve">3. This report shall indicate the information on loans/credits, regardless of whether these are financial, commercial loans/credits or loans/credits related to direct investments. </w:t>
      </w:r>
    </w:p>
    <w:p w14:paraId="3C5C5D88" w14:textId="77777777" w:rsidR="00284F55" w:rsidRPr="00226AAC" w:rsidRDefault="00284F55" w:rsidP="00A05AB9">
      <w:pPr>
        <w:pStyle w:val="NormalWeb"/>
      </w:pPr>
    </w:p>
    <w:p w14:paraId="3E7CF99B" w14:textId="77777777" w:rsidR="00284F55" w:rsidRPr="00226AAC" w:rsidRDefault="00284F55" w:rsidP="00A05AB9">
      <w:pPr>
        <w:pStyle w:val="NormalWeb"/>
      </w:pPr>
      <w:r w:rsidRPr="00226AAC">
        <w:t xml:space="preserve">4. This report shall not reflect the information about: </w:t>
      </w:r>
    </w:p>
    <w:p w14:paraId="5B8088EC" w14:textId="0395AF6A" w:rsidR="00284F55" w:rsidRPr="00226AAC" w:rsidRDefault="00284F55" w:rsidP="00A05AB9">
      <w:pPr>
        <w:pStyle w:val="NormalWeb"/>
      </w:pPr>
      <w:r w:rsidRPr="00226AAC">
        <w:t>a) loans received from the National Bank of Moldova</w:t>
      </w:r>
      <w:r w:rsidR="0074191E">
        <w:t>,</w:t>
      </w:r>
      <w:r w:rsidRPr="00226AAC">
        <w:t xml:space="preserve"> </w:t>
      </w:r>
    </w:p>
    <w:p w14:paraId="6D11A8DD" w14:textId="16357FAE" w:rsidR="00284F55" w:rsidRPr="00226AAC" w:rsidRDefault="00284F55" w:rsidP="00A05AB9">
      <w:pPr>
        <w:pStyle w:val="NormalWeb"/>
      </w:pPr>
      <w:r w:rsidRPr="00226AAC">
        <w:t xml:space="preserve">b) loans received by the head office from the local branches of the </w:t>
      </w:r>
      <w:r w:rsidR="007E5B5D">
        <w:t>licenced</w:t>
      </w:r>
      <w:r w:rsidRPr="00226AAC">
        <w:t xml:space="preserve"> banks and credits granted by the head office to the local branches of the </w:t>
      </w:r>
      <w:r w:rsidR="007E5B5D">
        <w:t>licenced</w:t>
      </w:r>
      <w:r w:rsidRPr="00226AAC">
        <w:t xml:space="preserve"> bank</w:t>
      </w:r>
      <w:r w:rsidR="0074191E">
        <w:t>,</w:t>
      </w:r>
    </w:p>
    <w:p w14:paraId="59880C09" w14:textId="52AA2C6C" w:rsidR="00284F55" w:rsidRPr="00226AAC" w:rsidRDefault="00284F55" w:rsidP="00A05AB9">
      <w:pPr>
        <w:pStyle w:val="NormalWeb"/>
      </w:pPr>
      <w:r w:rsidRPr="00226AAC">
        <w:t xml:space="preserve">c) overnight loans received by the </w:t>
      </w:r>
      <w:r w:rsidR="007E5B5D">
        <w:t>licenced</w:t>
      </w:r>
      <w:r w:rsidRPr="00226AAC">
        <w:t xml:space="preserve"> bank, including those received from the branches opened abroad of the </w:t>
      </w:r>
      <w:r w:rsidR="007E5B5D">
        <w:t>licenced</w:t>
      </w:r>
      <w:r w:rsidRPr="00226AAC">
        <w:t xml:space="preserve"> bank</w:t>
      </w:r>
      <w:r w:rsidR="0074191E">
        <w:t>,</w:t>
      </w:r>
    </w:p>
    <w:p w14:paraId="5342A8E2" w14:textId="212485EC" w:rsidR="00284F55" w:rsidRPr="00226AAC" w:rsidRDefault="00284F55" w:rsidP="00A05AB9">
      <w:pPr>
        <w:pStyle w:val="NormalWeb"/>
      </w:pPr>
      <w:r w:rsidRPr="00226AAC">
        <w:t xml:space="preserve">d) overnight credits granted to banks and branches opened abroad of the </w:t>
      </w:r>
      <w:r w:rsidR="007E5B5D">
        <w:t>licenced</w:t>
      </w:r>
      <w:r w:rsidRPr="00226AAC">
        <w:t xml:space="preserve"> bank</w:t>
      </w:r>
      <w:r w:rsidR="0074191E">
        <w:t>,</w:t>
      </w:r>
      <w:r w:rsidRPr="00226AAC">
        <w:t xml:space="preserve"> </w:t>
      </w:r>
    </w:p>
    <w:p w14:paraId="3F55CA5B" w14:textId="3B26CAB1" w:rsidR="00284F55" w:rsidRPr="00226AAC" w:rsidRDefault="00284F55" w:rsidP="00A05AB9">
      <w:pPr>
        <w:pStyle w:val="NormalWeb"/>
      </w:pPr>
      <w:r w:rsidRPr="00226AAC">
        <w:t>e) overdrafts on the correspondent accounts “Nostro” and “Loro”</w:t>
      </w:r>
      <w:r w:rsidR="0074191E">
        <w:t>,</w:t>
      </w:r>
    </w:p>
    <w:p w14:paraId="5940E03F" w14:textId="70A030EB" w:rsidR="00284F55" w:rsidRPr="00226AAC" w:rsidRDefault="00284F55" w:rsidP="00A05AB9">
      <w:pPr>
        <w:pStyle w:val="NormalWeb"/>
      </w:pPr>
      <w:r w:rsidRPr="00226AAC">
        <w:t xml:space="preserve">f) interest paid/received on loans received/credits granted by the </w:t>
      </w:r>
      <w:r w:rsidR="007E5B5D">
        <w:t>licenced</w:t>
      </w:r>
      <w:r w:rsidRPr="00226AAC">
        <w:t xml:space="preserve"> bank</w:t>
      </w:r>
      <w:r w:rsidR="0074191E">
        <w:t>,</w:t>
      </w:r>
    </w:p>
    <w:p w14:paraId="28E7ACE7" w14:textId="1EA95C56" w:rsidR="00284F55" w:rsidRPr="00226AAC" w:rsidRDefault="00284F55" w:rsidP="00A05AB9">
      <w:pPr>
        <w:pStyle w:val="NormalWeb"/>
      </w:pPr>
      <w:r w:rsidRPr="00226AAC">
        <w:t xml:space="preserve">g) commissions paid/received by the </w:t>
      </w:r>
      <w:r w:rsidR="007E5B5D">
        <w:t>licenced</w:t>
      </w:r>
      <w:r w:rsidRPr="00226AAC">
        <w:t xml:space="preserve"> bank while receiving loans/</w:t>
      </w:r>
      <w:r w:rsidR="0074191E">
        <w:t xml:space="preserve">credits </w:t>
      </w:r>
      <w:r w:rsidRPr="00226AAC">
        <w:t xml:space="preserve">granting. </w:t>
      </w:r>
    </w:p>
    <w:p w14:paraId="5AE0CF7E" w14:textId="77777777" w:rsidR="00284F55" w:rsidRPr="00226AAC" w:rsidRDefault="00284F55" w:rsidP="00A05AB9">
      <w:pPr>
        <w:pStyle w:val="NormalWeb"/>
      </w:pPr>
    </w:p>
    <w:p w14:paraId="7D84E9BD" w14:textId="6208D448" w:rsidR="00284F55" w:rsidRPr="00226AAC" w:rsidRDefault="00284F55" w:rsidP="00A05AB9">
      <w:pPr>
        <w:pStyle w:val="NormalWeb"/>
      </w:pPr>
      <w:r w:rsidRPr="00226AAC">
        <w:t xml:space="preserve">5. In case of loans received and credits granted between the head office of the </w:t>
      </w:r>
      <w:r w:rsidR="007E5B5D">
        <w:t>licenced</w:t>
      </w:r>
      <w:r w:rsidRPr="00226AAC">
        <w:t xml:space="preserve"> bank and its branches opened abroad, the report shall include only the respective information reflected in the respective accounts opened by the head office in its internal registers. </w:t>
      </w:r>
    </w:p>
    <w:p w14:paraId="6F07F71C" w14:textId="77777777" w:rsidR="00284F55" w:rsidRPr="00226AAC" w:rsidRDefault="00284F55" w:rsidP="00A05AB9">
      <w:pPr>
        <w:pStyle w:val="NormalWeb"/>
      </w:pPr>
    </w:p>
    <w:p w14:paraId="1F9FEC54" w14:textId="62481B84" w:rsidR="00284F55" w:rsidRPr="00226AAC" w:rsidRDefault="00284F55" w:rsidP="00A05AB9">
      <w:pPr>
        <w:pStyle w:val="NormalWeb"/>
        <w:rPr>
          <w:color w:val="000000"/>
        </w:rPr>
      </w:pPr>
      <w:r w:rsidRPr="00226AAC">
        <w:t>6. The information on loans and credits in original currency shall be indicated in the report for each currency in which loans are received loans/credits are granted. In case of loans/credits</w:t>
      </w:r>
      <w:r w:rsidRPr="00226AAC">
        <w:rPr>
          <w:color w:val="000000"/>
        </w:rPr>
        <w:t xml:space="preserve"> </w:t>
      </w:r>
      <w:r w:rsidR="00D550C6" w:rsidRPr="00226AAC">
        <w:rPr>
          <w:color w:val="000000"/>
        </w:rPr>
        <w:t>indexed</w:t>
      </w:r>
      <w:r w:rsidRPr="00226AAC">
        <w:rPr>
          <w:color w:val="000000"/>
        </w:rPr>
        <w:t xml:space="preserve"> to the foreign currency</w:t>
      </w:r>
      <w:r w:rsidR="00D550C6" w:rsidRPr="00226AAC">
        <w:rPr>
          <w:color w:val="000000"/>
        </w:rPr>
        <w:t xml:space="preserve"> exchange rate</w:t>
      </w:r>
      <w:r w:rsidRPr="00226AAC">
        <w:rPr>
          <w:color w:val="000000"/>
        </w:rPr>
        <w:t xml:space="preserve">, the information shall be indicated for each foreign currency to </w:t>
      </w:r>
      <w:r w:rsidR="00D550C6" w:rsidRPr="00226AAC">
        <w:rPr>
          <w:color w:val="000000"/>
        </w:rPr>
        <w:t xml:space="preserve">exchange rate of </w:t>
      </w:r>
      <w:r w:rsidRPr="00226AAC">
        <w:rPr>
          <w:color w:val="000000"/>
        </w:rPr>
        <w:t xml:space="preserve">which the loans received/credits granted in Moldovan Lei are </w:t>
      </w:r>
      <w:r w:rsidR="00D550C6" w:rsidRPr="00226AAC">
        <w:rPr>
          <w:color w:val="000000"/>
        </w:rPr>
        <w:t>indexed</w:t>
      </w:r>
      <w:r w:rsidRPr="00226AAC">
        <w:rPr>
          <w:color w:val="000000"/>
        </w:rPr>
        <w:t xml:space="preserve">.  </w:t>
      </w:r>
    </w:p>
    <w:p w14:paraId="553A0F6E" w14:textId="77777777" w:rsidR="00284F55" w:rsidRPr="00226AAC" w:rsidRDefault="00284F55" w:rsidP="00A05AB9">
      <w:pPr>
        <w:pStyle w:val="NormalWeb"/>
        <w:rPr>
          <w:color w:val="000000"/>
        </w:rPr>
      </w:pPr>
    </w:p>
    <w:p w14:paraId="2F6EE2A7" w14:textId="186286C7" w:rsidR="00284F55" w:rsidRPr="00226AAC" w:rsidRDefault="00284F55" w:rsidP="00A05AB9">
      <w:pPr>
        <w:pStyle w:val="NormalWeb"/>
      </w:pPr>
      <w:r w:rsidRPr="00226AAC">
        <w:t xml:space="preserve">7. This report shall indicate the information on loans/credits received/granted (totally or partially) during the </w:t>
      </w:r>
      <w:r w:rsidR="003638EF">
        <w:t>reporting</w:t>
      </w:r>
      <w:r w:rsidRPr="00226AAC">
        <w:t xml:space="preserve"> month.  </w:t>
      </w:r>
    </w:p>
    <w:p w14:paraId="4BF9E587" w14:textId="77777777" w:rsidR="00284F55" w:rsidRPr="00226AAC" w:rsidRDefault="00284F55" w:rsidP="00A05AB9">
      <w:pPr>
        <w:pStyle w:val="NormalWeb"/>
      </w:pPr>
    </w:p>
    <w:p w14:paraId="4CE7431C" w14:textId="2378DD5A" w:rsidR="00284F55" w:rsidRPr="00226AAC" w:rsidRDefault="00284F55" w:rsidP="00A05AB9">
      <w:pPr>
        <w:pStyle w:val="NormalWeb"/>
        <w:rPr>
          <w:color w:val="0000FF"/>
        </w:rPr>
      </w:pPr>
      <w:r w:rsidRPr="00226AAC">
        <w:t xml:space="preserve">8. The data to be included in the report shall be taken from the analytical accounts on which loans received/credits granted are recorded in the bookkeeping, and namely of the respective accounts from the following groups of balance sheet accounts: 1230 (except for accounts </w:t>
      </w:r>
      <w:r w:rsidR="003055B9">
        <w:t>No</w:t>
      </w:r>
      <w:r w:rsidR="002C6CBF">
        <w:t xml:space="preserve"> </w:t>
      </w:r>
      <w:r w:rsidRPr="00226AAC">
        <w:t xml:space="preserve">1236 and </w:t>
      </w:r>
      <w:r w:rsidR="003055B9">
        <w:t xml:space="preserve">No </w:t>
      </w:r>
      <w:r w:rsidRPr="00226AAC">
        <w:t xml:space="preserve">1237), 1240 (except for accounts </w:t>
      </w:r>
      <w:r w:rsidR="003055B9">
        <w:t xml:space="preserve">No </w:t>
      </w:r>
      <w:r w:rsidRPr="00226AAC">
        <w:t xml:space="preserve">1246 and </w:t>
      </w:r>
      <w:r w:rsidR="003055B9">
        <w:t xml:space="preserve">No </w:t>
      </w:r>
      <w:r w:rsidRPr="00226AAC">
        <w:t xml:space="preserve">1247), 1260 (except for accounts </w:t>
      </w:r>
      <w:r w:rsidR="003055B9">
        <w:lastRenderedPageBreak/>
        <w:t xml:space="preserve">No </w:t>
      </w:r>
      <w:r w:rsidRPr="00226AAC">
        <w:t xml:space="preserve">1268 and </w:t>
      </w:r>
      <w:r w:rsidR="003055B9">
        <w:t xml:space="preserve">No </w:t>
      </w:r>
      <w:r w:rsidRPr="00226AAC">
        <w:t xml:space="preserve">1269), 1290 (except for accounts </w:t>
      </w:r>
      <w:r w:rsidR="003055B9">
        <w:t xml:space="preserve">No </w:t>
      </w:r>
      <w:r w:rsidRPr="00226AAC">
        <w:t xml:space="preserve">1296 and </w:t>
      </w:r>
      <w:r w:rsidR="003055B9">
        <w:t xml:space="preserve">No </w:t>
      </w:r>
      <w:r w:rsidRPr="00226AAC">
        <w:t xml:space="preserve">1297), 1310 (except for accounts </w:t>
      </w:r>
      <w:r w:rsidR="003055B9">
        <w:t xml:space="preserve">No </w:t>
      </w:r>
      <w:r w:rsidRPr="00226AAC">
        <w:t xml:space="preserve">1314 and </w:t>
      </w:r>
      <w:r w:rsidR="003055B9">
        <w:t xml:space="preserve">No </w:t>
      </w:r>
      <w:r w:rsidRPr="00226AAC">
        <w:t xml:space="preserve">1315), 1320 (except for accounts </w:t>
      </w:r>
      <w:r w:rsidR="003055B9">
        <w:t xml:space="preserve">No </w:t>
      </w:r>
      <w:r w:rsidRPr="00226AAC">
        <w:t xml:space="preserve">1326 and </w:t>
      </w:r>
      <w:r w:rsidR="003055B9">
        <w:t xml:space="preserve">No </w:t>
      </w:r>
      <w:r w:rsidRPr="00226AAC">
        <w:t xml:space="preserve">1327), 1350 (except for accounts </w:t>
      </w:r>
      <w:r w:rsidR="003055B9">
        <w:t xml:space="preserve">No </w:t>
      </w:r>
      <w:r w:rsidRPr="00226AAC">
        <w:t xml:space="preserve">1358 and </w:t>
      </w:r>
      <w:r w:rsidR="003055B9">
        <w:t xml:space="preserve">No </w:t>
      </w:r>
      <w:r w:rsidRPr="00226AAC">
        <w:t xml:space="preserve">1359), 1360 (except for accounts </w:t>
      </w:r>
      <w:r w:rsidR="003055B9">
        <w:t xml:space="preserve">No </w:t>
      </w:r>
      <w:r w:rsidRPr="00226AAC">
        <w:t xml:space="preserve">1366 and </w:t>
      </w:r>
      <w:r w:rsidR="003055B9">
        <w:t xml:space="preserve">No </w:t>
      </w:r>
      <w:r w:rsidRPr="00226AAC">
        <w:t xml:space="preserve">1367), 1370 (except for accounts </w:t>
      </w:r>
      <w:r w:rsidR="003055B9">
        <w:t xml:space="preserve">No </w:t>
      </w:r>
      <w:r w:rsidRPr="00226AAC">
        <w:t xml:space="preserve">1378 and </w:t>
      </w:r>
      <w:r w:rsidR="003055B9">
        <w:t xml:space="preserve">No </w:t>
      </w:r>
      <w:r w:rsidRPr="00226AAC">
        <w:t xml:space="preserve">1379), 1380 (except for accounts </w:t>
      </w:r>
      <w:r w:rsidR="003055B9">
        <w:t xml:space="preserve">No </w:t>
      </w:r>
      <w:r w:rsidRPr="00226AAC">
        <w:t xml:space="preserve">1386 and </w:t>
      </w:r>
      <w:r w:rsidR="003055B9">
        <w:t xml:space="preserve">No </w:t>
      </w:r>
      <w:r w:rsidRPr="00226AAC">
        <w:t xml:space="preserve">1387), 1390 (except for accounts </w:t>
      </w:r>
      <w:r w:rsidR="003055B9">
        <w:t xml:space="preserve">No </w:t>
      </w:r>
      <w:r w:rsidRPr="00226AAC">
        <w:t xml:space="preserve">1398 and </w:t>
      </w:r>
      <w:r w:rsidR="003055B9">
        <w:t xml:space="preserve">No </w:t>
      </w:r>
      <w:r w:rsidRPr="00226AAC">
        <w:t xml:space="preserve">1399), 1410 (except for accounts </w:t>
      </w:r>
      <w:r w:rsidR="003055B9">
        <w:t xml:space="preserve">No </w:t>
      </w:r>
      <w:r w:rsidRPr="00226AAC">
        <w:t xml:space="preserve">1416 and </w:t>
      </w:r>
      <w:r w:rsidR="003055B9">
        <w:t xml:space="preserve">No </w:t>
      </w:r>
      <w:r w:rsidRPr="00226AAC">
        <w:t xml:space="preserve">1417), 1420 (except for accounts </w:t>
      </w:r>
      <w:r w:rsidR="003055B9">
        <w:t xml:space="preserve">No </w:t>
      </w:r>
      <w:r w:rsidRPr="00226AAC">
        <w:t xml:space="preserve">1426 and </w:t>
      </w:r>
      <w:r w:rsidR="003055B9">
        <w:t xml:space="preserve">No </w:t>
      </w:r>
      <w:r w:rsidRPr="00226AAC">
        <w:t xml:space="preserve">1427), 1430 (except for accounts </w:t>
      </w:r>
      <w:r w:rsidR="003055B9">
        <w:t xml:space="preserve">No </w:t>
      </w:r>
      <w:r w:rsidRPr="00226AAC">
        <w:t xml:space="preserve">1436 and </w:t>
      </w:r>
      <w:r w:rsidR="003055B9">
        <w:t xml:space="preserve">No </w:t>
      </w:r>
      <w:r w:rsidRPr="00226AAC">
        <w:t xml:space="preserve">1437), 1440 (except for accounts </w:t>
      </w:r>
      <w:r w:rsidR="003055B9">
        <w:t xml:space="preserve">No </w:t>
      </w:r>
      <w:r w:rsidRPr="00226AAC">
        <w:t xml:space="preserve">1446 and </w:t>
      </w:r>
      <w:r w:rsidR="003055B9">
        <w:t xml:space="preserve">No </w:t>
      </w:r>
      <w:r w:rsidRPr="00226AAC">
        <w:t xml:space="preserve">1447), 1450 (except for accounts </w:t>
      </w:r>
      <w:r w:rsidR="003055B9">
        <w:t xml:space="preserve">No </w:t>
      </w:r>
      <w:r w:rsidRPr="00226AAC">
        <w:t xml:space="preserve">1456 and </w:t>
      </w:r>
      <w:r w:rsidR="003055B9">
        <w:t xml:space="preserve">No </w:t>
      </w:r>
      <w:r w:rsidRPr="00226AAC">
        <w:t xml:space="preserve">1457), 1460 (except for accounts </w:t>
      </w:r>
      <w:r w:rsidR="003055B9">
        <w:t xml:space="preserve">No </w:t>
      </w:r>
      <w:r w:rsidRPr="00226AAC">
        <w:t xml:space="preserve">1466 and </w:t>
      </w:r>
      <w:r w:rsidR="003055B9">
        <w:t xml:space="preserve">No </w:t>
      </w:r>
      <w:r w:rsidRPr="00226AAC">
        <w:t xml:space="preserve">1467), 1470 (except for accounts </w:t>
      </w:r>
      <w:r w:rsidR="003055B9">
        <w:t xml:space="preserve">No </w:t>
      </w:r>
      <w:r w:rsidRPr="00226AAC">
        <w:t xml:space="preserve">1476 and </w:t>
      </w:r>
      <w:r w:rsidR="003055B9">
        <w:t xml:space="preserve">No </w:t>
      </w:r>
      <w:r w:rsidRPr="00226AAC">
        <w:t xml:space="preserve">1477), 1490 (except for accounts </w:t>
      </w:r>
      <w:r w:rsidR="003055B9">
        <w:t xml:space="preserve">No </w:t>
      </w:r>
      <w:r w:rsidRPr="00226AAC">
        <w:t xml:space="preserve">1497 and </w:t>
      </w:r>
      <w:r w:rsidR="003055B9">
        <w:t xml:space="preserve">No </w:t>
      </w:r>
      <w:r w:rsidRPr="00226AAC">
        <w:t xml:space="preserve">1499), 1510 (except for accounts </w:t>
      </w:r>
      <w:r w:rsidR="003055B9">
        <w:t xml:space="preserve">No </w:t>
      </w:r>
      <w:r w:rsidRPr="00226AAC">
        <w:t xml:space="preserve">1516 and </w:t>
      </w:r>
      <w:r w:rsidR="003055B9">
        <w:t xml:space="preserve">No </w:t>
      </w:r>
      <w:r w:rsidRPr="00226AAC">
        <w:t xml:space="preserve">1517), 1530 (except for accounts </w:t>
      </w:r>
      <w:r w:rsidR="003055B9">
        <w:t xml:space="preserve">No </w:t>
      </w:r>
      <w:r w:rsidRPr="00226AAC">
        <w:t xml:space="preserve">1535 and </w:t>
      </w:r>
      <w:r w:rsidR="003055B9">
        <w:t xml:space="preserve">No </w:t>
      </w:r>
      <w:r w:rsidRPr="00226AAC">
        <w:t xml:space="preserve">1536), 1850 (except for accounts </w:t>
      </w:r>
      <w:r w:rsidR="003055B9">
        <w:t xml:space="preserve">No </w:t>
      </w:r>
      <w:r w:rsidRPr="00226AAC">
        <w:t xml:space="preserve">1851 and </w:t>
      </w:r>
      <w:r w:rsidR="003055B9">
        <w:t xml:space="preserve">No </w:t>
      </w:r>
      <w:r w:rsidRPr="00226AAC">
        <w:t xml:space="preserve">1852), 2090 (except for accounts </w:t>
      </w:r>
      <w:r w:rsidR="003055B9">
        <w:t xml:space="preserve">No </w:t>
      </w:r>
      <w:r w:rsidRPr="00226AAC">
        <w:t xml:space="preserve">2091 - 2094 and </w:t>
      </w:r>
      <w:r w:rsidR="003055B9">
        <w:t xml:space="preserve">No </w:t>
      </w:r>
      <w:r w:rsidRPr="00226AAC">
        <w:t xml:space="preserve">2099), 2100 (except for account </w:t>
      </w:r>
      <w:r w:rsidR="003055B9">
        <w:t xml:space="preserve">No </w:t>
      </w:r>
      <w:r w:rsidRPr="00226AAC">
        <w:t xml:space="preserve">2105), 2110 (except for account </w:t>
      </w:r>
      <w:r w:rsidR="003055B9">
        <w:t xml:space="preserve">No </w:t>
      </w:r>
      <w:r w:rsidRPr="00226AAC">
        <w:t xml:space="preserve">2116), 2120 (except for account </w:t>
      </w:r>
      <w:r w:rsidR="003055B9">
        <w:t xml:space="preserve">No </w:t>
      </w:r>
      <w:r w:rsidRPr="00226AAC">
        <w:t xml:space="preserve">2125), 2530 (except for accounts </w:t>
      </w:r>
      <w:r w:rsidR="003055B9">
        <w:t xml:space="preserve">No </w:t>
      </w:r>
      <w:r w:rsidRPr="00226AAC">
        <w:t xml:space="preserve">2533 and </w:t>
      </w:r>
      <w:r w:rsidR="003055B9">
        <w:t xml:space="preserve">No </w:t>
      </w:r>
      <w:r w:rsidRPr="00226AAC">
        <w:t xml:space="preserve">2534) and 2840 (except for accounts </w:t>
      </w:r>
      <w:r w:rsidR="003055B9">
        <w:t xml:space="preserve">No </w:t>
      </w:r>
      <w:r w:rsidRPr="00226AAC">
        <w:t xml:space="preserve">2841 and </w:t>
      </w:r>
      <w:r w:rsidR="003055B9">
        <w:t xml:space="preserve">No </w:t>
      </w:r>
      <w:r w:rsidRPr="00226AAC">
        <w:t>2842).</w:t>
      </w:r>
      <w:r w:rsidRPr="00226AAC">
        <w:rPr>
          <w:color w:val="0000FF"/>
        </w:rPr>
        <w:t xml:space="preserve"> </w:t>
      </w:r>
    </w:p>
    <w:p w14:paraId="5F06658F" w14:textId="77777777" w:rsidR="00284F55" w:rsidRPr="00226AAC" w:rsidRDefault="00284F55" w:rsidP="00A05AB9">
      <w:pPr>
        <w:pStyle w:val="NormalWeb"/>
      </w:pPr>
    </w:p>
    <w:p w14:paraId="1372F75E" w14:textId="77777777" w:rsidR="00284F55" w:rsidRPr="00226AAC" w:rsidRDefault="00284F55" w:rsidP="00A05AB9">
      <w:pPr>
        <w:pStyle w:val="NormalWeb"/>
      </w:pPr>
      <w:r w:rsidRPr="00226AAC">
        <w:t xml:space="preserve">9. The information included in the report shall be divided into two parts: </w:t>
      </w:r>
    </w:p>
    <w:p w14:paraId="3C889183" w14:textId="532FF815" w:rsidR="00284F55" w:rsidRPr="00226AAC" w:rsidRDefault="00284F55" w:rsidP="00A05AB9">
      <w:pPr>
        <w:pStyle w:val="NormalWeb"/>
      </w:pPr>
      <w:r w:rsidRPr="00226AAC">
        <w:t xml:space="preserve">a) table A “Foreign exchange loans received by the </w:t>
      </w:r>
      <w:r w:rsidR="007E5B5D">
        <w:t>licenced</w:t>
      </w:r>
      <w:r w:rsidRPr="00226AAC">
        <w:t xml:space="preserve"> bank”</w:t>
      </w:r>
      <w:r w:rsidR="002C6CBF">
        <w:t>,</w:t>
      </w:r>
    </w:p>
    <w:p w14:paraId="5E43298D" w14:textId="50B34FD7" w:rsidR="00284F55" w:rsidRPr="00226AAC" w:rsidRDefault="00284F55" w:rsidP="00A05AB9">
      <w:pPr>
        <w:pStyle w:val="NormalWeb"/>
      </w:pPr>
      <w:r w:rsidRPr="00226AAC">
        <w:t xml:space="preserve">b) table B “Foreign exchange credits granted by the </w:t>
      </w:r>
      <w:r w:rsidR="007E5B5D">
        <w:t>licenced</w:t>
      </w:r>
      <w:r w:rsidRPr="00226AAC">
        <w:t xml:space="preserve"> bank”. </w:t>
      </w:r>
    </w:p>
    <w:p w14:paraId="519DF3B1" w14:textId="77777777" w:rsidR="00284F55" w:rsidRPr="00226AAC" w:rsidRDefault="00284F55" w:rsidP="00A05AB9">
      <w:pPr>
        <w:pStyle w:val="NormalWeb"/>
      </w:pPr>
    </w:p>
    <w:p w14:paraId="339AB59A" w14:textId="58831CFC" w:rsidR="00284F55" w:rsidRPr="00226AAC" w:rsidRDefault="00284F55" w:rsidP="00A05AB9">
      <w:pPr>
        <w:pStyle w:val="NormalWeb"/>
      </w:pPr>
      <w:r w:rsidRPr="00226AAC">
        <w:t xml:space="preserve">10. The information from columns A – D of Table A “Foreign exchange loans received by the </w:t>
      </w:r>
      <w:r w:rsidR="007E5B5D">
        <w:t>licenced</w:t>
      </w:r>
      <w:r w:rsidRPr="00226AAC">
        <w:t xml:space="preserve"> bank” shall be reflected as follows:</w:t>
      </w:r>
    </w:p>
    <w:p w14:paraId="5135A8CA" w14:textId="127056D7" w:rsidR="00284F55" w:rsidRPr="00226AAC" w:rsidRDefault="00284F55" w:rsidP="00A05AB9">
      <w:pPr>
        <w:pStyle w:val="NormalWeb"/>
      </w:pPr>
      <w:r w:rsidRPr="00226AAC">
        <w:t>1) column A “</w:t>
      </w:r>
      <w:r w:rsidR="003055B9">
        <w:t>No</w:t>
      </w:r>
      <w:r w:rsidRPr="00226AAC">
        <w:t xml:space="preserve">” shall reflect the number of each </w:t>
      </w:r>
      <w:r w:rsidR="00D550C6" w:rsidRPr="00226AAC">
        <w:t>row</w:t>
      </w:r>
      <w:r w:rsidRPr="00226AAC">
        <w:t xml:space="preserve"> filled out in the table</w:t>
      </w:r>
      <w:r w:rsidR="002C6CBF">
        <w:t>,</w:t>
      </w:r>
    </w:p>
    <w:p w14:paraId="1299310A" w14:textId="77777777" w:rsidR="00284F55" w:rsidRPr="00226AAC" w:rsidRDefault="00284F55" w:rsidP="00A05AB9">
      <w:pPr>
        <w:pStyle w:val="NormalWeb"/>
      </w:pPr>
      <w:r w:rsidRPr="00226AAC">
        <w:t>2) column B “Resident/Non-resident” shall indicate the following codes:</w:t>
      </w:r>
    </w:p>
    <w:p w14:paraId="19FB1671" w14:textId="3AA8D80D" w:rsidR="00284F55" w:rsidRPr="00226AAC" w:rsidRDefault="00284F55" w:rsidP="00A05AB9">
      <w:pPr>
        <w:pStyle w:val="NormalWeb"/>
      </w:pPr>
      <w:r w:rsidRPr="00226AAC">
        <w:t xml:space="preserve">a) R – for the </w:t>
      </w:r>
      <w:r w:rsidR="00D550C6" w:rsidRPr="00226AAC">
        <w:t>rows</w:t>
      </w:r>
      <w:r w:rsidRPr="00226AAC">
        <w:t xml:space="preserve"> containing information on loans received from resident creditors</w:t>
      </w:r>
      <w:r w:rsidR="002C6CBF">
        <w:t>,</w:t>
      </w:r>
    </w:p>
    <w:p w14:paraId="50989D4E" w14:textId="7C75C0C7" w:rsidR="00284F55" w:rsidRPr="00226AAC" w:rsidRDefault="00284F55" w:rsidP="00A05AB9">
      <w:pPr>
        <w:pStyle w:val="NormalWeb"/>
      </w:pPr>
      <w:r w:rsidRPr="00226AAC">
        <w:t xml:space="preserve">b) N – for the </w:t>
      </w:r>
      <w:r w:rsidR="00D550C6" w:rsidRPr="00226AAC">
        <w:t xml:space="preserve">rows </w:t>
      </w:r>
      <w:r w:rsidRPr="00226AAC">
        <w:t>containing information on loans received from non-resident creditors</w:t>
      </w:r>
      <w:r w:rsidR="002C6CBF">
        <w:t>,</w:t>
      </w:r>
    </w:p>
    <w:p w14:paraId="09D79248" w14:textId="77777777" w:rsidR="00284F55" w:rsidRPr="00226AAC" w:rsidRDefault="00284F55" w:rsidP="00A05AB9">
      <w:pPr>
        <w:pStyle w:val="NormalWeb"/>
      </w:pPr>
      <w:r w:rsidRPr="00226AAC">
        <w:t>3) column C “Institutional sector”:</w:t>
      </w:r>
    </w:p>
    <w:p w14:paraId="2E137893" w14:textId="77777777" w:rsidR="00284F55" w:rsidRPr="00226AAC" w:rsidRDefault="00284F55" w:rsidP="00A05AB9">
      <w:pPr>
        <w:pStyle w:val="NormalWeb"/>
      </w:pPr>
      <w:r w:rsidRPr="00226AAC">
        <w:t>a) if the creditor is a resident, the following codes shall be indicated:</w:t>
      </w:r>
    </w:p>
    <w:p w14:paraId="3C055D85" w14:textId="3D4FD566" w:rsidR="00284F55" w:rsidRPr="00226AAC" w:rsidRDefault="00284F55" w:rsidP="00A05AB9">
      <w:pPr>
        <w:pStyle w:val="NormalWeb"/>
      </w:pPr>
      <w:r w:rsidRPr="00226AAC">
        <w:t xml:space="preserve">01 </w:t>
      </w:r>
      <w:r w:rsidRPr="00226AAC">
        <w:noBreakHyphen/>
        <w:t xml:space="preserve"> for the rows containing information on loans received from other banks</w:t>
      </w:r>
      <w:r w:rsidR="002C6CBF">
        <w:t>,</w:t>
      </w:r>
    </w:p>
    <w:p w14:paraId="34E1810C" w14:textId="1C088AEA" w:rsidR="00284F55" w:rsidRPr="00226AAC" w:rsidRDefault="00284F55" w:rsidP="00A05AB9">
      <w:pPr>
        <w:pStyle w:val="NormalWeb"/>
      </w:pPr>
      <w:r w:rsidRPr="00226AAC">
        <w:t xml:space="preserve">02 </w:t>
      </w:r>
      <w:r w:rsidRPr="00226AAC">
        <w:noBreakHyphen/>
        <w:t xml:space="preserve"> for the rows containing information on loans received from persons other than banks</w:t>
      </w:r>
      <w:r w:rsidR="002C6CBF">
        <w:t>,</w:t>
      </w:r>
    </w:p>
    <w:p w14:paraId="4A207902" w14:textId="77777777" w:rsidR="00284F55" w:rsidRPr="00226AAC" w:rsidRDefault="00284F55" w:rsidP="00A05AB9">
      <w:pPr>
        <w:pStyle w:val="NormalWeb"/>
      </w:pPr>
      <w:r w:rsidRPr="00226AAC">
        <w:t>b) if the creditor is a non-resident, the following codes shall be indicated:</w:t>
      </w:r>
    </w:p>
    <w:p w14:paraId="13E6CA5E" w14:textId="2AC99FBC" w:rsidR="002C6CBF" w:rsidRPr="00226AAC" w:rsidRDefault="00284F55" w:rsidP="00A05AB9">
      <w:pPr>
        <w:pStyle w:val="NormalWeb"/>
      </w:pPr>
      <w:r w:rsidRPr="00226AAC">
        <w:t xml:space="preserve">03 </w:t>
      </w:r>
      <w:r w:rsidRPr="00226AAC">
        <w:noBreakHyphen/>
        <w:t xml:space="preserve"> for the rows containing information on loans received from financial institutions (include banks, other non-resident financial institutions and the branches opened abroad of the </w:t>
      </w:r>
      <w:r w:rsidR="007E5B5D">
        <w:t>licenced</w:t>
      </w:r>
      <w:r w:rsidRPr="00226AAC">
        <w:t xml:space="preserve"> banks)</w:t>
      </w:r>
      <w:r w:rsidR="002C6CBF">
        <w:t>,</w:t>
      </w:r>
    </w:p>
    <w:p w14:paraId="56DCF5C9" w14:textId="1F0D6940" w:rsidR="00284F55" w:rsidRPr="00226AAC" w:rsidRDefault="00284F55" w:rsidP="00A05AB9">
      <w:pPr>
        <w:pStyle w:val="NormalWeb"/>
      </w:pPr>
      <w:r w:rsidRPr="00226AAC">
        <w:t xml:space="preserve">04 </w:t>
      </w:r>
      <w:r w:rsidRPr="00226AAC">
        <w:noBreakHyphen/>
        <w:t xml:space="preserve"> for the rows containing information on loans received from legal entities, other than financial institutions</w:t>
      </w:r>
      <w:r w:rsidR="002C6CBF">
        <w:t>,</w:t>
      </w:r>
    </w:p>
    <w:p w14:paraId="75CE0804" w14:textId="35F12DE1" w:rsidR="00284F55" w:rsidRPr="00226AAC" w:rsidRDefault="00284F55" w:rsidP="00A05AB9">
      <w:pPr>
        <w:pStyle w:val="NormalWeb"/>
      </w:pPr>
      <w:r w:rsidRPr="00226AAC">
        <w:t xml:space="preserve">05 </w:t>
      </w:r>
      <w:r w:rsidRPr="00226AAC">
        <w:noBreakHyphen/>
        <w:t xml:space="preserve"> for the rows containing information on loans received from </w:t>
      </w:r>
      <w:r w:rsidR="002C6CBF">
        <w:t>natural persons,</w:t>
      </w:r>
    </w:p>
    <w:p w14:paraId="7C168626" w14:textId="77777777" w:rsidR="00284F55" w:rsidRPr="00226AAC" w:rsidRDefault="00284F55" w:rsidP="00A05AB9">
      <w:pPr>
        <w:pStyle w:val="NormalWeb"/>
      </w:pPr>
      <w:r w:rsidRPr="00226AAC">
        <w:t>4) column D “Currency code” shall indicate the code of the currency as follows:</w:t>
      </w:r>
    </w:p>
    <w:p w14:paraId="07255406" w14:textId="5D26A418" w:rsidR="00284F55" w:rsidRPr="00226AAC" w:rsidRDefault="00284F55" w:rsidP="00A05AB9">
      <w:pPr>
        <w:pStyle w:val="NormalWeb"/>
      </w:pPr>
      <w:r w:rsidRPr="00226AAC">
        <w:t>a) for loans in original currency, it shall be indicated the code of the currency in which the loan was received (the code of the foreign currency - in case of a resident creditor, and the code of the foreign/national currency - in case of a non-resident creditor)</w:t>
      </w:r>
      <w:r w:rsidR="002C6CBF">
        <w:t>,</w:t>
      </w:r>
    </w:p>
    <w:p w14:paraId="3E15132A" w14:textId="77777777" w:rsidR="00284F55" w:rsidRPr="00226AAC" w:rsidRDefault="00284F55" w:rsidP="00A05AB9">
      <w:pPr>
        <w:pStyle w:val="NormalWeb"/>
      </w:pPr>
      <w:r w:rsidRPr="00226AAC">
        <w:t xml:space="preserve">b) for loans </w:t>
      </w:r>
      <w:r w:rsidR="00D550C6" w:rsidRPr="00226AAC">
        <w:t>indexed</w:t>
      </w:r>
      <w:r w:rsidRPr="00226AAC">
        <w:t xml:space="preserve"> to foreign currency</w:t>
      </w:r>
      <w:r w:rsidR="00D550C6" w:rsidRPr="00226AAC">
        <w:t xml:space="preserve"> exchange rate</w:t>
      </w:r>
      <w:r w:rsidRPr="00226AAC">
        <w:t xml:space="preserve">, it shall be indicated the code of the foreign currency to </w:t>
      </w:r>
      <w:r w:rsidR="00D550C6" w:rsidRPr="00226AAC">
        <w:t xml:space="preserve">exchange rate of </w:t>
      </w:r>
      <w:r w:rsidRPr="00226AAC">
        <w:t xml:space="preserve">which the loan received in Moldovan Lei was </w:t>
      </w:r>
      <w:r w:rsidR="00D550C6" w:rsidRPr="00226AAC">
        <w:t>indexed</w:t>
      </w:r>
      <w:r w:rsidRPr="00226AAC">
        <w:t xml:space="preserve">.  </w:t>
      </w:r>
    </w:p>
    <w:p w14:paraId="498D19CF" w14:textId="77777777" w:rsidR="00284F55" w:rsidRPr="00226AAC" w:rsidRDefault="00284F55" w:rsidP="00A05AB9">
      <w:pPr>
        <w:jc w:val="both"/>
      </w:pPr>
    </w:p>
    <w:p w14:paraId="4523F516" w14:textId="7486CD13" w:rsidR="00284F55" w:rsidRPr="00226AAC" w:rsidRDefault="00284F55" w:rsidP="00A05AB9">
      <w:pPr>
        <w:pStyle w:val="NormalWeb"/>
      </w:pPr>
      <w:r w:rsidRPr="00226AAC">
        <w:t xml:space="preserve">11. The information from columns A – E of Table B “Foreign exchange credits granted by the </w:t>
      </w:r>
      <w:r w:rsidR="007E5B5D">
        <w:t>licenced</w:t>
      </w:r>
      <w:r w:rsidRPr="00226AAC">
        <w:t xml:space="preserve"> bank” shall be reflected as follows:</w:t>
      </w:r>
    </w:p>
    <w:p w14:paraId="0F7E337F" w14:textId="1F14B2DA" w:rsidR="00284F55" w:rsidRPr="00226AAC" w:rsidRDefault="00284F55" w:rsidP="00A05AB9">
      <w:pPr>
        <w:pStyle w:val="NormalWeb"/>
      </w:pPr>
      <w:r w:rsidRPr="00226AAC">
        <w:t>1) column A “</w:t>
      </w:r>
      <w:r w:rsidR="003055B9">
        <w:t>No</w:t>
      </w:r>
      <w:r w:rsidRPr="00226AAC">
        <w:t>” shall reflect the number of each row filled out in the table</w:t>
      </w:r>
      <w:r w:rsidR="002C6CBF">
        <w:t>,</w:t>
      </w:r>
    </w:p>
    <w:p w14:paraId="778A5531" w14:textId="77777777" w:rsidR="00284F55" w:rsidRPr="00226AAC" w:rsidRDefault="00284F55" w:rsidP="00A05AB9">
      <w:pPr>
        <w:pStyle w:val="NormalWeb"/>
      </w:pPr>
      <w:r w:rsidRPr="00226AAC">
        <w:t>2) column B “Resident/Non-resident” shall indicate the following codes:</w:t>
      </w:r>
    </w:p>
    <w:p w14:paraId="10F332A3" w14:textId="3419F654" w:rsidR="00284F55" w:rsidRPr="00226AAC" w:rsidRDefault="00284F55" w:rsidP="00A05AB9">
      <w:pPr>
        <w:pStyle w:val="NormalWeb"/>
      </w:pPr>
      <w:r w:rsidRPr="00226AAC">
        <w:t>a) R – for the rows containing information on credits grated to resident debtors</w:t>
      </w:r>
      <w:r w:rsidR="002C6CBF">
        <w:t>,</w:t>
      </w:r>
    </w:p>
    <w:p w14:paraId="5CEA582D" w14:textId="55FB561C" w:rsidR="00284F55" w:rsidRPr="00226AAC" w:rsidRDefault="00284F55" w:rsidP="00A05AB9">
      <w:pPr>
        <w:pStyle w:val="NormalWeb"/>
      </w:pPr>
      <w:r w:rsidRPr="00226AAC">
        <w:t>b) N – for the rows containing information on credits grated to non-resident debtors</w:t>
      </w:r>
      <w:r w:rsidR="002C6CBF">
        <w:t>,</w:t>
      </w:r>
    </w:p>
    <w:p w14:paraId="2545A2B2" w14:textId="77777777" w:rsidR="00284F55" w:rsidRPr="00226AAC" w:rsidRDefault="00284F55" w:rsidP="00A05AB9">
      <w:pPr>
        <w:pStyle w:val="NormalWeb"/>
      </w:pPr>
      <w:r w:rsidRPr="00226AAC">
        <w:t>3) column C “Institutional sector”:</w:t>
      </w:r>
    </w:p>
    <w:p w14:paraId="7B7F532A" w14:textId="77777777" w:rsidR="00284F55" w:rsidRPr="00226AAC" w:rsidRDefault="00284F55" w:rsidP="00A05AB9">
      <w:pPr>
        <w:pStyle w:val="NormalWeb"/>
      </w:pPr>
      <w:r w:rsidRPr="00226AAC">
        <w:t>a) if the debtor is a resident, the following codes shall be indicated:</w:t>
      </w:r>
    </w:p>
    <w:p w14:paraId="5EA65D8E" w14:textId="3564C989" w:rsidR="00284F55" w:rsidRPr="00226AAC" w:rsidRDefault="00284F55" w:rsidP="00A05AB9">
      <w:pPr>
        <w:pStyle w:val="NormalWeb"/>
      </w:pPr>
      <w:r w:rsidRPr="00226AAC">
        <w:t xml:space="preserve">01 </w:t>
      </w:r>
      <w:r w:rsidRPr="00226AAC">
        <w:noBreakHyphen/>
        <w:t xml:space="preserve"> for the rows containing information on credits granted to other banks</w:t>
      </w:r>
      <w:r w:rsidR="002C6CBF">
        <w:t>,</w:t>
      </w:r>
    </w:p>
    <w:p w14:paraId="2F5FEE9F" w14:textId="3487D37C" w:rsidR="00284F55" w:rsidRPr="00226AAC" w:rsidRDefault="00284F55" w:rsidP="00A05AB9">
      <w:pPr>
        <w:pStyle w:val="NormalWeb"/>
      </w:pPr>
      <w:r w:rsidRPr="00226AAC">
        <w:lastRenderedPageBreak/>
        <w:t xml:space="preserve">06 </w:t>
      </w:r>
      <w:r w:rsidRPr="00226AAC">
        <w:noBreakHyphen/>
        <w:t xml:space="preserve"> for the rows containing information on credits granted to legal entities, other than banks</w:t>
      </w:r>
      <w:r w:rsidR="002C6CBF">
        <w:t>,</w:t>
      </w:r>
    </w:p>
    <w:p w14:paraId="0E522208" w14:textId="338BBC1D" w:rsidR="00284F55" w:rsidRPr="00226AAC" w:rsidRDefault="00284F55" w:rsidP="00A05AB9">
      <w:pPr>
        <w:pStyle w:val="NormalWeb"/>
      </w:pPr>
      <w:r w:rsidRPr="00226AAC">
        <w:t xml:space="preserve">05 </w:t>
      </w:r>
      <w:r w:rsidRPr="00226AAC">
        <w:noBreakHyphen/>
        <w:t xml:space="preserve"> for the rows containing information on credits granted to </w:t>
      </w:r>
      <w:r w:rsidR="002C6CBF">
        <w:t>natural persons,</w:t>
      </w:r>
    </w:p>
    <w:p w14:paraId="7FF03F54" w14:textId="77777777" w:rsidR="00284F55" w:rsidRPr="00226AAC" w:rsidRDefault="00284F55" w:rsidP="00A05AB9">
      <w:pPr>
        <w:pStyle w:val="NormalWeb"/>
      </w:pPr>
      <w:r w:rsidRPr="00226AAC">
        <w:t>b) if the debtor is a non-resident, the following codes shall be indicated:</w:t>
      </w:r>
    </w:p>
    <w:p w14:paraId="3EBA8316" w14:textId="639102D2" w:rsidR="00284F55" w:rsidRPr="00226AAC" w:rsidRDefault="00284F55" w:rsidP="00A05AB9">
      <w:pPr>
        <w:pStyle w:val="NormalWeb"/>
      </w:pPr>
      <w:r w:rsidRPr="00226AAC">
        <w:t xml:space="preserve">03 </w:t>
      </w:r>
      <w:r w:rsidRPr="00226AAC">
        <w:noBreakHyphen/>
        <w:t xml:space="preserve"> for the rows containing information on credits granted to financial institutions (include banks, other non-resident financial institutions and the branches opened abroad of the </w:t>
      </w:r>
      <w:r w:rsidR="007E5B5D">
        <w:t>licenced</w:t>
      </w:r>
      <w:r w:rsidRPr="00226AAC">
        <w:t xml:space="preserve"> banks)</w:t>
      </w:r>
      <w:r w:rsidR="002C6CBF">
        <w:t>,</w:t>
      </w:r>
    </w:p>
    <w:p w14:paraId="1443A95A" w14:textId="4CA2A67F" w:rsidR="00284F55" w:rsidRPr="00226AAC" w:rsidRDefault="00284F55" w:rsidP="00A05AB9">
      <w:pPr>
        <w:pStyle w:val="NormalWeb"/>
      </w:pPr>
      <w:r w:rsidRPr="00226AAC">
        <w:t xml:space="preserve">04 </w:t>
      </w:r>
      <w:r w:rsidRPr="00226AAC">
        <w:noBreakHyphen/>
        <w:t xml:space="preserve"> for the rows containing information on credits granted to legal entities, other than financial institutions</w:t>
      </w:r>
      <w:r w:rsidR="002C6CBF">
        <w:t>,</w:t>
      </w:r>
    </w:p>
    <w:p w14:paraId="02C4AAAE" w14:textId="5E5DEB1F" w:rsidR="00284F55" w:rsidRPr="00226AAC" w:rsidRDefault="00284F55" w:rsidP="00A05AB9">
      <w:pPr>
        <w:pStyle w:val="NormalWeb"/>
      </w:pPr>
      <w:r w:rsidRPr="00226AAC">
        <w:t xml:space="preserve">05 </w:t>
      </w:r>
      <w:r w:rsidR="005E6923" w:rsidRPr="00226AAC">
        <w:t>-</w:t>
      </w:r>
      <w:r w:rsidRPr="00226AAC">
        <w:t xml:space="preserve"> for the rows containing information on credits granted to </w:t>
      </w:r>
      <w:r w:rsidR="002C6CBF">
        <w:t>natural persons,</w:t>
      </w:r>
    </w:p>
    <w:p w14:paraId="4DD4858A" w14:textId="77777777" w:rsidR="00284F55" w:rsidRPr="00226AAC" w:rsidRDefault="00284F55" w:rsidP="00A05AB9">
      <w:pPr>
        <w:pStyle w:val="NormalWeb"/>
      </w:pPr>
      <w:r w:rsidRPr="00226AAC">
        <w:t>4) column D “Type of credit”:</w:t>
      </w:r>
    </w:p>
    <w:p w14:paraId="6D13DF0A" w14:textId="77777777" w:rsidR="00284F55" w:rsidRPr="00226AAC" w:rsidRDefault="00284F55" w:rsidP="00A05AB9">
      <w:pPr>
        <w:pStyle w:val="NormalWeb"/>
      </w:pPr>
      <w:r w:rsidRPr="00226AAC">
        <w:t xml:space="preserve">a) if the debtor is a resident from the institutional sector with the code 06 (legal entities, other than banks), the following codes shall be indicated: </w:t>
      </w:r>
    </w:p>
    <w:p w14:paraId="2E6086A8" w14:textId="18014417" w:rsidR="00284F55" w:rsidRPr="00226AAC" w:rsidRDefault="00284F55" w:rsidP="00A05AB9">
      <w:pPr>
        <w:pStyle w:val="NormalWeb"/>
      </w:pPr>
      <w:r w:rsidRPr="00226AAC">
        <w:t>01 – for credits granted to agriculture and food industry</w:t>
      </w:r>
      <w:r w:rsidR="002C6CBF">
        <w:t>,</w:t>
      </w:r>
    </w:p>
    <w:p w14:paraId="481AB6F8" w14:textId="246F46FA" w:rsidR="00284F55" w:rsidRPr="00226AAC" w:rsidRDefault="00284F55" w:rsidP="00A05AB9">
      <w:pPr>
        <w:pStyle w:val="NormalWeb"/>
      </w:pPr>
      <w:r w:rsidRPr="00226AAC">
        <w:t xml:space="preserve">02 </w:t>
      </w:r>
      <w:r w:rsidRPr="00226AAC">
        <w:noBreakHyphen/>
        <w:t xml:space="preserve"> for credits granted to constructions sector</w:t>
      </w:r>
      <w:r w:rsidR="002C6CBF">
        <w:t>,</w:t>
      </w:r>
    </w:p>
    <w:p w14:paraId="43EA1D10" w14:textId="6B7F62EF" w:rsidR="00284F55" w:rsidRPr="00226AAC" w:rsidRDefault="00284F55" w:rsidP="00A05AB9">
      <w:pPr>
        <w:pStyle w:val="NormalWeb"/>
      </w:pPr>
      <w:r w:rsidRPr="00226AAC">
        <w:t xml:space="preserve">03 </w:t>
      </w:r>
      <w:r w:rsidRPr="00226AAC">
        <w:noBreakHyphen/>
        <w:t xml:space="preserve"> for credits granted to services sector</w:t>
      </w:r>
      <w:r w:rsidR="002C6CBF">
        <w:t>,</w:t>
      </w:r>
    </w:p>
    <w:p w14:paraId="0769C7E8" w14:textId="2B7F6623" w:rsidR="00284F55" w:rsidRPr="00226AAC" w:rsidRDefault="00284F55" w:rsidP="00A05AB9">
      <w:pPr>
        <w:pStyle w:val="NormalWeb"/>
      </w:pPr>
      <w:r w:rsidRPr="00226AAC">
        <w:t xml:space="preserve">04 </w:t>
      </w:r>
      <w:r w:rsidRPr="00226AAC">
        <w:noBreakHyphen/>
        <w:t xml:space="preserve"> for credits granted to energy industry</w:t>
      </w:r>
      <w:r w:rsidR="002C6CBF">
        <w:t>,</w:t>
      </w:r>
    </w:p>
    <w:p w14:paraId="0026C1A3" w14:textId="00AD00DD" w:rsidR="00284F55" w:rsidRPr="00226AAC" w:rsidRDefault="00284F55" w:rsidP="00A05AB9">
      <w:pPr>
        <w:pStyle w:val="NormalWeb"/>
      </w:pPr>
      <w:r w:rsidRPr="00226AAC">
        <w:t xml:space="preserve">05 </w:t>
      </w:r>
      <w:r w:rsidRPr="00226AAC">
        <w:noBreakHyphen/>
        <w:t xml:space="preserve"> for credits granted to productive industry and commerce</w:t>
      </w:r>
      <w:r w:rsidR="002C6CBF">
        <w:t>,</w:t>
      </w:r>
    </w:p>
    <w:p w14:paraId="69DF4016" w14:textId="4AC5D8D1" w:rsidR="00284F55" w:rsidRPr="00226AAC" w:rsidRDefault="00284F55" w:rsidP="00A05AB9">
      <w:pPr>
        <w:pStyle w:val="NormalWeb"/>
      </w:pPr>
      <w:r w:rsidRPr="00226AAC">
        <w:t xml:space="preserve">06 </w:t>
      </w:r>
      <w:r w:rsidRPr="00226AAC">
        <w:noBreakHyphen/>
        <w:t xml:space="preserve"> for credits granted to transport, telecommunications and network development sector</w:t>
      </w:r>
      <w:r w:rsidR="002C6CBF">
        <w:t>,</w:t>
      </w:r>
    </w:p>
    <w:p w14:paraId="34AA7CD6" w14:textId="74512FD3" w:rsidR="00284F55" w:rsidRPr="00226AAC" w:rsidRDefault="00284F55" w:rsidP="00A05AB9">
      <w:pPr>
        <w:pStyle w:val="NormalWeb"/>
      </w:pPr>
      <w:r w:rsidRPr="00226AAC">
        <w:t xml:space="preserve">07 </w:t>
      </w:r>
      <w:r w:rsidRPr="00226AAC">
        <w:noBreakHyphen/>
        <w:t xml:space="preserve"> for credits granted to non-banking financial sector</w:t>
      </w:r>
      <w:r w:rsidR="002C6CBF">
        <w:t>,</w:t>
      </w:r>
    </w:p>
    <w:p w14:paraId="0B83F4BD" w14:textId="2DF8C28B" w:rsidR="00284F55" w:rsidRPr="00226AAC" w:rsidRDefault="00284F55" w:rsidP="00A05AB9">
      <w:pPr>
        <w:pStyle w:val="NormalWeb"/>
      </w:pPr>
      <w:r w:rsidRPr="00226AAC">
        <w:t xml:space="preserve">08 </w:t>
      </w:r>
      <w:r w:rsidRPr="00226AAC">
        <w:noBreakHyphen/>
        <w:t xml:space="preserve"> for credits granted through card accounts (credit cards)</w:t>
      </w:r>
      <w:r w:rsidR="002C6CBF">
        <w:t>,</w:t>
      </w:r>
    </w:p>
    <w:p w14:paraId="6050A5B7" w14:textId="2F85D0DC" w:rsidR="00284F55" w:rsidRPr="00226AAC" w:rsidRDefault="00284F55" w:rsidP="00A05AB9">
      <w:pPr>
        <w:pStyle w:val="NormalWeb"/>
      </w:pPr>
      <w:r w:rsidRPr="00226AAC">
        <w:t xml:space="preserve">09 </w:t>
      </w:r>
      <w:r w:rsidRPr="00226AAC">
        <w:noBreakHyphen/>
        <w:t xml:space="preserve"> for credits granted to government (include credits granted to institutions funded </w:t>
      </w:r>
      <w:r w:rsidR="002C6CBF" w:rsidRPr="00226AAC">
        <w:t>from the state budget</w:t>
      </w:r>
      <w:r w:rsidRPr="00226AAC">
        <w:t xml:space="preserve"> to </w:t>
      </w:r>
      <w:r w:rsidR="002C6CBF" w:rsidRPr="002C6CBF">
        <w:t>National Office of Social Insurance</w:t>
      </w:r>
      <w:r w:rsidRPr="00226AAC">
        <w:t>, to National Health Insurance Company, to Government, to administrative-territorial units and to institutions subordinated to administrative-territorial units)</w:t>
      </w:r>
      <w:r w:rsidR="00F71C0C">
        <w:t>,</w:t>
      </w:r>
    </w:p>
    <w:p w14:paraId="10F23A05" w14:textId="22FEFDC4" w:rsidR="00284F55" w:rsidRPr="00226AAC" w:rsidRDefault="00284F55" w:rsidP="00A05AB9">
      <w:pPr>
        <w:pStyle w:val="NormalWeb"/>
      </w:pPr>
      <w:r w:rsidRPr="00226AAC">
        <w:t xml:space="preserve">10 </w:t>
      </w:r>
      <w:r w:rsidRPr="00226AAC">
        <w:noBreakHyphen/>
        <w:t xml:space="preserve"> for other credits granted to legal entities (include credits </w:t>
      </w:r>
      <w:r w:rsidR="00F71C0C" w:rsidRPr="00F71C0C">
        <w:t xml:space="preserve">granted </w:t>
      </w:r>
      <w:r w:rsidRPr="00226AAC">
        <w:t>that cannot be included in any credit types with codes 01 - 09)</w:t>
      </w:r>
      <w:r w:rsidR="00F71C0C">
        <w:t>,</w:t>
      </w:r>
    </w:p>
    <w:p w14:paraId="37A891CE" w14:textId="31E72783" w:rsidR="00284F55" w:rsidRPr="00226AAC" w:rsidRDefault="00284F55" w:rsidP="00A05AB9">
      <w:pPr>
        <w:pStyle w:val="NormalWeb"/>
      </w:pPr>
      <w:r w:rsidRPr="00226AAC">
        <w:t>b) if the debtor is a resident from the institutional sector with the code 05 (</w:t>
      </w:r>
      <w:r w:rsidR="00B748F5">
        <w:t>natural persons</w:t>
      </w:r>
      <w:r w:rsidRPr="00226AAC">
        <w:t>), the following codes shall be indicated:</w:t>
      </w:r>
    </w:p>
    <w:p w14:paraId="58EE6A52" w14:textId="4991A6D6" w:rsidR="00284F55" w:rsidRPr="00226AAC" w:rsidRDefault="00284F55" w:rsidP="00A05AB9">
      <w:pPr>
        <w:pStyle w:val="NormalWeb"/>
      </w:pPr>
      <w:r w:rsidRPr="00226AAC">
        <w:t xml:space="preserve">11 </w:t>
      </w:r>
      <w:r w:rsidRPr="00226AAC">
        <w:noBreakHyphen/>
        <w:t xml:space="preserve"> for credits granted for the procurement/construction of real estate</w:t>
      </w:r>
      <w:r w:rsidR="00F71C0C">
        <w:t>,</w:t>
      </w:r>
    </w:p>
    <w:p w14:paraId="4D71A780" w14:textId="70FA9155" w:rsidR="00284F55" w:rsidRPr="00226AAC" w:rsidRDefault="00284F55" w:rsidP="00A05AB9">
      <w:pPr>
        <w:pStyle w:val="NormalWeb"/>
      </w:pPr>
      <w:r w:rsidRPr="00226AAC">
        <w:t xml:space="preserve">12 </w:t>
      </w:r>
      <w:r w:rsidRPr="00226AAC">
        <w:noBreakHyphen/>
        <w:t xml:space="preserve"> for consumption credits</w:t>
      </w:r>
      <w:r w:rsidR="00F71C0C">
        <w:t>,</w:t>
      </w:r>
    </w:p>
    <w:p w14:paraId="1C33BFEE" w14:textId="16893A94" w:rsidR="00284F55" w:rsidRPr="00226AAC" w:rsidRDefault="00284F55" w:rsidP="00A05AB9">
      <w:pPr>
        <w:pStyle w:val="NormalWeb"/>
      </w:pPr>
      <w:r w:rsidRPr="00226AAC">
        <w:t xml:space="preserve">13 </w:t>
      </w:r>
      <w:r w:rsidRPr="00226AAC">
        <w:noBreakHyphen/>
        <w:t xml:space="preserve"> for credits granted through card accounts (credit cards)</w:t>
      </w:r>
      <w:r w:rsidR="00F71C0C">
        <w:t>,</w:t>
      </w:r>
    </w:p>
    <w:p w14:paraId="0856CC8E" w14:textId="36ED81B6" w:rsidR="00284F55" w:rsidRPr="00226AAC" w:rsidRDefault="00284F55" w:rsidP="00A05AB9">
      <w:pPr>
        <w:pStyle w:val="NormalWeb"/>
      </w:pPr>
      <w:r w:rsidRPr="00226AAC">
        <w:t xml:space="preserve">14 </w:t>
      </w:r>
      <w:r w:rsidRPr="00226AAC">
        <w:noBreakHyphen/>
        <w:t xml:space="preserve"> for other credits granted to </w:t>
      </w:r>
      <w:r w:rsidR="00B748F5">
        <w:t>natural persons</w:t>
      </w:r>
      <w:r w:rsidRPr="00226AAC">
        <w:t xml:space="preserve"> (include granted credits that cannot be included in any credit types with codes 11 - 14)</w:t>
      </w:r>
      <w:r w:rsidR="00F71C0C">
        <w:t>,</w:t>
      </w:r>
    </w:p>
    <w:p w14:paraId="04F214D1" w14:textId="254CB238" w:rsidR="00284F55" w:rsidRPr="00226AAC" w:rsidRDefault="00284F55" w:rsidP="00A05AB9">
      <w:pPr>
        <w:pStyle w:val="NormalWeb"/>
        <w:rPr>
          <w:color w:val="FF0000"/>
        </w:rPr>
      </w:pPr>
      <w:r w:rsidRPr="00226AAC">
        <w:t>c) if the debtor is a resident from other institutional sectors than “</w:t>
      </w:r>
      <w:r w:rsidR="00B748F5">
        <w:t>natural persons</w:t>
      </w:r>
      <w:r w:rsidRPr="00226AAC">
        <w:t>” and “legal entities, other than banks”, as well as if the debtor is a non-resident, the code 99 shall be indicate</w:t>
      </w:r>
      <w:r w:rsidR="00F71C0C">
        <w:t xml:space="preserve">d, </w:t>
      </w:r>
    </w:p>
    <w:p w14:paraId="5615565D" w14:textId="77777777" w:rsidR="00284F55" w:rsidRPr="00226AAC" w:rsidRDefault="00284F55" w:rsidP="00A05AB9">
      <w:pPr>
        <w:pStyle w:val="NormalWeb"/>
      </w:pPr>
      <w:r w:rsidRPr="0091534B">
        <w:t>5) column E</w:t>
      </w:r>
      <w:r w:rsidRPr="00226AAC">
        <w:t xml:space="preserve"> “Currency code” shall indicate the code of the currency as follows:</w:t>
      </w:r>
    </w:p>
    <w:p w14:paraId="0B9F0FB8" w14:textId="3B1893CA" w:rsidR="00284F55" w:rsidRPr="00226AAC" w:rsidRDefault="00284F55" w:rsidP="00A05AB9">
      <w:pPr>
        <w:pStyle w:val="NormalWeb"/>
      </w:pPr>
      <w:r w:rsidRPr="00226AAC">
        <w:t>a) for credits in original currency, it shall be indicated the code of the currency in which the credit was granted (code of the foreign currency - in case of a resident debtor, and the code of the foreign/national currency - in case of a non-resident debtor)</w:t>
      </w:r>
      <w:r w:rsidR="0091534B">
        <w:t>,</w:t>
      </w:r>
    </w:p>
    <w:p w14:paraId="702AC8D4" w14:textId="77777777" w:rsidR="00284F55" w:rsidRPr="00226AAC" w:rsidRDefault="00284F55" w:rsidP="00A05AB9">
      <w:pPr>
        <w:pStyle w:val="NormalWeb"/>
      </w:pPr>
      <w:r w:rsidRPr="00226AAC">
        <w:t xml:space="preserve">b) for loans </w:t>
      </w:r>
      <w:r w:rsidR="00D550C6" w:rsidRPr="00226AAC">
        <w:t>indexed</w:t>
      </w:r>
      <w:r w:rsidRPr="00226AAC">
        <w:t xml:space="preserve"> to foreign currency</w:t>
      </w:r>
      <w:r w:rsidR="00D550C6" w:rsidRPr="00226AAC">
        <w:t xml:space="preserve"> exchange rate</w:t>
      </w:r>
      <w:r w:rsidRPr="00226AAC">
        <w:t xml:space="preserve">, it shall be indicated the code of the foreign currency to </w:t>
      </w:r>
      <w:r w:rsidR="00D550C6" w:rsidRPr="00226AAC">
        <w:t xml:space="preserve">exchange rate of </w:t>
      </w:r>
      <w:r w:rsidRPr="00226AAC">
        <w:t xml:space="preserve">which the credit granted in Moldovan Lei was </w:t>
      </w:r>
      <w:r w:rsidR="00D550C6" w:rsidRPr="00226AAC">
        <w:t>indexed</w:t>
      </w:r>
      <w:r w:rsidRPr="00226AAC">
        <w:t xml:space="preserve">.  </w:t>
      </w:r>
    </w:p>
    <w:p w14:paraId="346755B1" w14:textId="77777777" w:rsidR="00284F55" w:rsidRPr="00226AAC" w:rsidRDefault="00284F55" w:rsidP="00A05AB9">
      <w:pPr>
        <w:pStyle w:val="NormalWeb"/>
      </w:pPr>
    </w:p>
    <w:p w14:paraId="7B4F37B2" w14:textId="189F0535" w:rsidR="00284F55" w:rsidRPr="00226AAC" w:rsidRDefault="00284F55" w:rsidP="00A05AB9">
      <w:pPr>
        <w:pStyle w:val="NormalWeb"/>
      </w:pPr>
      <w:r w:rsidRPr="00226AAC">
        <w:t xml:space="preserve">12. Columns 1 and 2 shall reflect the information on loans received and credits granted in original currency, i.e. the currency in which the loans were received/credits were granted. </w:t>
      </w:r>
      <w:r w:rsidRPr="00226AAC">
        <w:br/>
        <w:t xml:space="preserve"> </w:t>
      </w:r>
      <w:r w:rsidRPr="00226AAC">
        <w:br/>
      </w:r>
      <w:r w:rsidR="005E6923" w:rsidRPr="00226AAC">
        <w:t xml:space="preserve">          </w:t>
      </w:r>
      <w:r w:rsidRPr="00226AAC">
        <w:t xml:space="preserve">13. In case the loans received from non-residents/credits granted to non-residents in Moldovan Lei, which are not </w:t>
      </w:r>
      <w:r w:rsidR="00614436" w:rsidRPr="00226AAC">
        <w:t>indexed</w:t>
      </w:r>
      <w:r w:rsidRPr="00226AAC">
        <w:t xml:space="preserve"> to foreign currency</w:t>
      </w:r>
      <w:r w:rsidR="00614436" w:rsidRPr="00226AAC">
        <w:t xml:space="preserve"> exchange rate</w:t>
      </w:r>
      <w:r w:rsidRPr="00226AAC">
        <w:t xml:space="preserve">, the columns 1 and 2 shall be filled in and columns 3 – 5 shall remain uncompleted. </w:t>
      </w:r>
    </w:p>
    <w:p w14:paraId="2918A40C" w14:textId="77777777" w:rsidR="00284F55" w:rsidRPr="00226AAC" w:rsidRDefault="00284F55" w:rsidP="00A05AB9">
      <w:pPr>
        <w:pStyle w:val="NormalWeb"/>
      </w:pPr>
    </w:p>
    <w:p w14:paraId="315A27EB" w14:textId="29DF8D7C" w:rsidR="00284F55" w:rsidRPr="00226AAC" w:rsidRDefault="00284F55" w:rsidP="00A05AB9">
      <w:pPr>
        <w:pStyle w:val="NormalWeb"/>
      </w:pPr>
      <w:r w:rsidRPr="00226AAC">
        <w:t xml:space="preserve">14. Column 1 shall indicate the number of loans received/credits granted in original currency.  In case the loan/credit was received/granted in several tranches during the </w:t>
      </w:r>
      <w:r w:rsidR="003638EF">
        <w:t>reporting</w:t>
      </w:r>
      <w:r w:rsidRPr="00226AAC">
        <w:t xml:space="preserve"> </w:t>
      </w:r>
      <w:r w:rsidRPr="00226AAC">
        <w:lastRenderedPageBreak/>
        <w:t xml:space="preserve">period, the number of loans/credits shall include all tranches received/granted during the </w:t>
      </w:r>
      <w:r w:rsidR="003638EF">
        <w:t>reporting</w:t>
      </w:r>
      <w:r w:rsidRPr="00226AAC">
        <w:t xml:space="preserve"> period.</w:t>
      </w:r>
    </w:p>
    <w:p w14:paraId="6ABA27C1" w14:textId="77777777" w:rsidR="00284F55" w:rsidRPr="00226AAC" w:rsidRDefault="00284F55" w:rsidP="00A05AB9">
      <w:pPr>
        <w:pStyle w:val="NormalWeb"/>
      </w:pPr>
    </w:p>
    <w:p w14:paraId="0293F899" w14:textId="77777777" w:rsidR="00284F55" w:rsidRPr="00226AAC" w:rsidRDefault="00284F55" w:rsidP="00A05AB9">
      <w:pPr>
        <w:pStyle w:val="NormalWeb"/>
      </w:pPr>
      <w:r w:rsidRPr="00226AAC">
        <w:t xml:space="preserve">15. Column 2 shall indicate the amounts in original currency of the loans received/credits granted. </w:t>
      </w:r>
    </w:p>
    <w:p w14:paraId="01B4C520" w14:textId="77777777" w:rsidR="00284F55" w:rsidRPr="00226AAC" w:rsidRDefault="00284F55" w:rsidP="00A05AB9">
      <w:pPr>
        <w:pStyle w:val="NormalWeb"/>
      </w:pPr>
    </w:p>
    <w:p w14:paraId="0EFB114E" w14:textId="77777777" w:rsidR="00284F55" w:rsidRPr="00226AAC" w:rsidRDefault="00284F55" w:rsidP="00A05AB9">
      <w:pPr>
        <w:pStyle w:val="NormalWeb"/>
      </w:pPr>
      <w:r w:rsidRPr="00226AAC">
        <w:t xml:space="preserve">16. Column 3 – 5 shall reflect the information on loans received/credits granted in Moldovan Lei </w:t>
      </w:r>
      <w:r w:rsidR="00614436" w:rsidRPr="00226AAC">
        <w:t>indexed</w:t>
      </w:r>
      <w:r w:rsidRPr="00226AAC">
        <w:t xml:space="preserve"> to foreign currency</w:t>
      </w:r>
      <w:r w:rsidR="00614436" w:rsidRPr="00226AAC">
        <w:t xml:space="preserve"> exchange rate</w:t>
      </w:r>
      <w:r w:rsidRPr="00226AAC">
        <w:t xml:space="preserve">, according to the credit agreements.   </w:t>
      </w:r>
    </w:p>
    <w:p w14:paraId="50D39C0C" w14:textId="77777777" w:rsidR="00284F55" w:rsidRPr="00226AAC" w:rsidRDefault="00284F55" w:rsidP="00A05AB9">
      <w:pPr>
        <w:pStyle w:val="NormalWeb"/>
      </w:pPr>
    </w:p>
    <w:p w14:paraId="61164BD9" w14:textId="3B9E42E4" w:rsidR="00284F55" w:rsidRPr="00226AAC" w:rsidRDefault="00284F55" w:rsidP="00A05AB9">
      <w:pPr>
        <w:pStyle w:val="NormalWeb"/>
      </w:pPr>
      <w:r w:rsidRPr="00226AAC">
        <w:t xml:space="preserve">17. Column 3 shall indicate the number of loans received / credits granted that are </w:t>
      </w:r>
      <w:r w:rsidR="00614436" w:rsidRPr="00226AAC">
        <w:t>indexed</w:t>
      </w:r>
      <w:r w:rsidRPr="00226AAC">
        <w:t xml:space="preserve"> to foreign currency</w:t>
      </w:r>
      <w:r w:rsidR="00614436" w:rsidRPr="00226AAC">
        <w:t xml:space="preserve"> exchange rate</w:t>
      </w:r>
      <w:r w:rsidRPr="00226AAC">
        <w:t xml:space="preserve">.  In case the loan/credit was received/granted in several tranches during the </w:t>
      </w:r>
      <w:r w:rsidR="003638EF">
        <w:t>reporting</w:t>
      </w:r>
      <w:r w:rsidRPr="00226AAC">
        <w:t xml:space="preserve"> period, the number of loans/credits shall include all tranches received/granted during the </w:t>
      </w:r>
      <w:r w:rsidR="003638EF">
        <w:t>reporting</w:t>
      </w:r>
      <w:r w:rsidRPr="00226AAC">
        <w:t xml:space="preserve"> period. </w:t>
      </w:r>
    </w:p>
    <w:p w14:paraId="2F68A324" w14:textId="77777777" w:rsidR="00284F55" w:rsidRPr="00226AAC" w:rsidRDefault="00284F55" w:rsidP="00A05AB9">
      <w:pPr>
        <w:pStyle w:val="NormalWeb"/>
      </w:pPr>
    </w:p>
    <w:p w14:paraId="5C4777B7" w14:textId="77777777" w:rsidR="00284F55" w:rsidRPr="00226AAC" w:rsidRDefault="00284F55" w:rsidP="00A05AB9">
      <w:pPr>
        <w:pStyle w:val="NormalWeb"/>
      </w:pPr>
      <w:r w:rsidRPr="00226AAC">
        <w:t xml:space="preserve">18. Column 4 shall indicate the amounts in Moldovan Lei of the loans received/credits granted </w:t>
      </w:r>
      <w:r w:rsidR="00614436" w:rsidRPr="00226AAC">
        <w:t>indexed</w:t>
      </w:r>
      <w:r w:rsidRPr="00226AAC">
        <w:t xml:space="preserve"> to foreign currency</w:t>
      </w:r>
      <w:r w:rsidR="00614436" w:rsidRPr="00226AAC">
        <w:t xml:space="preserve"> exchange rate</w:t>
      </w:r>
      <w:r w:rsidRPr="00226AAC">
        <w:t xml:space="preserve">. </w:t>
      </w:r>
    </w:p>
    <w:p w14:paraId="3CC886F1" w14:textId="77777777" w:rsidR="00284F55" w:rsidRPr="00226AAC" w:rsidRDefault="00284F55" w:rsidP="00A05AB9">
      <w:pPr>
        <w:pStyle w:val="NormalWeb"/>
      </w:pPr>
    </w:p>
    <w:p w14:paraId="73ED8EC2" w14:textId="77777777" w:rsidR="00284F55" w:rsidRPr="00226AAC" w:rsidRDefault="00284F55" w:rsidP="00A05AB9">
      <w:pPr>
        <w:pStyle w:val="NormalWeb"/>
      </w:pPr>
      <w:r w:rsidRPr="00226AAC">
        <w:t xml:space="preserve">19. Column 5 shall indicate the equivalent in foreign currency of the loans received/credits granted in Moldovan Lei </w:t>
      </w:r>
      <w:r w:rsidR="00614436" w:rsidRPr="00226AAC">
        <w:t>indexed</w:t>
      </w:r>
      <w:r w:rsidRPr="00226AAC">
        <w:t xml:space="preserve"> to foreign currency</w:t>
      </w:r>
      <w:r w:rsidR="00614436" w:rsidRPr="00226AAC">
        <w:t xml:space="preserve"> exchange rate</w:t>
      </w:r>
      <w:r w:rsidRPr="00226AAC">
        <w:t>, determined by applying the exchange rate provided for in the credit agreement.</w:t>
      </w:r>
    </w:p>
    <w:p w14:paraId="7B8AA60E" w14:textId="77777777" w:rsidR="00284F55" w:rsidRPr="00226AAC" w:rsidRDefault="00284F55" w:rsidP="00A05AB9">
      <w:pPr>
        <w:pStyle w:val="NormalWeb"/>
      </w:pPr>
    </w:p>
    <w:p w14:paraId="1111516A" w14:textId="4178FFA5" w:rsidR="00284F55" w:rsidRPr="00226AAC" w:rsidRDefault="00284F55" w:rsidP="00A05AB9">
      <w:pPr>
        <w:pStyle w:val="NormalWeb"/>
      </w:pPr>
      <w:r w:rsidRPr="00226AAC">
        <w:t xml:space="preserve">20. If during the </w:t>
      </w:r>
      <w:r w:rsidR="003638EF">
        <w:t>reporting</w:t>
      </w:r>
      <w:r w:rsidRPr="00226AAC">
        <w:t xml:space="preserve"> period there </w:t>
      </w:r>
      <w:r w:rsidR="006B1E44" w:rsidRPr="00226AAC">
        <w:t>were</w:t>
      </w:r>
      <w:r w:rsidRPr="00226AAC">
        <w:t xml:space="preserve"> </w:t>
      </w:r>
      <w:r w:rsidR="006B1E44" w:rsidRPr="00226AAC">
        <w:t>received</w:t>
      </w:r>
      <w:r w:rsidRPr="00226AAC">
        <w:t xml:space="preserve"> </w:t>
      </w:r>
      <w:r w:rsidR="006B1E44" w:rsidRPr="00226AAC">
        <w:t xml:space="preserve">both </w:t>
      </w:r>
      <w:r w:rsidRPr="00226AAC">
        <w:t xml:space="preserve">loans in original currency and loans </w:t>
      </w:r>
      <w:r w:rsidR="006B1E44" w:rsidRPr="00226AAC">
        <w:t>indexed</w:t>
      </w:r>
      <w:r w:rsidRPr="00226AAC">
        <w:t xml:space="preserve"> to </w:t>
      </w:r>
      <w:r w:rsidR="006B1E44" w:rsidRPr="00226AAC">
        <w:t>exchange rate of the same</w:t>
      </w:r>
      <w:r w:rsidRPr="00226AAC">
        <w:t xml:space="preserve"> currency and the data in Table A from columns B and C on these loans coincide, this information shall be indicated in the report through a single row in the </w:t>
      </w:r>
      <w:r w:rsidR="006B1E44" w:rsidRPr="00226AAC">
        <w:t>relevant</w:t>
      </w:r>
      <w:r w:rsidRPr="00226AAC">
        <w:t xml:space="preserve"> columns. </w:t>
      </w:r>
    </w:p>
    <w:p w14:paraId="606CF964" w14:textId="77777777" w:rsidR="00284F55" w:rsidRPr="00226AAC" w:rsidRDefault="00284F55" w:rsidP="00A05AB9">
      <w:pPr>
        <w:pStyle w:val="NormalWeb"/>
      </w:pPr>
    </w:p>
    <w:p w14:paraId="4FA85FC6" w14:textId="59F4247F" w:rsidR="00284F55" w:rsidRPr="00226AAC" w:rsidRDefault="00284F55" w:rsidP="00A05AB9">
      <w:pPr>
        <w:tabs>
          <w:tab w:val="left" w:pos="15120"/>
        </w:tabs>
        <w:ind w:right="18" w:firstLine="540"/>
        <w:jc w:val="both"/>
      </w:pPr>
      <w:r w:rsidRPr="00226AAC">
        <w:t xml:space="preserve">21. If during the </w:t>
      </w:r>
      <w:r w:rsidR="003638EF">
        <w:t>reporting</w:t>
      </w:r>
      <w:r w:rsidRPr="00226AAC">
        <w:t xml:space="preserve"> period there </w:t>
      </w:r>
      <w:r w:rsidR="006B1E44" w:rsidRPr="00226AAC">
        <w:t>were</w:t>
      </w:r>
      <w:r w:rsidRPr="00226AAC">
        <w:t xml:space="preserve"> granted </w:t>
      </w:r>
      <w:r w:rsidR="006B1E44" w:rsidRPr="00226AAC">
        <w:t xml:space="preserve">both </w:t>
      </w:r>
      <w:r w:rsidRPr="00226AAC">
        <w:t xml:space="preserve">credits in original currency and credits </w:t>
      </w:r>
      <w:r w:rsidR="006B1E44" w:rsidRPr="00226AAC">
        <w:t xml:space="preserve">indexed </w:t>
      </w:r>
      <w:r w:rsidRPr="00226AAC">
        <w:t xml:space="preserve">to </w:t>
      </w:r>
      <w:r w:rsidR="006B1E44" w:rsidRPr="00226AAC">
        <w:t>exchange rate of the same</w:t>
      </w:r>
      <w:r w:rsidRPr="00226AAC">
        <w:t xml:space="preserve"> currency and the data in Table B from columns B - D on these credits coincide, this information shall be indicated in the report through a single row in the </w:t>
      </w:r>
      <w:r w:rsidR="006B1E44" w:rsidRPr="00226AAC">
        <w:t xml:space="preserve">relevant </w:t>
      </w:r>
      <w:r w:rsidRPr="00226AAC">
        <w:t>columns.</w:t>
      </w:r>
    </w:p>
    <w:p w14:paraId="096EFEBB" w14:textId="3F4298BE" w:rsidR="00284F55" w:rsidRPr="00226AAC" w:rsidRDefault="00284F55" w:rsidP="00A05AB9">
      <w:pPr>
        <w:pStyle w:val="md"/>
        <w:rPr>
          <w:color w:val="0000FF"/>
        </w:rPr>
      </w:pPr>
      <w:r w:rsidRPr="00226AAC">
        <w:rPr>
          <w:color w:val="0000FF"/>
        </w:rPr>
        <w:t xml:space="preserve">(Annex </w:t>
      </w:r>
      <w:r w:rsidR="003055B9">
        <w:rPr>
          <w:color w:val="0000FF"/>
        </w:rPr>
        <w:t xml:space="preserve">No </w:t>
      </w:r>
      <w:r w:rsidRPr="00226AAC">
        <w:rPr>
          <w:color w:val="0000FF"/>
        </w:rPr>
        <w:t xml:space="preserve">3 in wording of the Decision of the NBM </w:t>
      </w:r>
      <w:r w:rsidR="003055B9">
        <w:rPr>
          <w:color w:val="0000FF"/>
        </w:rPr>
        <w:t xml:space="preserve">No </w:t>
      </w:r>
      <w:r w:rsidRPr="00226AAC">
        <w:rPr>
          <w:color w:val="0000FF"/>
        </w:rPr>
        <w:t xml:space="preserve">214 of 20.09.2012)  </w:t>
      </w:r>
    </w:p>
    <w:p w14:paraId="022F1092" w14:textId="7FA94EC7" w:rsidR="003A2B62" w:rsidRPr="00226AAC" w:rsidRDefault="003A2B62" w:rsidP="00A05AB9">
      <w:pPr>
        <w:pStyle w:val="md"/>
        <w:rPr>
          <w:color w:val="0000FF"/>
        </w:rPr>
      </w:pPr>
      <w:r w:rsidRPr="00226AAC">
        <w:rPr>
          <w:color w:val="0000FF"/>
        </w:rPr>
        <w:t xml:space="preserve">(Annex </w:t>
      </w:r>
      <w:r w:rsidR="003055B9">
        <w:rPr>
          <w:color w:val="0000FF"/>
        </w:rPr>
        <w:t xml:space="preserve">No </w:t>
      </w:r>
      <w:r w:rsidRPr="00226AAC">
        <w:rPr>
          <w:color w:val="0000FF"/>
        </w:rPr>
        <w:t xml:space="preserve">3 amended by the Decision of the NBM </w:t>
      </w:r>
      <w:r w:rsidR="003055B9">
        <w:rPr>
          <w:color w:val="0000FF"/>
        </w:rPr>
        <w:t xml:space="preserve">No </w:t>
      </w:r>
      <w:r w:rsidRPr="00226AAC">
        <w:rPr>
          <w:color w:val="0000FF"/>
        </w:rPr>
        <w:t xml:space="preserve">257 of 17.11.2011)  </w:t>
      </w:r>
    </w:p>
    <w:p w14:paraId="629B7333" w14:textId="12324BB8" w:rsidR="00284F55" w:rsidRPr="00226AAC" w:rsidRDefault="00284F55" w:rsidP="00A05AB9">
      <w:pPr>
        <w:ind w:firstLine="540"/>
        <w:jc w:val="both"/>
        <w:rPr>
          <w:rFonts w:ascii="Tahoma" w:hAnsi="Tahoma" w:cs="Tahoma"/>
          <w:sz w:val="18"/>
          <w:szCs w:val="18"/>
        </w:rPr>
      </w:pPr>
      <w:r w:rsidRPr="00226AAC">
        <w:rPr>
          <w:i/>
          <w:color w:val="0000FF"/>
          <w:sz w:val="20"/>
        </w:rPr>
        <w:t xml:space="preserve">(Annex </w:t>
      </w:r>
      <w:r w:rsidR="003055B9">
        <w:rPr>
          <w:i/>
          <w:color w:val="0000FF"/>
          <w:sz w:val="20"/>
        </w:rPr>
        <w:t xml:space="preserve">No </w:t>
      </w:r>
      <w:r w:rsidRPr="00226AAC">
        <w:rPr>
          <w:i/>
          <w:color w:val="0000FF"/>
          <w:sz w:val="20"/>
        </w:rPr>
        <w:t xml:space="preserve">3 amended by the Decision of the NBM </w:t>
      </w:r>
      <w:r w:rsidR="003055B9">
        <w:rPr>
          <w:i/>
          <w:color w:val="0000FF"/>
          <w:sz w:val="20"/>
        </w:rPr>
        <w:t xml:space="preserve">No </w:t>
      </w:r>
      <w:r w:rsidRPr="00226AAC">
        <w:rPr>
          <w:i/>
          <w:color w:val="0000FF"/>
          <w:sz w:val="20"/>
        </w:rPr>
        <w:t>231 of 15.10.2009)</w:t>
      </w:r>
    </w:p>
    <w:p w14:paraId="009F5449" w14:textId="77777777" w:rsidR="0096082D" w:rsidRPr="00226AAC" w:rsidRDefault="0096082D" w:rsidP="00A05AB9">
      <w:pPr>
        <w:ind w:firstLine="540"/>
        <w:jc w:val="both"/>
        <w:rPr>
          <w:i/>
          <w:color w:val="0000FF"/>
          <w:sz w:val="20"/>
          <w:szCs w:val="20"/>
        </w:rPr>
      </w:pPr>
    </w:p>
    <w:p w14:paraId="7B711616" w14:textId="369C4775" w:rsidR="00A62D00" w:rsidRPr="00226AAC" w:rsidRDefault="00A62D00" w:rsidP="00A05AB9">
      <w:pPr>
        <w:ind w:firstLine="540"/>
        <w:jc w:val="both"/>
        <w:rPr>
          <w:i/>
          <w:color w:val="0000FF"/>
          <w:sz w:val="20"/>
          <w:szCs w:val="20"/>
        </w:rPr>
      </w:pPr>
      <w:r w:rsidRPr="00226AAC">
        <w:rPr>
          <w:i/>
          <w:color w:val="0000FF"/>
          <w:sz w:val="20"/>
        </w:rPr>
        <w:t xml:space="preserve">(Annex </w:t>
      </w:r>
      <w:r w:rsidR="003055B9">
        <w:rPr>
          <w:i/>
          <w:color w:val="0000FF"/>
          <w:sz w:val="20"/>
        </w:rPr>
        <w:t xml:space="preserve">No </w:t>
      </w:r>
      <w:r w:rsidRPr="00226AAC">
        <w:rPr>
          <w:i/>
          <w:color w:val="0000FF"/>
          <w:sz w:val="20"/>
        </w:rPr>
        <w:t xml:space="preserve">4 excluded by the Decision of the NBM </w:t>
      </w:r>
      <w:r w:rsidR="003055B9">
        <w:rPr>
          <w:i/>
          <w:color w:val="0000FF"/>
          <w:sz w:val="20"/>
        </w:rPr>
        <w:t xml:space="preserve">No </w:t>
      </w:r>
      <w:r w:rsidRPr="00226AAC">
        <w:rPr>
          <w:i/>
          <w:color w:val="0000FF"/>
          <w:sz w:val="20"/>
        </w:rPr>
        <w:t xml:space="preserve">19 of 31.01.2013) </w:t>
      </w:r>
    </w:p>
    <w:p w14:paraId="3C693238" w14:textId="56E53285" w:rsidR="000C1E80" w:rsidRPr="00226AAC" w:rsidRDefault="000C1E80" w:rsidP="00A05AB9">
      <w:pPr>
        <w:ind w:firstLine="540"/>
        <w:jc w:val="both"/>
        <w:rPr>
          <w:i/>
          <w:color w:val="0000FF"/>
          <w:sz w:val="20"/>
          <w:szCs w:val="20"/>
        </w:rPr>
      </w:pPr>
      <w:r w:rsidRPr="00226AAC">
        <w:rPr>
          <w:i/>
          <w:color w:val="0000FF"/>
          <w:sz w:val="20"/>
        </w:rPr>
        <w:t xml:space="preserve">(Annex </w:t>
      </w:r>
      <w:r w:rsidR="003055B9">
        <w:rPr>
          <w:i/>
          <w:color w:val="0000FF"/>
          <w:sz w:val="20"/>
        </w:rPr>
        <w:t xml:space="preserve">No </w:t>
      </w:r>
      <w:r w:rsidRPr="00226AAC">
        <w:rPr>
          <w:i/>
          <w:color w:val="0000FF"/>
          <w:sz w:val="20"/>
        </w:rPr>
        <w:t xml:space="preserve">4 amended by the Decision of the NBM </w:t>
      </w:r>
      <w:r w:rsidR="003055B9">
        <w:rPr>
          <w:i/>
          <w:color w:val="0000FF"/>
          <w:sz w:val="20"/>
        </w:rPr>
        <w:t xml:space="preserve">No </w:t>
      </w:r>
      <w:r w:rsidRPr="00226AAC">
        <w:rPr>
          <w:i/>
          <w:color w:val="0000FF"/>
          <w:sz w:val="20"/>
        </w:rPr>
        <w:t xml:space="preserve">257 of 17.11.2011)  </w:t>
      </w:r>
    </w:p>
    <w:p w14:paraId="2AB866D6" w14:textId="77777777" w:rsidR="0096082D" w:rsidRPr="00226AAC" w:rsidRDefault="0096082D" w:rsidP="00A05AB9">
      <w:pPr>
        <w:ind w:firstLine="567"/>
        <w:jc w:val="both"/>
        <w:rPr>
          <w:i/>
          <w:color w:val="0000FF"/>
          <w:sz w:val="20"/>
          <w:szCs w:val="20"/>
        </w:rPr>
      </w:pPr>
    </w:p>
    <w:p w14:paraId="7F4DE712" w14:textId="45BE263C" w:rsidR="00A62D00" w:rsidRPr="00226AAC" w:rsidRDefault="00A62D00" w:rsidP="00A05AB9">
      <w:pPr>
        <w:ind w:firstLine="567"/>
        <w:jc w:val="both"/>
        <w:rPr>
          <w:i/>
          <w:color w:val="0000FF"/>
          <w:sz w:val="20"/>
          <w:szCs w:val="20"/>
        </w:rPr>
      </w:pPr>
      <w:r w:rsidRPr="00226AAC">
        <w:rPr>
          <w:i/>
          <w:color w:val="0000FF"/>
          <w:sz w:val="20"/>
        </w:rPr>
        <w:t xml:space="preserve">(Annex </w:t>
      </w:r>
      <w:r w:rsidR="003055B9">
        <w:rPr>
          <w:i/>
          <w:color w:val="0000FF"/>
          <w:sz w:val="20"/>
        </w:rPr>
        <w:t xml:space="preserve">No </w:t>
      </w:r>
      <w:r w:rsidRPr="00226AAC">
        <w:rPr>
          <w:i/>
          <w:color w:val="0000FF"/>
          <w:sz w:val="20"/>
        </w:rPr>
        <w:t xml:space="preserve">5 excluded by the Decision of the NBM </w:t>
      </w:r>
      <w:r w:rsidR="003055B9">
        <w:rPr>
          <w:i/>
          <w:color w:val="0000FF"/>
          <w:sz w:val="20"/>
        </w:rPr>
        <w:t xml:space="preserve">No </w:t>
      </w:r>
      <w:r w:rsidRPr="00226AAC">
        <w:rPr>
          <w:i/>
          <w:color w:val="0000FF"/>
          <w:sz w:val="20"/>
        </w:rPr>
        <w:t>5 of 23.01.2014)</w:t>
      </w:r>
    </w:p>
    <w:p w14:paraId="6AA69ABE" w14:textId="77777777" w:rsidR="00A62D00" w:rsidRPr="00226AAC" w:rsidRDefault="00A62D00" w:rsidP="00A05AB9">
      <w:pPr>
        <w:jc w:val="both"/>
        <w:rPr>
          <w:color w:val="000000"/>
        </w:rPr>
        <w:sectPr w:rsidR="00A62D00" w:rsidRPr="00226AAC" w:rsidSect="0096082D">
          <w:pgSz w:w="11906" w:h="16838"/>
          <w:pgMar w:top="1258" w:right="926" w:bottom="851" w:left="1800" w:header="709" w:footer="709" w:gutter="0"/>
          <w:cols w:space="708"/>
          <w:docGrid w:linePitch="360"/>
        </w:sectPr>
      </w:pPr>
    </w:p>
    <w:p w14:paraId="148B58F2" w14:textId="2E2A31F5" w:rsidR="00ED4959" w:rsidRPr="00226AAC" w:rsidRDefault="00ED4959" w:rsidP="00F37038">
      <w:pPr>
        <w:pStyle w:val="Heading1"/>
        <w:ind w:right="-32"/>
        <w:jc w:val="right"/>
        <w:rPr>
          <w:rFonts w:ascii="Times New Roman" w:hAnsi="Times New Roman"/>
          <w:color w:val="000000"/>
          <w:sz w:val="24"/>
          <w:szCs w:val="24"/>
        </w:rPr>
      </w:pPr>
      <w:r w:rsidRPr="00226AAC">
        <w:rPr>
          <w:rFonts w:ascii="Times New Roman" w:hAnsi="Times New Roman"/>
          <w:color w:val="000000"/>
          <w:sz w:val="24"/>
        </w:rPr>
        <w:lastRenderedPageBreak/>
        <w:t xml:space="preserve">Annex </w:t>
      </w:r>
      <w:r w:rsidR="003055B9">
        <w:rPr>
          <w:rFonts w:ascii="Times New Roman" w:hAnsi="Times New Roman"/>
          <w:color w:val="000000"/>
          <w:sz w:val="24"/>
        </w:rPr>
        <w:t xml:space="preserve">No </w:t>
      </w:r>
      <w:r w:rsidRPr="00226AAC">
        <w:rPr>
          <w:rFonts w:ascii="Times New Roman" w:hAnsi="Times New Roman"/>
          <w:color w:val="000000"/>
          <w:sz w:val="24"/>
        </w:rPr>
        <w:t>6</w:t>
      </w:r>
    </w:p>
    <w:p w14:paraId="40E0014C" w14:textId="062907E3" w:rsidR="00ED4959" w:rsidRPr="00226AAC" w:rsidRDefault="00ED4959" w:rsidP="00F37038">
      <w:pPr>
        <w:tabs>
          <w:tab w:val="left" w:pos="15480"/>
        </w:tabs>
        <w:ind w:right="-32"/>
        <w:jc w:val="right"/>
        <w:rPr>
          <w:color w:val="000000"/>
        </w:rPr>
      </w:pPr>
      <w:r w:rsidRPr="00226AAC">
        <w:rPr>
          <w:color w:val="000000"/>
        </w:rPr>
        <w:t xml:space="preserve">                                                                             to the Instruction on the </w:t>
      </w:r>
      <w:r w:rsidR="003638EF">
        <w:rPr>
          <w:color w:val="000000"/>
        </w:rPr>
        <w:t>reporting</w:t>
      </w:r>
      <w:r w:rsidRPr="00226AAC">
        <w:rPr>
          <w:color w:val="000000"/>
        </w:rPr>
        <w:t xml:space="preserve"> of certain foreign exchange operations by </w:t>
      </w:r>
      <w:r w:rsidR="007E5B5D">
        <w:rPr>
          <w:color w:val="000000"/>
        </w:rPr>
        <w:t>licenced</w:t>
      </w:r>
      <w:r w:rsidRPr="00226AAC">
        <w:rPr>
          <w:color w:val="000000"/>
        </w:rPr>
        <w:t xml:space="preserve"> banks </w:t>
      </w:r>
      <w:r w:rsidRPr="00226AAC">
        <w:rPr>
          <w:color w:val="000000"/>
        </w:rPr>
        <w:br/>
      </w:r>
    </w:p>
    <w:p w14:paraId="6C9EA217" w14:textId="77777777" w:rsidR="0096082D" w:rsidRPr="00226AAC" w:rsidRDefault="0096082D" w:rsidP="00A05AB9">
      <w:pPr>
        <w:jc w:val="both"/>
        <w:rPr>
          <w:b/>
        </w:rPr>
      </w:pPr>
    </w:p>
    <w:p w14:paraId="1CBD3243" w14:textId="0FB62263" w:rsidR="00ED4959" w:rsidRPr="00226AAC" w:rsidRDefault="00ED4959" w:rsidP="00A05AB9">
      <w:pPr>
        <w:jc w:val="both"/>
        <w:rPr>
          <w:b/>
        </w:rPr>
      </w:pPr>
      <w:r w:rsidRPr="00226AAC">
        <w:rPr>
          <w:b/>
        </w:rPr>
        <w:t xml:space="preserve">ORD 4.6 </w:t>
      </w:r>
      <w:r w:rsidR="007E5B5D">
        <w:rPr>
          <w:b/>
        </w:rPr>
        <w:t>Licenced</w:t>
      </w:r>
      <w:r w:rsidRPr="00226AAC">
        <w:rPr>
          <w:b/>
        </w:rPr>
        <w:t xml:space="preserve"> bank’s operations with cash in foreign currency and traveller’s cheques in foreign currency</w:t>
      </w:r>
    </w:p>
    <w:p w14:paraId="213DE904" w14:textId="77777777" w:rsidR="00ED4959" w:rsidRPr="00226AAC" w:rsidRDefault="00ED4959" w:rsidP="00A05AB9">
      <w:pPr>
        <w:jc w:val="both"/>
        <w:rPr>
          <w:b/>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tblGrid>
      <w:tr w:rsidR="00ED4959" w:rsidRPr="00226AAC" w14:paraId="11EA7B3A" w14:textId="77777777" w:rsidTr="005F3A65">
        <w:trPr>
          <w:trHeight w:val="313"/>
        </w:trPr>
        <w:tc>
          <w:tcPr>
            <w:tcW w:w="1701" w:type="dxa"/>
            <w:tcBorders>
              <w:top w:val="single" w:sz="4" w:space="0" w:color="auto"/>
              <w:left w:val="single" w:sz="4" w:space="0" w:color="auto"/>
              <w:bottom w:val="single" w:sz="4" w:space="0" w:color="auto"/>
              <w:right w:val="single" w:sz="4" w:space="0" w:color="auto"/>
            </w:tcBorders>
          </w:tcPr>
          <w:p w14:paraId="5F210C87" w14:textId="77777777" w:rsidR="00ED4959" w:rsidRPr="00226AAC" w:rsidRDefault="00ED4959" w:rsidP="00A05AB9">
            <w:pPr>
              <w:jc w:val="both"/>
            </w:pPr>
          </w:p>
        </w:tc>
      </w:tr>
    </w:tbl>
    <w:p w14:paraId="6B860DED" w14:textId="77777777" w:rsidR="00ED4959" w:rsidRPr="00226AAC" w:rsidRDefault="00ED4959" w:rsidP="00A05AB9">
      <w:pPr>
        <w:jc w:val="both"/>
        <w:rPr>
          <w:sz w:val="20"/>
          <w:szCs w:val="20"/>
        </w:rPr>
      </w:pPr>
      <w:r w:rsidRPr="00226AAC">
        <w:t xml:space="preserve">                  </w:t>
      </w:r>
      <w:r w:rsidRPr="00226AAC">
        <w:rPr>
          <w:sz w:val="20"/>
        </w:rPr>
        <w:t>Bank code</w:t>
      </w:r>
      <w:r w:rsidRPr="00226AAC">
        <w:tab/>
      </w:r>
      <w:r w:rsidRPr="00226AAC">
        <w:tab/>
      </w:r>
      <w:r w:rsidRPr="00226AAC">
        <w:tab/>
      </w:r>
      <w:r w:rsidRPr="00226AAC">
        <w:tab/>
      </w:r>
      <w:r w:rsidRPr="00226AAC">
        <w:tab/>
      </w:r>
      <w:r w:rsidRPr="00226AAC">
        <w:tab/>
      </w:r>
      <w:r w:rsidRPr="00226AAC">
        <w:tab/>
      </w:r>
      <w:r w:rsidRPr="00226AAC">
        <w:rPr>
          <w:sz w:val="20"/>
        </w:rPr>
        <w:t xml:space="preserve">                   </w:t>
      </w:r>
      <w:r w:rsidRPr="00226AAC">
        <w:rPr>
          <w:b/>
          <w:sz w:val="20"/>
        </w:rPr>
        <w:t>ORD0406</w:t>
      </w:r>
    </w:p>
    <w:p w14:paraId="10D11D3C" w14:textId="77777777" w:rsidR="00ED4959" w:rsidRPr="00226AAC" w:rsidRDefault="00ED4959" w:rsidP="00A05AB9">
      <w:pPr>
        <w:jc w:val="both"/>
        <w:rPr>
          <w:sz w:val="20"/>
          <w:szCs w:val="20"/>
        </w:rPr>
      </w:pPr>
      <w:r w:rsidRPr="00226AAC">
        <w:rPr>
          <w:sz w:val="20"/>
        </w:rPr>
        <w:t xml:space="preserve">                                                                                                                              </w:t>
      </w:r>
      <w:r w:rsidR="006B1E44" w:rsidRPr="00226AAC">
        <w:rPr>
          <w:sz w:val="20"/>
        </w:rPr>
        <w:t xml:space="preserve">     F</w:t>
      </w:r>
      <w:r w:rsidRPr="00226AAC">
        <w:rPr>
          <w:sz w:val="20"/>
        </w:rPr>
        <w:t>orm</w:t>
      </w:r>
      <w:r w:rsidR="006B1E44" w:rsidRPr="00226AAC">
        <w:rPr>
          <w:sz w:val="20"/>
        </w:rPr>
        <w:t xml:space="preserve"> code</w:t>
      </w:r>
    </w:p>
    <w:p w14:paraId="415B3C12" w14:textId="77777777" w:rsidR="00ED4959" w:rsidRPr="00226AAC" w:rsidRDefault="00ED4959" w:rsidP="00A05AB9">
      <w:pPr>
        <w:jc w:val="both"/>
        <w:rPr>
          <w:b/>
          <w:sz w:val="16"/>
          <w:szCs w:val="16"/>
        </w:rPr>
      </w:pPr>
    </w:p>
    <w:p w14:paraId="641C5DFF" w14:textId="77777777" w:rsidR="006B1E44" w:rsidRPr="00226AAC" w:rsidRDefault="00ED4959" w:rsidP="00A05AB9">
      <w:pPr>
        <w:jc w:val="both"/>
        <w:rPr>
          <w:b/>
        </w:rPr>
      </w:pPr>
      <w:r w:rsidRPr="00226AAC">
        <w:rPr>
          <w:b/>
        </w:rPr>
        <w:t xml:space="preserve"> ORD 4.6A</w:t>
      </w:r>
      <w:r w:rsidR="005E6923" w:rsidRPr="00226AAC">
        <w:rPr>
          <w:b/>
        </w:rPr>
        <w:t>.</w:t>
      </w:r>
      <w:r w:rsidRPr="00226AAC">
        <w:rPr>
          <w:b/>
        </w:rPr>
        <w:t xml:space="preserve"> Balances of cash in foreign currency and traveller’s cheques </w:t>
      </w:r>
    </w:p>
    <w:p w14:paraId="2F4EE936" w14:textId="77777777" w:rsidR="00ED4959" w:rsidRPr="00226AAC" w:rsidRDefault="00ED4959" w:rsidP="00A05AB9">
      <w:pPr>
        <w:jc w:val="both"/>
        <w:rPr>
          <w:b/>
        </w:rPr>
      </w:pPr>
      <w:r w:rsidRPr="00226AAC">
        <w:rPr>
          <w:b/>
        </w:rPr>
        <w:t xml:space="preserve">in foreign currency  </w:t>
      </w:r>
      <w:r w:rsidRPr="00226AAC">
        <w:rPr>
          <w:b/>
        </w:rPr>
        <w:br/>
      </w:r>
    </w:p>
    <w:p w14:paraId="015593D6" w14:textId="77777777" w:rsidR="00ED4959" w:rsidRPr="00226AAC" w:rsidRDefault="00ED4959" w:rsidP="00A05AB9">
      <w:pPr>
        <w:jc w:val="both"/>
        <w:rPr>
          <w:b/>
        </w:rPr>
      </w:pPr>
      <w:r w:rsidRPr="00226AAC">
        <w:t xml:space="preserve">                               </w:t>
      </w:r>
      <w:r w:rsidRPr="00226AAC">
        <w:rPr>
          <w:b/>
        </w:rPr>
        <w:t>for __________ 20_</w:t>
      </w:r>
      <w:r w:rsidRPr="00226AAC">
        <w:rPr>
          <w:b/>
          <w:u w:val="single"/>
        </w:rPr>
        <w:t xml:space="preserve">                                           </w:t>
      </w:r>
    </w:p>
    <w:p w14:paraId="4B153CB4" w14:textId="77777777" w:rsidR="00ED4959" w:rsidRPr="00226AAC" w:rsidRDefault="00ED4959" w:rsidP="00A05AB9">
      <w:pPr>
        <w:tabs>
          <w:tab w:val="center" w:pos="4323"/>
          <w:tab w:val="right" w:pos="8647"/>
        </w:tabs>
        <w:ind w:right="281"/>
        <w:jc w:val="both"/>
        <w:rPr>
          <w:sz w:val="20"/>
          <w:szCs w:val="20"/>
        </w:rPr>
      </w:pPr>
      <w:r w:rsidRPr="00226AAC">
        <w:tab/>
      </w:r>
      <w:r w:rsidRPr="00226AAC">
        <w:tab/>
      </w:r>
      <w:r w:rsidRPr="00226AAC">
        <w:rPr>
          <w:sz w:val="20"/>
        </w:rPr>
        <w:t xml:space="preserve">         in original currency</w:t>
      </w:r>
    </w:p>
    <w:tbl>
      <w:tblPr>
        <w:tblW w:w="8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8"/>
        <w:gridCol w:w="2021"/>
        <w:gridCol w:w="1740"/>
        <w:gridCol w:w="1966"/>
        <w:gridCol w:w="1782"/>
      </w:tblGrid>
      <w:tr w:rsidR="00ED4959" w:rsidRPr="00226AAC" w14:paraId="50D24198" w14:textId="77777777" w:rsidTr="005F3A65">
        <w:trPr>
          <w:trHeight w:val="259"/>
          <w:jc w:val="center"/>
        </w:trPr>
        <w:tc>
          <w:tcPr>
            <w:tcW w:w="948" w:type="dxa"/>
            <w:tcBorders>
              <w:top w:val="single" w:sz="12" w:space="0" w:color="auto"/>
              <w:left w:val="single" w:sz="12" w:space="0" w:color="auto"/>
              <w:bottom w:val="single" w:sz="4" w:space="0" w:color="auto"/>
              <w:right w:val="single" w:sz="4" w:space="0" w:color="auto"/>
            </w:tcBorders>
            <w:vAlign w:val="center"/>
          </w:tcPr>
          <w:p w14:paraId="08C69592" w14:textId="4A2CCC8A" w:rsidR="00ED4959" w:rsidRPr="00226AAC" w:rsidRDefault="003055B9" w:rsidP="00A05AB9">
            <w:pPr>
              <w:jc w:val="both"/>
              <w:rPr>
                <w:b/>
              </w:rPr>
            </w:pPr>
            <w:r>
              <w:rPr>
                <w:b/>
              </w:rPr>
              <w:t xml:space="preserve">No </w:t>
            </w:r>
          </w:p>
          <w:p w14:paraId="4564A841" w14:textId="77777777" w:rsidR="00ED4959" w:rsidRPr="00226AAC" w:rsidRDefault="00ED4959" w:rsidP="00A05AB9">
            <w:pPr>
              <w:jc w:val="both"/>
              <w:rPr>
                <w:b/>
              </w:rPr>
            </w:pPr>
          </w:p>
        </w:tc>
        <w:tc>
          <w:tcPr>
            <w:tcW w:w="2021" w:type="dxa"/>
            <w:tcBorders>
              <w:top w:val="single" w:sz="12" w:space="0" w:color="auto"/>
              <w:left w:val="single" w:sz="4" w:space="0" w:color="auto"/>
              <w:bottom w:val="single" w:sz="4" w:space="0" w:color="auto"/>
              <w:right w:val="single" w:sz="4" w:space="0" w:color="auto"/>
            </w:tcBorders>
            <w:vAlign w:val="center"/>
          </w:tcPr>
          <w:p w14:paraId="41979184" w14:textId="77777777" w:rsidR="00ED4959" w:rsidRPr="00226AAC" w:rsidRDefault="00ED4959" w:rsidP="00A05AB9">
            <w:pPr>
              <w:jc w:val="both"/>
              <w:rPr>
                <w:b/>
              </w:rPr>
            </w:pPr>
            <w:r w:rsidRPr="00226AAC">
              <w:rPr>
                <w:b/>
              </w:rPr>
              <w:t>Type of foreign exchange values</w:t>
            </w:r>
          </w:p>
        </w:tc>
        <w:tc>
          <w:tcPr>
            <w:tcW w:w="1740" w:type="dxa"/>
            <w:tcBorders>
              <w:top w:val="single" w:sz="12" w:space="0" w:color="auto"/>
              <w:left w:val="single" w:sz="4" w:space="0" w:color="auto"/>
              <w:bottom w:val="single" w:sz="4" w:space="0" w:color="auto"/>
              <w:right w:val="single" w:sz="4" w:space="0" w:color="auto"/>
            </w:tcBorders>
            <w:vAlign w:val="center"/>
          </w:tcPr>
          <w:p w14:paraId="6EB64EDD" w14:textId="77777777" w:rsidR="00ED4959" w:rsidRPr="00226AAC" w:rsidRDefault="00ED4959" w:rsidP="00A05AB9">
            <w:pPr>
              <w:ind w:left="-58" w:right="-62"/>
              <w:jc w:val="both"/>
              <w:rPr>
                <w:b/>
              </w:rPr>
            </w:pPr>
            <w:r w:rsidRPr="00226AAC">
              <w:rPr>
                <w:b/>
              </w:rPr>
              <w:t>Code</w:t>
            </w:r>
          </w:p>
          <w:p w14:paraId="62FC7349" w14:textId="77777777" w:rsidR="00ED4959" w:rsidRPr="00226AAC" w:rsidRDefault="00ED4959" w:rsidP="00A05AB9">
            <w:pPr>
              <w:jc w:val="both"/>
              <w:rPr>
                <w:b/>
              </w:rPr>
            </w:pPr>
            <w:r w:rsidRPr="00226AAC">
              <w:rPr>
                <w:b/>
              </w:rPr>
              <w:t>of foreign currency</w:t>
            </w:r>
          </w:p>
        </w:tc>
        <w:tc>
          <w:tcPr>
            <w:tcW w:w="1966" w:type="dxa"/>
            <w:tcBorders>
              <w:top w:val="single" w:sz="12" w:space="0" w:color="auto"/>
              <w:left w:val="single" w:sz="4" w:space="0" w:color="auto"/>
              <w:bottom w:val="single" w:sz="4" w:space="0" w:color="auto"/>
              <w:right w:val="single" w:sz="4" w:space="0" w:color="auto"/>
            </w:tcBorders>
            <w:vAlign w:val="center"/>
          </w:tcPr>
          <w:p w14:paraId="09DFB33B" w14:textId="77777777" w:rsidR="00ED4959" w:rsidRPr="00226AAC" w:rsidRDefault="00ED4959" w:rsidP="00A05AB9">
            <w:pPr>
              <w:jc w:val="both"/>
              <w:rPr>
                <w:b/>
              </w:rPr>
            </w:pPr>
            <w:r w:rsidRPr="00226AAC">
              <w:rPr>
                <w:b/>
              </w:rPr>
              <w:t xml:space="preserve">Balances </w:t>
            </w:r>
          </w:p>
          <w:p w14:paraId="65EB8DA3" w14:textId="77777777" w:rsidR="00ED4959" w:rsidRPr="00226AAC" w:rsidRDefault="00ED4959" w:rsidP="00A05AB9">
            <w:pPr>
              <w:jc w:val="both"/>
              <w:rPr>
                <w:b/>
              </w:rPr>
            </w:pPr>
            <w:r w:rsidRPr="00226AAC">
              <w:rPr>
                <w:b/>
              </w:rPr>
              <w:t>at the beginning</w:t>
            </w:r>
            <w:r w:rsidR="006B1E44" w:rsidRPr="00226AAC">
              <w:rPr>
                <w:b/>
              </w:rPr>
              <w:t xml:space="preserve"> of the period</w:t>
            </w:r>
            <w:r w:rsidRPr="00226AAC">
              <w:rPr>
                <w:b/>
              </w:rPr>
              <w:t xml:space="preserve"> </w:t>
            </w:r>
          </w:p>
        </w:tc>
        <w:tc>
          <w:tcPr>
            <w:tcW w:w="1782" w:type="dxa"/>
            <w:tcBorders>
              <w:top w:val="single" w:sz="12" w:space="0" w:color="auto"/>
              <w:left w:val="single" w:sz="4" w:space="0" w:color="auto"/>
              <w:bottom w:val="single" w:sz="4" w:space="0" w:color="auto"/>
              <w:right w:val="single" w:sz="12" w:space="0" w:color="auto"/>
            </w:tcBorders>
            <w:vAlign w:val="center"/>
          </w:tcPr>
          <w:p w14:paraId="18A590B1" w14:textId="77777777" w:rsidR="00ED4959" w:rsidRPr="00226AAC" w:rsidRDefault="00ED4959" w:rsidP="00A05AB9">
            <w:pPr>
              <w:jc w:val="both"/>
              <w:rPr>
                <w:b/>
              </w:rPr>
            </w:pPr>
            <w:r w:rsidRPr="00226AAC">
              <w:rPr>
                <w:b/>
              </w:rPr>
              <w:t>Balances</w:t>
            </w:r>
          </w:p>
          <w:p w14:paraId="22AC8E0D" w14:textId="77777777" w:rsidR="00ED4959" w:rsidRPr="00226AAC" w:rsidRDefault="006B1E44" w:rsidP="00A05AB9">
            <w:pPr>
              <w:jc w:val="both"/>
              <w:rPr>
                <w:b/>
              </w:rPr>
            </w:pPr>
            <w:r w:rsidRPr="00226AAC">
              <w:rPr>
                <w:b/>
              </w:rPr>
              <w:t xml:space="preserve">at the end </w:t>
            </w:r>
            <w:r w:rsidR="00ED4959" w:rsidRPr="00226AAC">
              <w:rPr>
                <w:b/>
              </w:rPr>
              <w:t>of the period</w:t>
            </w:r>
          </w:p>
        </w:tc>
      </w:tr>
      <w:tr w:rsidR="00ED4959" w:rsidRPr="00226AAC" w14:paraId="6999647F" w14:textId="77777777" w:rsidTr="005F3A65">
        <w:trPr>
          <w:trHeight w:val="160"/>
          <w:jc w:val="center"/>
        </w:trPr>
        <w:tc>
          <w:tcPr>
            <w:tcW w:w="948" w:type="dxa"/>
            <w:tcBorders>
              <w:top w:val="single" w:sz="4" w:space="0" w:color="auto"/>
              <w:left w:val="single" w:sz="12" w:space="0" w:color="auto"/>
              <w:bottom w:val="single" w:sz="12" w:space="0" w:color="auto"/>
              <w:right w:val="single" w:sz="4" w:space="0" w:color="auto"/>
            </w:tcBorders>
          </w:tcPr>
          <w:p w14:paraId="2D2B38E4" w14:textId="77777777" w:rsidR="00ED4959" w:rsidRPr="00226AAC" w:rsidRDefault="00ED4959" w:rsidP="00A05AB9">
            <w:pPr>
              <w:jc w:val="both"/>
              <w:rPr>
                <w:b/>
              </w:rPr>
            </w:pPr>
            <w:r w:rsidRPr="00226AAC">
              <w:rPr>
                <w:b/>
              </w:rPr>
              <w:t>A</w:t>
            </w:r>
          </w:p>
        </w:tc>
        <w:tc>
          <w:tcPr>
            <w:tcW w:w="2021" w:type="dxa"/>
            <w:tcBorders>
              <w:top w:val="single" w:sz="4" w:space="0" w:color="auto"/>
              <w:left w:val="single" w:sz="4" w:space="0" w:color="auto"/>
              <w:bottom w:val="single" w:sz="12" w:space="0" w:color="auto"/>
              <w:right w:val="single" w:sz="4" w:space="0" w:color="auto"/>
            </w:tcBorders>
          </w:tcPr>
          <w:p w14:paraId="6E32400B" w14:textId="77777777" w:rsidR="00ED4959" w:rsidRPr="00226AAC" w:rsidRDefault="00ED4959" w:rsidP="00A05AB9">
            <w:pPr>
              <w:jc w:val="both"/>
              <w:rPr>
                <w:b/>
              </w:rPr>
            </w:pPr>
            <w:r w:rsidRPr="00226AAC">
              <w:rPr>
                <w:b/>
              </w:rPr>
              <w:t>B</w:t>
            </w:r>
          </w:p>
        </w:tc>
        <w:tc>
          <w:tcPr>
            <w:tcW w:w="1740" w:type="dxa"/>
            <w:tcBorders>
              <w:top w:val="single" w:sz="4" w:space="0" w:color="auto"/>
              <w:left w:val="single" w:sz="4" w:space="0" w:color="auto"/>
              <w:bottom w:val="single" w:sz="12" w:space="0" w:color="auto"/>
              <w:right w:val="single" w:sz="4" w:space="0" w:color="auto"/>
            </w:tcBorders>
          </w:tcPr>
          <w:p w14:paraId="18CFCF33" w14:textId="77777777" w:rsidR="00ED4959" w:rsidRPr="00226AAC" w:rsidRDefault="00ED4959" w:rsidP="00A05AB9">
            <w:pPr>
              <w:jc w:val="both"/>
              <w:rPr>
                <w:b/>
              </w:rPr>
            </w:pPr>
            <w:r w:rsidRPr="00226AAC">
              <w:rPr>
                <w:b/>
              </w:rPr>
              <w:t>C</w:t>
            </w:r>
          </w:p>
        </w:tc>
        <w:tc>
          <w:tcPr>
            <w:tcW w:w="1966" w:type="dxa"/>
            <w:tcBorders>
              <w:top w:val="single" w:sz="4" w:space="0" w:color="auto"/>
              <w:left w:val="single" w:sz="4" w:space="0" w:color="auto"/>
              <w:bottom w:val="single" w:sz="12" w:space="0" w:color="auto"/>
              <w:right w:val="single" w:sz="4" w:space="0" w:color="auto"/>
            </w:tcBorders>
          </w:tcPr>
          <w:p w14:paraId="774C8BE6" w14:textId="77777777" w:rsidR="00ED4959" w:rsidRPr="00226AAC" w:rsidRDefault="00ED4959" w:rsidP="00A05AB9">
            <w:pPr>
              <w:jc w:val="both"/>
              <w:rPr>
                <w:b/>
              </w:rPr>
            </w:pPr>
            <w:r w:rsidRPr="00226AAC">
              <w:rPr>
                <w:b/>
              </w:rPr>
              <w:t>1</w:t>
            </w:r>
          </w:p>
        </w:tc>
        <w:tc>
          <w:tcPr>
            <w:tcW w:w="1782" w:type="dxa"/>
            <w:tcBorders>
              <w:top w:val="single" w:sz="4" w:space="0" w:color="auto"/>
              <w:left w:val="single" w:sz="4" w:space="0" w:color="auto"/>
              <w:bottom w:val="single" w:sz="12" w:space="0" w:color="auto"/>
              <w:right w:val="single" w:sz="12" w:space="0" w:color="auto"/>
            </w:tcBorders>
          </w:tcPr>
          <w:p w14:paraId="4E9FF57C" w14:textId="77777777" w:rsidR="00ED4959" w:rsidRPr="00226AAC" w:rsidRDefault="00ED4959" w:rsidP="00A05AB9">
            <w:pPr>
              <w:jc w:val="both"/>
              <w:rPr>
                <w:b/>
              </w:rPr>
            </w:pPr>
            <w:r w:rsidRPr="00226AAC">
              <w:rPr>
                <w:b/>
              </w:rPr>
              <w:t>2</w:t>
            </w:r>
          </w:p>
        </w:tc>
      </w:tr>
      <w:tr w:rsidR="00ED4959" w:rsidRPr="00226AAC" w14:paraId="17544DF0" w14:textId="77777777" w:rsidTr="005F3A65">
        <w:trPr>
          <w:trHeight w:val="259"/>
          <w:jc w:val="center"/>
        </w:trPr>
        <w:tc>
          <w:tcPr>
            <w:tcW w:w="948" w:type="dxa"/>
            <w:tcBorders>
              <w:top w:val="single" w:sz="12" w:space="0" w:color="auto"/>
              <w:left w:val="single" w:sz="12" w:space="0" w:color="auto"/>
              <w:bottom w:val="single" w:sz="4" w:space="0" w:color="auto"/>
              <w:right w:val="single" w:sz="4" w:space="0" w:color="auto"/>
            </w:tcBorders>
          </w:tcPr>
          <w:p w14:paraId="3CB13CCB" w14:textId="77777777" w:rsidR="00ED4959" w:rsidRPr="00226AAC" w:rsidRDefault="00ED4959" w:rsidP="00A05AB9">
            <w:pPr>
              <w:jc w:val="both"/>
            </w:pPr>
            <w:r w:rsidRPr="00226AAC">
              <w:t>1</w:t>
            </w:r>
          </w:p>
        </w:tc>
        <w:tc>
          <w:tcPr>
            <w:tcW w:w="2021" w:type="dxa"/>
            <w:tcBorders>
              <w:top w:val="single" w:sz="12" w:space="0" w:color="auto"/>
              <w:left w:val="single" w:sz="4" w:space="0" w:color="auto"/>
              <w:bottom w:val="single" w:sz="4" w:space="0" w:color="auto"/>
              <w:right w:val="single" w:sz="4" w:space="0" w:color="auto"/>
            </w:tcBorders>
          </w:tcPr>
          <w:p w14:paraId="76761DB8" w14:textId="77777777" w:rsidR="00ED4959" w:rsidRPr="00226AAC" w:rsidRDefault="00ED4959" w:rsidP="00A05AB9">
            <w:pPr>
              <w:jc w:val="both"/>
            </w:pPr>
          </w:p>
        </w:tc>
        <w:tc>
          <w:tcPr>
            <w:tcW w:w="1740" w:type="dxa"/>
            <w:tcBorders>
              <w:top w:val="single" w:sz="12" w:space="0" w:color="auto"/>
              <w:left w:val="single" w:sz="4" w:space="0" w:color="auto"/>
              <w:bottom w:val="single" w:sz="4" w:space="0" w:color="auto"/>
              <w:right w:val="single" w:sz="4" w:space="0" w:color="auto"/>
            </w:tcBorders>
          </w:tcPr>
          <w:p w14:paraId="2C5F2437" w14:textId="77777777" w:rsidR="00ED4959" w:rsidRPr="00226AAC" w:rsidRDefault="00ED4959" w:rsidP="00A05AB9">
            <w:pPr>
              <w:jc w:val="both"/>
            </w:pPr>
          </w:p>
        </w:tc>
        <w:tc>
          <w:tcPr>
            <w:tcW w:w="1966" w:type="dxa"/>
            <w:tcBorders>
              <w:top w:val="single" w:sz="12" w:space="0" w:color="auto"/>
              <w:left w:val="single" w:sz="4" w:space="0" w:color="auto"/>
              <w:bottom w:val="single" w:sz="4" w:space="0" w:color="auto"/>
              <w:right w:val="single" w:sz="4" w:space="0" w:color="auto"/>
            </w:tcBorders>
          </w:tcPr>
          <w:p w14:paraId="58FD1BEF" w14:textId="77777777" w:rsidR="00ED4959" w:rsidRPr="00226AAC" w:rsidRDefault="00ED4959" w:rsidP="00A05AB9">
            <w:pPr>
              <w:jc w:val="both"/>
            </w:pPr>
          </w:p>
        </w:tc>
        <w:tc>
          <w:tcPr>
            <w:tcW w:w="1782" w:type="dxa"/>
            <w:tcBorders>
              <w:top w:val="single" w:sz="12" w:space="0" w:color="auto"/>
              <w:left w:val="single" w:sz="4" w:space="0" w:color="auto"/>
              <w:bottom w:val="single" w:sz="4" w:space="0" w:color="auto"/>
              <w:right w:val="single" w:sz="12" w:space="0" w:color="auto"/>
            </w:tcBorders>
          </w:tcPr>
          <w:p w14:paraId="01258462" w14:textId="77777777" w:rsidR="00ED4959" w:rsidRPr="00226AAC" w:rsidRDefault="00ED4959" w:rsidP="00A05AB9">
            <w:pPr>
              <w:jc w:val="both"/>
            </w:pPr>
          </w:p>
        </w:tc>
      </w:tr>
      <w:tr w:rsidR="00ED4959" w:rsidRPr="00226AAC" w14:paraId="419E248D" w14:textId="77777777" w:rsidTr="005F3A65">
        <w:trPr>
          <w:trHeight w:val="160"/>
          <w:jc w:val="center"/>
        </w:trPr>
        <w:tc>
          <w:tcPr>
            <w:tcW w:w="948" w:type="dxa"/>
            <w:tcBorders>
              <w:top w:val="single" w:sz="4" w:space="0" w:color="auto"/>
              <w:left w:val="single" w:sz="12" w:space="0" w:color="auto"/>
              <w:bottom w:val="single" w:sz="4" w:space="0" w:color="auto"/>
              <w:right w:val="single" w:sz="4" w:space="0" w:color="auto"/>
            </w:tcBorders>
          </w:tcPr>
          <w:p w14:paraId="183EBBB8" w14:textId="77777777" w:rsidR="00ED4959" w:rsidRPr="00226AAC" w:rsidRDefault="00ED4959" w:rsidP="00A05AB9">
            <w:pPr>
              <w:jc w:val="both"/>
            </w:pPr>
            <w:r w:rsidRPr="00226AAC">
              <w:t>2</w:t>
            </w:r>
          </w:p>
        </w:tc>
        <w:tc>
          <w:tcPr>
            <w:tcW w:w="2021" w:type="dxa"/>
            <w:tcBorders>
              <w:top w:val="single" w:sz="4" w:space="0" w:color="auto"/>
              <w:left w:val="single" w:sz="4" w:space="0" w:color="auto"/>
              <w:bottom w:val="single" w:sz="4" w:space="0" w:color="auto"/>
              <w:right w:val="single" w:sz="4" w:space="0" w:color="auto"/>
            </w:tcBorders>
          </w:tcPr>
          <w:p w14:paraId="39B4446B" w14:textId="77777777" w:rsidR="00ED4959" w:rsidRPr="00226AAC" w:rsidRDefault="00ED4959" w:rsidP="00A05AB9">
            <w:pPr>
              <w:jc w:val="both"/>
            </w:pPr>
          </w:p>
        </w:tc>
        <w:tc>
          <w:tcPr>
            <w:tcW w:w="1740" w:type="dxa"/>
            <w:tcBorders>
              <w:top w:val="single" w:sz="4" w:space="0" w:color="auto"/>
              <w:left w:val="single" w:sz="4" w:space="0" w:color="auto"/>
              <w:bottom w:val="single" w:sz="4" w:space="0" w:color="auto"/>
              <w:right w:val="single" w:sz="4" w:space="0" w:color="auto"/>
            </w:tcBorders>
          </w:tcPr>
          <w:p w14:paraId="53B19267" w14:textId="77777777" w:rsidR="00ED4959" w:rsidRPr="00226AAC" w:rsidRDefault="00ED4959" w:rsidP="00A05AB9">
            <w:pPr>
              <w:jc w:val="both"/>
            </w:pPr>
          </w:p>
        </w:tc>
        <w:tc>
          <w:tcPr>
            <w:tcW w:w="1966" w:type="dxa"/>
            <w:tcBorders>
              <w:top w:val="single" w:sz="4" w:space="0" w:color="auto"/>
              <w:left w:val="single" w:sz="4" w:space="0" w:color="auto"/>
              <w:bottom w:val="single" w:sz="4" w:space="0" w:color="auto"/>
              <w:right w:val="single" w:sz="4" w:space="0" w:color="auto"/>
            </w:tcBorders>
          </w:tcPr>
          <w:p w14:paraId="5E4A4D30" w14:textId="77777777" w:rsidR="00ED4959" w:rsidRPr="00226AAC" w:rsidRDefault="00ED4959" w:rsidP="00A05AB9">
            <w:pPr>
              <w:jc w:val="both"/>
            </w:pPr>
          </w:p>
        </w:tc>
        <w:tc>
          <w:tcPr>
            <w:tcW w:w="1782" w:type="dxa"/>
            <w:tcBorders>
              <w:top w:val="single" w:sz="4" w:space="0" w:color="auto"/>
              <w:left w:val="single" w:sz="4" w:space="0" w:color="auto"/>
              <w:bottom w:val="single" w:sz="4" w:space="0" w:color="auto"/>
              <w:right w:val="single" w:sz="12" w:space="0" w:color="auto"/>
            </w:tcBorders>
          </w:tcPr>
          <w:p w14:paraId="6380071F" w14:textId="77777777" w:rsidR="00ED4959" w:rsidRPr="00226AAC" w:rsidRDefault="00ED4959" w:rsidP="00A05AB9">
            <w:pPr>
              <w:jc w:val="both"/>
            </w:pPr>
          </w:p>
        </w:tc>
      </w:tr>
      <w:tr w:rsidR="00ED4959" w:rsidRPr="00226AAC" w14:paraId="322EBBB7" w14:textId="77777777" w:rsidTr="005F3A65">
        <w:trPr>
          <w:trHeight w:val="160"/>
          <w:jc w:val="center"/>
        </w:trPr>
        <w:tc>
          <w:tcPr>
            <w:tcW w:w="948" w:type="dxa"/>
            <w:tcBorders>
              <w:top w:val="single" w:sz="4" w:space="0" w:color="auto"/>
              <w:left w:val="single" w:sz="12" w:space="0" w:color="auto"/>
              <w:bottom w:val="single" w:sz="12" w:space="0" w:color="auto"/>
              <w:right w:val="single" w:sz="4" w:space="0" w:color="auto"/>
            </w:tcBorders>
          </w:tcPr>
          <w:p w14:paraId="6AED0B76" w14:textId="77777777" w:rsidR="00ED4959" w:rsidRPr="00226AAC" w:rsidRDefault="00ED4959" w:rsidP="00A05AB9">
            <w:pPr>
              <w:jc w:val="both"/>
            </w:pPr>
            <w:r w:rsidRPr="00226AAC">
              <w:t>…</w:t>
            </w:r>
          </w:p>
        </w:tc>
        <w:tc>
          <w:tcPr>
            <w:tcW w:w="2021" w:type="dxa"/>
            <w:tcBorders>
              <w:top w:val="single" w:sz="4" w:space="0" w:color="auto"/>
              <w:left w:val="single" w:sz="4" w:space="0" w:color="auto"/>
              <w:bottom w:val="single" w:sz="12" w:space="0" w:color="auto"/>
              <w:right w:val="single" w:sz="4" w:space="0" w:color="auto"/>
            </w:tcBorders>
          </w:tcPr>
          <w:p w14:paraId="22DDB0B2" w14:textId="77777777" w:rsidR="00ED4959" w:rsidRPr="00226AAC" w:rsidRDefault="00ED4959" w:rsidP="00A05AB9">
            <w:pPr>
              <w:jc w:val="both"/>
            </w:pPr>
          </w:p>
        </w:tc>
        <w:tc>
          <w:tcPr>
            <w:tcW w:w="1740" w:type="dxa"/>
            <w:tcBorders>
              <w:top w:val="single" w:sz="4" w:space="0" w:color="auto"/>
              <w:left w:val="single" w:sz="4" w:space="0" w:color="auto"/>
              <w:bottom w:val="single" w:sz="12" w:space="0" w:color="auto"/>
              <w:right w:val="single" w:sz="4" w:space="0" w:color="auto"/>
            </w:tcBorders>
          </w:tcPr>
          <w:p w14:paraId="2DD055D6" w14:textId="77777777" w:rsidR="00ED4959" w:rsidRPr="00226AAC" w:rsidRDefault="00ED4959" w:rsidP="00A05AB9">
            <w:pPr>
              <w:jc w:val="both"/>
            </w:pPr>
          </w:p>
        </w:tc>
        <w:tc>
          <w:tcPr>
            <w:tcW w:w="1966" w:type="dxa"/>
            <w:tcBorders>
              <w:top w:val="single" w:sz="4" w:space="0" w:color="auto"/>
              <w:left w:val="single" w:sz="4" w:space="0" w:color="auto"/>
              <w:bottom w:val="single" w:sz="12" w:space="0" w:color="auto"/>
              <w:right w:val="single" w:sz="4" w:space="0" w:color="auto"/>
            </w:tcBorders>
          </w:tcPr>
          <w:p w14:paraId="2C79BCEC" w14:textId="77777777" w:rsidR="00ED4959" w:rsidRPr="00226AAC" w:rsidRDefault="00ED4959" w:rsidP="00A05AB9">
            <w:pPr>
              <w:jc w:val="both"/>
            </w:pPr>
          </w:p>
        </w:tc>
        <w:tc>
          <w:tcPr>
            <w:tcW w:w="1782" w:type="dxa"/>
            <w:tcBorders>
              <w:top w:val="single" w:sz="4" w:space="0" w:color="auto"/>
              <w:left w:val="single" w:sz="4" w:space="0" w:color="auto"/>
              <w:bottom w:val="single" w:sz="12" w:space="0" w:color="auto"/>
              <w:right w:val="single" w:sz="12" w:space="0" w:color="auto"/>
            </w:tcBorders>
          </w:tcPr>
          <w:p w14:paraId="55517CD4" w14:textId="77777777" w:rsidR="00ED4959" w:rsidRPr="00226AAC" w:rsidRDefault="00ED4959" w:rsidP="00A05AB9">
            <w:pPr>
              <w:jc w:val="both"/>
            </w:pPr>
          </w:p>
        </w:tc>
      </w:tr>
    </w:tbl>
    <w:p w14:paraId="45E42822" w14:textId="77777777" w:rsidR="00ED4959" w:rsidRPr="00226AAC" w:rsidRDefault="00ED4959" w:rsidP="00A05AB9">
      <w:pPr>
        <w:pBdr>
          <w:bottom w:val="single" w:sz="4" w:space="1" w:color="auto"/>
        </w:pBdr>
        <w:tabs>
          <w:tab w:val="left" w:pos="1260"/>
          <w:tab w:val="left" w:pos="1440"/>
        </w:tabs>
        <w:ind w:right="2150"/>
        <w:jc w:val="both"/>
      </w:pPr>
      <w:r w:rsidRPr="00226AAC">
        <w:t xml:space="preserve">                             </w:t>
      </w:r>
      <w:r w:rsidRPr="00226AAC">
        <w:rPr>
          <w:u w:val="single"/>
        </w:rPr>
        <w:t xml:space="preserve">                           </w:t>
      </w:r>
      <w:r w:rsidRPr="00226AAC">
        <w:t xml:space="preserve">       </w:t>
      </w:r>
    </w:p>
    <w:p w14:paraId="5CE47339" w14:textId="77777777" w:rsidR="00ED4959" w:rsidRPr="00226AAC" w:rsidRDefault="00ED4959" w:rsidP="00A05AB9">
      <w:pPr>
        <w:tabs>
          <w:tab w:val="left" w:pos="1260"/>
          <w:tab w:val="left" w:pos="1440"/>
        </w:tabs>
        <w:ind w:right="2150"/>
        <w:jc w:val="both"/>
        <w:rPr>
          <w:sz w:val="18"/>
          <w:szCs w:val="18"/>
        </w:rPr>
      </w:pPr>
      <w:r w:rsidRPr="00226AAC">
        <w:rPr>
          <w:sz w:val="18"/>
        </w:rPr>
        <w:t xml:space="preserve">       NOTE:  The report </w:t>
      </w:r>
      <w:r w:rsidR="005774FD" w:rsidRPr="00226AAC">
        <w:rPr>
          <w:color w:val="000000"/>
          <w:sz w:val="20"/>
          <w:szCs w:val="20"/>
        </w:rPr>
        <w:t xml:space="preserve">is compiled </w:t>
      </w:r>
      <w:r w:rsidRPr="00226AAC">
        <w:rPr>
          <w:sz w:val="18"/>
        </w:rPr>
        <w:t>in accordance with:</w:t>
      </w:r>
    </w:p>
    <w:p w14:paraId="43252780" w14:textId="6F204A95" w:rsidR="00ED4959" w:rsidRPr="00226AAC" w:rsidRDefault="00ED4959" w:rsidP="00A05AB9">
      <w:pPr>
        <w:tabs>
          <w:tab w:val="left" w:pos="1276"/>
        </w:tabs>
        <w:ind w:right="-2"/>
        <w:jc w:val="both"/>
        <w:rPr>
          <w:sz w:val="18"/>
          <w:szCs w:val="18"/>
        </w:rPr>
      </w:pPr>
      <w:r w:rsidRPr="00226AAC">
        <w:rPr>
          <w:sz w:val="18"/>
        </w:rPr>
        <w:t xml:space="preserve">                     1. Instruction on the </w:t>
      </w:r>
      <w:r w:rsidR="003638EF">
        <w:rPr>
          <w:sz w:val="18"/>
        </w:rPr>
        <w:t>reporting</w:t>
      </w:r>
      <w:r w:rsidRPr="00226AAC">
        <w:rPr>
          <w:sz w:val="18"/>
        </w:rPr>
        <w:t xml:space="preserve"> of certain foreign exchange operations by </w:t>
      </w:r>
      <w:r w:rsidR="007E5B5D">
        <w:rPr>
          <w:sz w:val="18"/>
        </w:rPr>
        <w:t>licenced</w:t>
      </w:r>
      <w:r w:rsidRPr="00226AAC">
        <w:rPr>
          <w:sz w:val="18"/>
        </w:rPr>
        <w:t xml:space="preserve"> banks, Annex </w:t>
      </w:r>
      <w:r w:rsidR="003055B9">
        <w:rPr>
          <w:sz w:val="18"/>
        </w:rPr>
        <w:t xml:space="preserve">No </w:t>
      </w:r>
      <w:r w:rsidRPr="00226AAC">
        <w:rPr>
          <w:sz w:val="18"/>
        </w:rPr>
        <w:t>6</w:t>
      </w:r>
    </w:p>
    <w:p w14:paraId="03693285" w14:textId="04DC6833" w:rsidR="00ED4959" w:rsidRPr="00226AAC" w:rsidRDefault="00ED4959" w:rsidP="00A05AB9">
      <w:pPr>
        <w:tabs>
          <w:tab w:val="left" w:pos="1260"/>
          <w:tab w:val="left" w:pos="1440"/>
        </w:tabs>
        <w:ind w:right="-31" w:firstLine="851"/>
        <w:jc w:val="both"/>
        <w:rPr>
          <w:sz w:val="18"/>
          <w:szCs w:val="18"/>
        </w:rPr>
      </w:pPr>
      <w:r w:rsidRPr="00226AAC">
        <w:rPr>
          <w:sz w:val="18"/>
        </w:rPr>
        <w:t xml:space="preserve">  (Decision of the A</w:t>
      </w:r>
      <w:r w:rsidR="00D37573">
        <w:rPr>
          <w:sz w:val="18"/>
        </w:rPr>
        <w:t>C</w:t>
      </w:r>
      <w:r w:rsidRPr="00226AAC">
        <w:rPr>
          <w:sz w:val="18"/>
        </w:rPr>
        <w:t xml:space="preserve"> of the NBM </w:t>
      </w:r>
      <w:r w:rsidR="003055B9">
        <w:rPr>
          <w:sz w:val="18"/>
        </w:rPr>
        <w:t xml:space="preserve">No </w:t>
      </w:r>
      <w:r w:rsidRPr="00226AAC">
        <w:rPr>
          <w:sz w:val="18"/>
        </w:rPr>
        <w:t xml:space="preserve">11 of 22 January 2009, Official Monitor of the Republic of Moldova, 2009, </w:t>
      </w:r>
      <w:r w:rsidR="003055B9">
        <w:rPr>
          <w:sz w:val="18"/>
        </w:rPr>
        <w:t xml:space="preserve">No </w:t>
      </w:r>
      <w:r w:rsidRPr="00226AAC">
        <w:rPr>
          <w:sz w:val="18"/>
        </w:rPr>
        <w:t>47-48, Article 178, with further amendments and completions)</w:t>
      </w:r>
    </w:p>
    <w:p w14:paraId="75C3C3B2" w14:textId="77777777" w:rsidR="00ED4959" w:rsidRPr="00226AAC" w:rsidRDefault="00ED4959" w:rsidP="00A05AB9">
      <w:pPr>
        <w:jc w:val="both"/>
      </w:pPr>
    </w:p>
    <w:p w14:paraId="72378A62" w14:textId="77777777" w:rsidR="00ED4959" w:rsidRPr="00226AAC" w:rsidRDefault="00ED4959" w:rsidP="00A05AB9">
      <w:pPr>
        <w:jc w:val="both"/>
      </w:pPr>
    </w:p>
    <w:p w14:paraId="57C4C238" w14:textId="77777777" w:rsidR="00ED4959" w:rsidRPr="00226AAC" w:rsidRDefault="00ED4959" w:rsidP="00A05AB9">
      <w:pPr>
        <w:jc w:val="both"/>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tblGrid>
      <w:tr w:rsidR="00ED4959" w:rsidRPr="00226AAC" w14:paraId="03C1343C" w14:textId="77777777" w:rsidTr="005F3A65">
        <w:trPr>
          <w:trHeight w:val="265"/>
        </w:trPr>
        <w:tc>
          <w:tcPr>
            <w:tcW w:w="1701" w:type="dxa"/>
          </w:tcPr>
          <w:p w14:paraId="325BB87C" w14:textId="77777777" w:rsidR="00ED4959" w:rsidRPr="00226AAC" w:rsidRDefault="00ED4959" w:rsidP="00A05AB9">
            <w:pPr>
              <w:jc w:val="both"/>
            </w:pPr>
          </w:p>
        </w:tc>
      </w:tr>
    </w:tbl>
    <w:p w14:paraId="25FD8457" w14:textId="77777777" w:rsidR="00ED4959" w:rsidRPr="00226AAC" w:rsidRDefault="00ED4959" w:rsidP="00A05AB9">
      <w:pPr>
        <w:jc w:val="both"/>
        <w:rPr>
          <w:b/>
          <w:sz w:val="20"/>
          <w:szCs w:val="20"/>
        </w:rPr>
      </w:pPr>
      <w:r w:rsidRPr="00226AAC">
        <w:t xml:space="preserve">                  </w:t>
      </w:r>
      <w:r w:rsidRPr="00226AAC">
        <w:rPr>
          <w:sz w:val="20"/>
        </w:rPr>
        <w:t>Bank code</w:t>
      </w:r>
      <w:r w:rsidRPr="00226AAC">
        <w:tab/>
      </w:r>
      <w:r w:rsidRPr="00226AAC">
        <w:tab/>
      </w:r>
      <w:r w:rsidRPr="00226AAC">
        <w:tab/>
      </w:r>
      <w:r w:rsidRPr="00226AAC">
        <w:tab/>
      </w:r>
      <w:r w:rsidRPr="00226AAC">
        <w:tab/>
      </w:r>
      <w:r w:rsidRPr="00226AAC">
        <w:tab/>
      </w:r>
      <w:r w:rsidRPr="00226AAC">
        <w:tab/>
        <w:t xml:space="preserve">                   </w:t>
      </w:r>
      <w:r w:rsidRPr="00226AAC">
        <w:rPr>
          <w:b/>
          <w:sz w:val="20"/>
        </w:rPr>
        <w:t>ORD0406</w:t>
      </w:r>
    </w:p>
    <w:p w14:paraId="09CACD55" w14:textId="77777777" w:rsidR="00ED4959" w:rsidRPr="00226AAC" w:rsidRDefault="00ED4959" w:rsidP="00A05AB9">
      <w:pPr>
        <w:jc w:val="both"/>
        <w:rPr>
          <w:sz w:val="20"/>
        </w:rPr>
      </w:pPr>
      <w:r w:rsidRPr="00226AAC">
        <w:rPr>
          <w:sz w:val="20"/>
        </w:rPr>
        <w:t xml:space="preserve">                                                                                                                                </w:t>
      </w:r>
      <w:r w:rsidR="006B1E44" w:rsidRPr="00226AAC">
        <w:rPr>
          <w:sz w:val="20"/>
        </w:rPr>
        <w:t xml:space="preserve">           Form c</w:t>
      </w:r>
      <w:r w:rsidRPr="00226AAC">
        <w:rPr>
          <w:sz w:val="20"/>
        </w:rPr>
        <w:t xml:space="preserve">ode </w:t>
      </w:r>
    </w:p>
    <w:p w14:paraId="4433F38C" w14:textId="77777777" w:rsidR="006B1E44" w:rsidRPr="00226AAC" w:rsidRDefault="006B1E44" w:rsidP="00A05AB9">
      <w:pPr>
        <w:jc w:val="both"/>
        <w:rPr>
          <w:b/>
        </w:rPr>
      </w:pPr>
    </w:p>
    <w:p w14:paraId="18130825" w14:textId="77777777" w:rsidR="00ED4959" w:rsidRPr="00226AAC" w:rsidRDefault="00ED4959" w:rsidP="00A05AB9">
      <w:pPr>
        <w:jc w:val="both"/>
        <w:rPr>
          <w:b/>
        </w:rPr>
      </w:pPr>
      <w:r w:rsidRPr="00226AAC">
        <w:rPr>
          <w:b/>
        </w:rPr>
        <w:t>ORD 4.6B</w:t>
      </w:r>
      <w:r w:rsidR="005E6923" w:rsidRPr="00226AAC">
        <w:rPr>
          <w:b/>
        </w:rPr>
        <w:t>.</w:t>
      </w:r>
      <w:r w:rsidRPr="00226AAC">
        <w:rPr>
          <w:b/>
        </w:rPr>
        <w:t xml:space="preserve"> </w:t>
      </w:r>
      <w:r w:rsidR="005E6923" w:rsidRPr="00226AAC">
        <w:rPr>
          <w:b/>
        </w:rPr>
        <w:t>C</w:t>
      </w:r>
      <w:r w:rsidRPr="00226AAC">
        <w:rPr>
          <w:b/>
        </w:rPr>
        <w:t>ash and traveller’s cheques</w:t>
      </w:r>
      <w:r w:rsidR="005E6923" w:rsidRPr="00226AAC">
        <w:rPr>
          <w:b/>
        </w:rPr>
        <w:t xml:space="preserve"> received</w:t>
      </w:r>
      <w:r w:rsidRPr="00226AAC">
        <w:rPr>
          <w:b/>
        </w:rPr>
        <w:t xml:space="preserve"> in foreign currency </w:t>
      </w:r>
    </w:p>
    <w:p w14:paraId="2D2C3574" w14:textId="77777777" w:rsidR="00ED4959" w:rsidRPr="00226AAC" w:rsidRDefault="00ED4959" w:rsidP="00A05AB9">
      <w:pPr>
        <w:jc w:val="both"/>
        <w:rPr>
          <w:b/>
        </w:rPr>
      </w:pPr>
      <w:r w:rsidRPr="00226AAC">
        <w:rPr>
          <w:b/>
        </w:rPr>
        <w:t xml:space="preserve">                                     for __________ 20_</w:t>
      </w:r>
      <w:r w:rsidRPr="00226AAC">
        <w:rPr>
          <w:b/>
          <w:u w:val="single"/>
        </w:rPr>
        <w:t xml:space="preserve">                                                                                      </w:t>
      </w:r>
    </w:p>
    <w:p w14:paraId="140B7DF5" w14:textId="77777777" w:rsidR="00ED4959" w:rsidRPr="00226AAC" w:rsidRDefault="00ED4959" w:rsidP="00A05AB9">
      <w:pPr>
        <w:ind w:right="678"/>
        <w:jc w:val="both"/>
      </w:pPr>
    </w:p>
    <w:p w14:paraId="17EBD92D" w14:textId="77777777" w:rsidR="00ED4959" w:rsidRPr="00226AAC" w:rsidRDefault="00ED4959" w:rsidP="00A05AB9">
      <w:pPr>
        <w:ind w:right="-3"/>
        <w:jc w:val="both"/>
        <w:rPr>
          <w:b/>
          <w:sz w:val="20"/>
          <w:szCs w:val="20"/>
        </w:rPr>
      </w:pPr>
      <w:r w:rsidRPr="00226AAC">
        <w:t xml:space="preserve">       </w:t>
      </w:r>
      <w:r w:rsidRPr="00226AAC">
        <w:rPr>
          <w:sz w:val="20"/>
        </w:rPr>
        <w:t>in original currency</w:t>
      </w:r>
    </w:p>
    <w:tbl>
      <w:tblPr>
        <w:tblW w:w="9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2"/>
        <w:gridCol w:w="2029"/>
        <w:gridCol w:w="1750"/>
        <w:gridCol w:w="1655"/>
        <w:gridCol w:w="1742"/>
        <w:gridCol w:w="1331"/>
      </w:tblGrid>
      <w:tr w:rsidR="00ED4959" w:rsidRPr="00226AAC" w14:paraId="276135C1" w14:textId="77777777" w:rsidTr="005F3A65">
        <w:trPr>
          <w:trHeight w:val="160"/>
          <w:jc w:val="center"/>
        </w:trPr>
        <w:tc>
          <w:tcPr>
            <w:tcW w:w="852" w:type="dxa"/>
            <w:tcBorders>
              <w:top w:val="single" w:sz="12" w:space="0" w:color="auto"/>
              <w:left w:val="single" w:sz="12" w:space="0" w:color="auto"/>
            </w:tcBorders>
            <w:vAlign w:val="center"/>
          </w:tcPr>
          <w:p w14:paraId="4DF75D87" w14:textId="6E426F34" w:rsidR="00ED4959" w:rsidRPr="00226AAC" w:rsidRDefault="003055B9" w:rsidP="00A05AB9">
            <w:pPr>
              <w:ind w:firstLine="160"/>
              <w:jc w:val="both"/>
              <w:rPr>
                <w:b/>
              </w:rPr>
            </w:pPr>
            <w:r>
              <w:rPr>
                <w:b/>
              </w:rPr>
              <w:t xml:space="preserve">No </w:t>
            </w:r>
          </w:p>
          <w:p w14:paraId="25CBD724" w14:textId="77777777" w:rsidR="00ED4959" w:rsidRPr="00226AAC" w:rsidRDefault="00ED4959" w:rsidP="00A05AB9">
            <w:pPr>
              <w:jc w:val="both"/>
              <w:rPr>
                <w:b/>
              </w:rPr>
            </w:pPr>
          </w:p>
        </w:tc>
        <w:tc>
          <w:tcPr>
            <w:tcW w:w="2029" w:type="dxa"/>
            <w:tcBorders>
              <w:top w:val="single" w:sz="12" w:space="0" w:color="auto"/>
            </w:tcBorders>
            <w:vAlign w:val="center"/>
          </w:tcPr>
          <w:p w14:paraId="1809446A" w14:textId="77777777" w:rsidR="00ED4959" w:rsidRPr="00226AAC" w:rsidRDefault="00ED4959" w:rsidP="00A05AB9">
            <w:pPr>
              <w:jc w:val="both"/>
              <w:rPr>
                <w:b/>
              </w:rPr>
            </w:pPr>
            <w:r w:rsidRPr="00226AAC">
              <w:rPr>
                <w:b/>
              </w:rPr>
              <w:t>Source</w:t>
            </w:r>
          </w:p>
          <w:p w14:paraId="36926329" w14:textId="77777777" w:rsidR="00ED4959" w:rsidRPr="00226AAC" w:rsidRDefault="00ED4959" w:rsidP="00A05AB9">
            <w:pPr>
              <w:jc w:val="both"/>
              <w:rPr>
                <w:b/>
              </w:rPr>
            </w:pPr>
            <w:r w:rsidRPr="00226AAC">
              <w:rPr>
                <w:b/>
              </w:rPr>
              <w:t>of receiving</w:t>
            </w:r>
          </w:p>
        </w:tc>
        <w:tc>
          <w:tcPr>
            <w:tcW w:w="1750" w:type="dxa"/>
            <w:tcBorders>
              <w:top w:val="single" w:sz="12" w:space="0" w:color="auto"/>
            </w:tcBorders>
            <w:vAlign w:val="center"/>
          </w:tcPr>
          <w:p w14:paraId="28F2EEC4" w14:textId="77777777" w:rsidR="00ED4959" w:rsidRPr="00226AAC" w:rsidRDefault="00ED4959" w:rsidP="00A05AB9">
            <w:pPr>
              <w:jc w:val="both"/>
              <w:rPr>
                <w:b/>
              </w:rPr>
            </w:pPr>
            <w:r w:rsidRPr="00226AAC">
              <w:rPr>
                <w:b/>
              </w:rPr>
              <w:t>Type of foreign exchange values</w:t>
            </w:r>
          </w:p>
        </w:tc>
        <w:tc>
          <w:tcPr>
            <w:tcW w:w="1655" w:type="dxa"/>
            <w:tcBorders>
              <w:top w:val="single" w:sz="12" w:space="0" w:color="auto"/>
            </w:tcBorders>
            <w:vAlign w:val="center"/>
          </w:tcPr>
          <w:p w14:paraId="0ABEAB00" w14:textId="77777777" w:rsidR="00ED4959" w:rsidRPr="00226AAC" w:rsidRDefault="00ED4959" w:rsidP="00A05AB9">
            <w:pPr>
              <w:ind w:left="-58" w:right="-62"/>
              <w:jc w:val="both"/>
              <w:rPr>
                <w:b/>
              </w:rPr>
            </w:pPr>
            <w:r w:rsidRPr="00226AAC">
              <w:rPr>
                <w:b/>
              </w:rPr>
              <w:t>Code</w:t>
            </w:r>
          </w:p>
          <w:p w14:paraId="4FB2D1A7" w14:textId="77777777" w:rsidR="00ED4959" w:rsidRPr="00226AAC" w:rsidRDefault="00ED4959" w:rsidP="00A05AB9">
            <w:pPr>
              <w:ind w:left="-58" w:right="-62"/>
              <w:jc w:val="both"/>
              <w:rPr>
                <w:b/>
              </w:rPr>
            </w:pPr>
            <w:r w:rsidRPr="00226AAC">
              <w:rPr>
                <w:b/>
              </w:rPr>
              <w:t>of foreign currency</w:t>
            </w:r>
          </w:p>
        </w:tc>
        <w:tc>
          <w:tcPr>
            <w:tcW w:w="1742" w:type="dxa"/>
            <w:tcBorders>
              <w:top w:val="single" w:sz="12" w:space="0" w:color="auto"/>
            </w:tcBorders>
            <w:vAlign w:val="center"/>
          </w:tcPr>
          <w:p w14:paraId="1A21C56B" w14:textId="77777777" w:rsidR="00ED4959" w:rsidRPr="00226AAC" w:rsidRDefault="00ED4959" w:rsidP="00A05AB9">
            <w:pPr>
              <w:jc w:val="both"/>
              <w:rPr>
                <w:b/>
              </w:rPr>
            </w:pPr>
            <w:r w:rsidRPr="00226AAC">
              <w:rPr>
                <w:b/>
              </w:rPr>
              <w:t>Number of operation</w:t>
            </w:r>
          </w:p>
        </w:tc>
        <w:tc>
          <w:tcPr>
            <w:tcW w:w="1331" w:type="dxa"/>
            <w:tcBorders>
              <w:top w:val="single" w:sz="12" w:space="0" w:color="auto"/>
              <w:right w:val="single" w:sz="12" w:space="0" w:color="auto"/>
            </w:tcBorders>
            <w:vAlign w:val="center"/>
          </w:tcPr>
          <w:p w14:paraId="1C9F53DE" w14:textId="77777777" w:rsidR="00ED4959" w:rsidRPr="00226AAC" w:rsidRDefault="00ED4959" w:rsidP="00A05AB9">
            <w:pPr>
              <w:jc w:val="both"/>
              <w:rPr>
                <w:b/>
              </w:rPr>
            </w:pPr>
            <w:r w:rsidRPr="00226AAC">
              <w:rPr>
                <w:b/>
              </w:rPr>
              <w:t>Amount</w:t>
            </w:r>
          </w:p>
        </w:tc>
      </w:tr>
      <w:tr w:rsidR="00ED4959" w:rsidRPr="00226AAC" w14:paraId="4A0099CF" w14:textId="77777777" w:rsidTr="005F3A65">
        <w:trPr>
          <w:trHeight w:val="239"/>
          <w:jc w:val="center"/>
        </w:trPr>
        <w:tc>
          <w:tcPr>
            <w:tcW w:w="852" w:type="dxa"/>
            <w:tcBorders>
              <w:left w:val="single" w:sz="12" w:space="0" w:color="auto"/>
              <w:bottom w:val="single" w:sz="12" w:space="0" w:color="auto"/>
            </w:tcBorders>
          </w:tcPr>
          <w:p w14:paraId="5757F93D" w14:textId="77777777" w:rsidR="00ED4959" w:rsidRPr="00226AAC" w:rsidRDefault="00ED4959" w:rsidP="00A05AB9">
            <w:pPr>
              <w:jc w:val="both"/>
              <w:rPr>
                <w:b/>
              </w:rPr>
            </w:pPr>
            <w:r w:rsidRPr="00226AAC">
              <w:rPr>
                <w:b/>
              </w:rPr>
              <w:t>A</w:t>
            </w:r>
          </w:p>
        </w:tc>
        <w:tc>
          <w:tcPr>
            <w:tcW w:w="2029" w:type="dxa"/>
            <w:tcBorders>
              <w:bottom w:val="single" w:sz="12" w:space="0" w:color="auto"/>
            </w:tcBorders>
          </w:tcPr>
          <w:p w14:paraId="650187FA" w14:textId="77777777" w:rsidR="00ED4959" w:rsidRPr="00226AAC" w:rsidRDefault="00ED4959" w:rsidP="00A05AB9">
            <w:pPr>
              <w:jc w:val="both"/>
              <w:rPr>
                <w:b/>
              </w:rPr>
            </w:pPr>
            <w:r w:rsidRPr="00226AAC">
              <w:rPr>
                <w:b/>
              </w:rPr>
              <w:t>B</w:t>
            </w:r>
          </w:p>
        </w:tc>
        <w:tc>
          <w:tcPr>
            <w:tcW w:w="1750" w:type="dxa"/>
            <w:tcBorders>
              <w:bottom w:val="single" w:sz="12" w:space="0" w:color="auto"/>
            </w:tcBorders>
          </w:tcPr>
          <w:p w14:paraId="06CA7477" w14:textId="77777777" w:rsidR="00ED4959" w:rsidRPr="00226AAC" w:rsidRDefault="00ED4959" w:rsidP="00A05AB9">
            <w:pPr>
              <w:jc w:val="both"/>
              <w:rPr>
                <w:b/>
              </w:rPr>
            </w:pPr>
            <w:r w:rsidRPr="00226AAC">
              <w:rPr>
                <w:b/>
              </w:rPr>
              <w:t>C</w:t>
            </w:r>
          </w:p>
        </w:tc>
        <w:tc>
          <w:tcPr>
            <w:tcW w:w="1655" w:type="dxa"/>
            <w:tcBorders>
              <w:bottom w:val="single" w:sz="12" w:space="0" w:color="auto"/>
            </w:tcBorders>
          </w:tcPr>
          <w:p w14:paraId="1FE2A943" w14:textId="77777777" w:rsidR="00ED4959" w:rsidRPr="00226AAC" w:rsidRDefault="00ED4959" w:rsidP="00A05AB9">
            <w:pPr>
              <w:jc w:val="both"/>
              <w:rPr>
                <w:b/>
              </w:rPr>
            </w:pPr>
            <w:r w:rsidRPr="00226AAC">
              <w:rPr>
                <w:b/>
              </w:rPr>
              <w:t>D</w:t>
            </w:r>
          </w:p>
        </w:tc>
        <w:tc>
          <w:tcPr>
            <w:tcW w:w="1742" w:type="dxa"/>
            <w:tcBorders>
              <w:bottom w:val="single" w:sz="12" w:space="0" w:color="auto"/>
            </w:tcBorders>
          </w:tcPr>
          <w:p w14:paraId="55843360" w14:textId="77777777" w:rsidR="00ED4959" w:rsidRPr="00226AAC" w:rsidRDefault="00ED4959" w:rsidP="00A05AB9">
            <w:pPr>
              <w:jc w:val="both"/>
              <w:rPr>
                <w:b/>
              </w:rPr>
            </w:pPr>
            <w:r w:rsidRPr="00226AAC">
              <w:rPr>
                <w:b/>
              </w:rPr>
              <w:t>1</w:t>
            </w:r>
          </w:p>
        </w:tc>
        <w:tc>
          <w:tcPr>
            <w:tcW w:w="1331" w:type="dxa"/>
            <w:tcBorders>
              <w:bottom w:val="single" w:sz="12" w:space="0" w:color="auto"/>
              <w:right w:val="single" w:sz="12" w:space="0" w:color="auto"/>
            </w:tcBorders>
          </w:tcPr>
          <w:p w14:paraId="4BB3C104" w14:textId="77777777" w:rsidR="00ED4959" w:rsidRPr="00226AAC" w:rsidRDefault="00ED4959" w:rsidP="00A05AB9">
            <w:pPr>
              <w:jc w:val="both"/>
              <w:rPr>
                <w:b/>
              </w:rPr>
            </w:pPr>
            <w:r w:rsidRPr="00226AAC">
              <w:rPr>
                <w:b/>
              </w:rPr>
              <w:t>2</w:t>
            </w:r>
          </w:p>
        </w:tc>
      </w:tr>
      <w:tr w:rsidR="00ED4959" w:rsidRPr="00226AAC" w14:paraId="7DC9F1CA" w14:textId="77777777" w:rsidTr="005F3A65">
        <w:trPr>
          <w:trHeight w:val="259"/>
          <w:jc w:val="center"/>
        </w:trPr>
        <w:tc>
          <w:tcPr>
            <w:tcW w:w="852" w:type="dxa"/>
            <w:tcBorders>
              <w:top w:val="single" w:sz="12" w:space="0" w:color="auto"/>
              <w:left w:val="single" w:sz="12" w:space="0" w:color="auto"/>
            </w:tcBorders>
          </w:tcPr>
          <w:p w14:paraId="14196E7F" w14:textId="77777777" w:rsidR="00ED4959" w:rsidRPr="00226AAC" w:rsidRDefault="00ED4959" w:rsidP="00A05AB9">
            <w:pPr>
              <w:jc w:val="both"/>
            </w:pPr>
            <w:r w:rsidRPr="00226AAC">
              <w:t>1</w:t>
            </w:r>
          </w:p>
        </w:tc>
        <w:tc>
          <w:tcPr>
            <w:tcW w:w="2029" w:type="dxa"/>
            <w:tcBorders>
              <w:top w:val="single" w:sz="12" w:space="0" w:color="auto"/>
            </w:tcBorders>
          </w:tcPr>
          <w:p w14:paraId="2EB0BEE0" w14:textId="77777777" w:rsidR="00ED4959" w:rsidRPr="00226AAC" w:rsidRDefault="00ED4959" w:rsidP="00A05AB9">
            <w:pPr>
              <w:jc w:val="both"/>
            </w:pPr>
          </w:p>
        </w:tc>
        <w:tc>
          <w:tcPr>
            <w:tcW w:w="1750" w:type="dxa"/>
            <w:tcBorders>
              <w:top w:val="single" w:sz="12" w:space="0" w:color="auto"/>
            </w:tcBorders>
          </w:tcPr>
          <w:p w14:paraId="4D976ED1" w14:textId="77777777" w:rsidR="00ED4959" w:rsidRPr="00226AAC" w:rsidRDefault="00ED4959" w:rsidP="00A05AB9">
            <w:pPr>
              <w:jc w:val="both"/>
            </w:pPr>
          </w:p>
        </w:tc>
        <w:tc>
          <w:tcPr>
            <w:tcW w:w="1655" w:type="dxa"/>
            <w:tcBorders>
              <w:top w:val="single" w:sz="12" w:space="0" w:color="auto"/>
            </w:tcBorders>
          </w:tcPr>
          <w:p w14:paraId="458320CA" w14:textId="77777777" w:rsidR="00ED4959" w:rsidRPr="00226AAC" w:rsidRDefault="00ED4959" w:rsidP="00A05AB9">
            <w:pPr>
              <w:jc w:val="both"/>
            </w:pPr>
          </w:p>
        </w:tc>
        <w:tc>
          <w:tcPr>
            <w:tcW w:w="1742" w:type="dxa"/>
            <w:tcBorders>
              <w:top w:val="single" w:sz="12" w:space="0" w:color="auto"/>
            </w:tcBorders>
          </w:tcPr>
          <w:p w14:paraId="528DCF8E" w14:textId="77777777" w:rsidR="00ED4959" w:rsidRPr="00226AAC" w:rsidRDefault="00ED4959" w:rsidP="00A05AB9">
            <w:pPr>
              <w:jc w:val="both"/>
            </w:pPr>
          </w:p>
        </w:tc>
        <w:tc>
          <w:tcPr>
            <w:tcW w:w="1331" w:type="dxa"/>
            <w:tcBorders>
              <w:top w:val="single" w:sz="12" w:space="0" w:color="auto"/>
              <w:right w:val="single" w:sz="12" w:space="0" w:color="auto"/>
            </w:tcBorders>
          </w:tcPr>
          <w:p w14:paraId="25606330" w14:textId="77777777" w:rsidR="00ED4959" w:rsidRPr="00226AAC" w:rsidRDefault="00ED4959" w:rsidP="00A05AB9">
            <w:pPr>
              <w:jc w:val="both"/>
            </w:pPr>
          </w:p>
        </w:tc>
      </w:tr>
      <w:tr w:rsidR="00ED4959" w:rsidRPr="00226AAC" w14:paraId="02509ADB" w14:textId="77777777" w:rsidTr="005F3A65">
        <w:trPr>
          <w:trHeight w:val="160"/>
          <w:jc w:val="center"/>
        </w:trPr>
        <w:tc>
          <w:tcPr>
            <w:tcW w:w="852" w:type="dxa"/>
            <w:tcBorders>
              <w:left w:val="single" w:sz="12" w:space="0" w:color="auto"/>
            </w:tcBorders>
          </w:tcPr>
          <w:p w14:paraId="474DCBEB" w14:textId="77777777" w:rsidR="00ED4959" w:rsidRPr="00226AAC" w:rsidRDefault="00ED4959" w:rsidP="00A05AB9">
            <w:pPr>
              <w:jc w:val="both"/>
            </w:pPr>
            <w:r w:rsidRPr="00226AAC">
              <w:t>2</w:t>
            </w:r>
          </w:p>
        </w:tc>
        <w:tc>
          <w:tcPr>
            <w:tcW w:w="2029" w:type="dxa"/>
          </w:tcPr>
          <w:p w14:paraId="0E94C1D4" w14:textId="77777777" w:rsidR="00ED4959" w:rsidRPr="00226AAC" w:rsidRDefault="00ED4959" w:rsidP="00A05AB9">
            <w:pPr>
              <w:jc w:val="both"/>
            </w:pPr>
          </w:p>
        </w:tc>
        <w:tc>
          <w:tcPr>
            <w:tcW w:w="1750" w:type="dxa"/>
          </w:tcPr>
          <w:p w14:paraId="7BDC921E" w14:textId="77777777" w:rsidR="00ED4959" w:rsidRPr="00226AAC" w:rsidRDefault="00ED4959" w:rsidP="00A05AB9">
            <w:pPr>
              <w:jc w:val="both"/>
            </w:pPr>
          </w:p>
        </w:tc>
        <w:tc>
          <w:tcPr>
            <w:tcW w:w="1655" w:type="dxa"/>
          </w:tcPr>
          <w:p w14:paraId="57DE7A44" w14:textId="77777777" w:rsidR="00ED4959" w:rsidRPr="00226AAC" w:rsidRDefault="00ED4959" w:rsidP="00A05AB9">
            <w:pPr>
              <w:jc w:val="both"/>
            </w:pPr>
          </w:p>
        </w:tc>
        <w:tc>
          <w:tcPr>
            <w:tcW w:w="1742" w:type="dxa"/>
          </w:tcPr>
          <w:p w14:paraId="0D0555CD" w14:textId="77777777" w:rsidR="00ED4959" w:rsidRPr="00226AAC" w:rsidRDefault="00ED4959" w:rsidP="00A05AB9">
            <w:pPr>
              <w:jc w:val="both"/>
            </w:pPr>
          </w:p>
        </w:tc>
        <w:tc>
          <w:tcPr>
            <w:tcW w:w="1331" w:type="dxa"/>
            <w:tcBorders>
              <w:right w:val="single" w:sz="12" w:space="0" w:color="auto"/>
            </w:tcBorders>
          </w:tcPr>
          <w:p w14:paraId="20B95DCF" w14:textId="77777777" w:rsidR="00ED4959" w:rsidRPr="00226AAC" w:rsidRDefault="00ED4959" w:rsidP="00A05AB9">
            <w:pPr>
              <w:jc w:val="both"/>
            </w:pPr>
          </w:p>
        </w:tc>
      </w:tr>
      <w:tr w:rsidR="00ED4959" w:rsidRPr="00226AAC" w14:paraId="68D0C051" w14:textId="77777777" w:rsidTr="005F3A65">
        <w:trPr>
          <w:trHeight w:val="239"/>
          <w:jc w:val="center"/>
        </w:trPr>
        <w:tc>
          <w:tcPr>
            <w:tcW w:w="852" w:type="dxa"/>
            <w:tcBorders>
              <w:left w:val="single" w:sz="12" w:space="0" w:color="auto"/>
              <w:bottom w:val="single" w:sz="12" w:space="0" w:color="auto"/>
            </w:tcBorders>
          </w:tcPr>
          <w:p w14:paraId="69517010" w14:textId="77777777" w:rsidR="00ED4959" w:rsidRPr="00226AAC" w:rsidRDefault="00ED4959" w:rsidP="00A05AB9">
            <w:pPr>
              <w:jc w:val="both"/>
            </w:pPr>
            <w:r w:rsidRPr="00226AAC">
              <w:t>...</w:t>
            </w:r>
          </w:p>
        </w:tc>
        <w:tc>
          <w:tcPr>
            <w:tcW w:w="2029" w:type="dxa"/>
            <w:tcBorders>
              <w:bottom w:val="single" w:sz="12" w:space="0" w:color="auto"/>
            </w:tcBorders>
          </w:tcPr>
          <w:p w14:paraId="744511F8" w14:textId="77777777" w:rsidR="00ED4959" w:rsidRPr="00226AAC" w:rsidRDefault="00ED4959" w:rsidP="00A05AB9">
            <w:pPr>
              <w:jc w:val="both"/>
            </w:pPr>
          </w:p>
        </w:tc>
        <w:tc>
          <w:tcPr>
            <w:tcW w:w="1750" w:type="dxa"/>
            <w:tcBorders>
              <w:bottom w:val="single" w:sz="12" w:space="0" w:color="auto"/>
            </w:tcBorders>
          </w:tcPr>
          <w:p w14:paraId="18CF471D" w14:textId="77777777" w:rsidR="00ED4959" w:rsidRPr="00226AAC" w:rsidRDefault="00ED4959" w:rsidP="00A05AB9">
            <w:pPr>
              <w:jc w:val="both"/>
            </w:pPr>
          </w:p>
        </w:tc>
        <w:tc>
          <w:tcPr>
            <w:tcW w:w="1655" w:type="dxa"/>
            <w:tcBorders>
              <w:bottom w:val="single" w:sz="12" w:space="0" w:color="auto"/>
            </w:tcBorders>
          </w:tcPr>
          <w:p w14:paraId="62E7EC4A" w14:textId="77777777" w:rsidR="00ED4959" w:rsidRPr="00226AAC" w:rsidRDefault="00ED4959" w:rsidP="00A05AB9">
            <w:pPr>
              <w:jc w:val="both"/>
            </w:pPr>
          </w:p>
        </w:tc>
        <w:tc>
          <w:tcPr>
            <w:tcW w:w="1742" w:type="dxa"/>
            <w:tcBorders>
              <w:bottom w:val="single" w:sz="12" w:space="0" w:color="auto"/>
            </w:tcBorders>
          </w:tcPr>
          <w:p w14:paraId="7660BB08" w14:textId="77777777" w:rsidR="00ED4959" w:rsidRPr="00226AAC" w:rsidRDefault="00ED4959" w:rsidP="00A05AB9">
            <w:pPr>
              <w:jc w:val="both"/>
            </w:pPr>
          </w:p>
        </w:tc>
        <w:tc>
          <w:tcPr>
            <w:tcW w:w="1331" w:type="dxa"/>
            <w:tcBorders>
              <w:bottom w:val="single" w:sz="12" w:space="0" w:color="auto"/>
              <w:right w:val="single" w:sz="12" w:space="0" w:color="auto"/>
            </w:tcBorders>
          </w:tcPr>
          <w:p w14:paraId="77F40E2D" w14:textId="77777777" w:rsidR="00ED4959" w:rsidRPr="00226AAC" w:rsidRDefault="00ED4959" w:rsidP="00A05AB9">
            <w:pPr>
              <w:jc w:val="both"/>
            </w:pPr>
          </w:p>
        </w:tc>
      </w:tr>
    </w:tbl>
    <w:p w14:paraId="2B6ED9E4" w14:textId="77777777" w:rsidR="00ED4959" w:rsidRPr="00226AAC" w:rsidRDefault="00ED4959" w:rsidP="00A05AB9">
      <w:pPr>
        <w:pBdr>
          <w:bottom w:val="single" w:sz="4" w:space="1" w:color="auto"/>
        </w:pBdr>
        <w:tabs>
          <w:tab w:val="left" w:pos="1260"/>
          <w:tab w:val="left" w:pos="1440"/>
        </w:tabs>
        <w:ind w:right="2150"/>
        <w:jc w:val="both"/>
      </w:pPr>
      <w:r w:rsidRPr="00226AAC">
        <w:t xml:space="preserve">                             </w:t>
      </w:r>
      <w:r w:rsidRPr="00226AAC">
        <w:rPr>
          <w:u w:val="single"/>
        </w:rPr>
        <w:t xml:space="preserve">                           </w:t>
      </w:r>
      <w:r w:rsidRPr="00226AAC">
        <w:t xml:space="preserve">       </w:t>
      </w:r>
    </w:p>
    <w:p w14:paraId="56A9B9F9" w14:textId="77777777" w:rsidR="00ED4959" w:rsidRPr="00226AAC" w:rsidRDefault="00ED4959" w:rsidP="00A05AB9">
      <w:pPr>
        <w:tabs>
          <w:tab w:val="left" w:pos="1260"/>
          <w:tab w:val="left" w:pos="1440"/>
        </w:tabs>
        <w:ind w:right="2150"/>
        <w:jc w:val="both"/>
        <w:rPr>
          <w:sz w:val="18"/>
          <w:szCs w:val="18"/>
        </w:rPr>
      </w:pPr>
      <w:r w:rsidRPr="00226AAC">
        <w:rPr>
          <w:sz w:val="18"/>
        </w:rPr>
        <w:t xml:space="preserve">NOTE:  The report </w:t>
      </w:r>
      <w:r w:rsidR="005774FD" w:rsidRPr="00226AAC">
        <w:rPr>
          <w:color w:val="000000"/>
          <w:sz w:val="20"/>
          <w:szCs w:val="20"/>
        </w:rPr>
        <w:t xml:space="preserve">is </w:t>
      </w:r>
      <w:r w:rsidR="005774FD" w:rsidRPr="00226AAC">
        <w:rPr>
          <w:sz w:val="18"/>
        </w:rPr>
        <w:t xml:space="preserve">compiled </w:t>
      </w:r>
      <w:r w:rsidRPr="00226AAC">
        <w:rPr>
          <w:sz w:val="18"/>
        </w:rPr>
        <w:t>in accordance with:</w:t>
      </w:r>
    </w:p>
    <w:p w14:paraId="48505D7F" w14:textId="44DA1C08" w:rsidR="00ED4959" w:rsidRPr="00226AAC" w:rsidRDefault="00ED4959" w:rsidP="00A05AB9">
      <w:pPr>
        <w:tabs>
          <w:tab w:val="left" w:pos="1276"/>
        </w:tabs>
        <w:ind w:right="-2"/>
        <w:jc w:val="both"/>
        <w:rPr>
          <w:sz w:val="18"/>
          <w:szCs w:val="18"/>
        </w:rPr>
      </w:pPr>
      <w:r w:rsidRPr="00226AAC">
        <w:rPr>
          <w:sz w:val="18"/>
        </w:rPr>
        <w:t xml:space="preserve">             1. Instruction on the </w:t>
      </w:r>
      <w:r w:rsidR="003638EF">
        <w:rPr>
          <w:sz w:val="18"/>
        </w:rPr>
        <w:t>reporting</w:t>
      </w:r>
      <w:r w:rsidRPr="00226AAC">
        <w:rPr>
          <w:sz w:val="18"/>
        </w:rPr>
        <w:t xml:space="preserve"> of certain foreign exchange operations by </w:t>
      </w:r>
      <w:r w:rsidR="007E5B5D">
        <w:rPr>
          <w:sz w:val="18"/>
        </w:rPr>
        <w:t>licenced</w:t>
      </w:r>
      <w:r w:rsidRPr="00226AAC">
        <w:rPr>
          <w:sz w:val="18"/>
        </w:rPr>
        <w:t xml:space="preserve"> banks, Annex </w:t>
      </w:r>
      <w:r w:rsidR="003055B9">
        <w:rPr>
          <w:sz w:val="18"/>
        </w:rPr>
        <w:t xml:space="preserve">No </w:t>
      </w:r>
      <w:r w:rsidRPr="00226AAC">
        <w:rPr>
          <w:sz w:val="18"/>
        </w:rPr>
        <w:t>6</w:t>
      </w:r>
    </w:p>
    <w:p w14:paraId="4E1FBB62" w14:textId="18E091D5" w:rsidR="00ED4959" w:rsidRPr="00226AAC" w:rsidRDefault="00ED4959" w:rsidP="00A05AB9">
      <w:pPr>
        <w:tabs>
          <w:tab w:val="left" w:pos="1260"/>
          <w:tab w:val="left" w:pos="1440"/>
        </w:tabs>
        <w:ind w:right="-31" w:firstLine="426"/>
        <w:jc w:val="both"/>
        <w:rPr>
          <w:sz w:val="18"/>
          <w:szCs w:val="18"/>
        </w:rPr>
      </w:pPr>
      <w:r w:rsidRPr="00226AAC">
        <w:rPr>
          <w:sz w:val="18"/>
        </w:rPr>
        <w:t xml:space="preserve">   (Decision of the A</w:t>
      </w:r>
      <w:r w:rsidR="00D37573">
        <w:rPr>
          <w:sz w:val="18"/>
        </w:rPr>
        <w:t>C</w:t>
      </w:r>
      <w:r w:rsidRPr="00226AAC">
        <w:rPr>
          <w:sz w:val="18"/>
        </w:rPr>
        <w:t xml:space="preserve"> of the NBM </w:t>
      </w:r>
      <w:r w:rsidR="003055B9">
        <w:rPr>
          <w:sz w:val="18"/>
        </w:rPr>
        <w:t xml:space="preserve">No </w:t>
      </w:r>
      <w:r w:rsidRPr="00226AAC">
        <w:rPr>
          <w:sz w:val="18"/>
        </w:rPr>
        <w:t xml:space="preserve">11 of 22 January 2009, Official Monitor of the Republic of Moldova, 2009, </w:t>
      </w:r>
      <w:r w:rsidR="003055B9">
        <w:rPr>
          <w:sz w:val="18"/>
        </w:rPr>
        <w:t xml:space="preserve">No </w:t>
      </w:r>
      <w:r w:rsidRPr="00226AAC">
        <w:rPr>
          <w:sz w:val="18"/>
        </w:rPr>
        <w:t>47-48, Article 178, with further amendments and completions)</w:t>
      </w:r>
    </w:p>
    <w:p w14:paraId="32648E2C" w14:textId="77777777" w:rsidR="00ED4959" w:rsidRPr="00226AAC" w:rsidRDefault="00ED4959" w:rsidP="00A05AB9">
      <w:pPr>
        <w:jc w:val="both"/>
      </w:pPr>
    </w:p>
    <w:p w14:paraId="56AEF338" w14:textId="77777777" w:rsidR="00ED4959" w:rsidRPr="00226AAC" w:rsidRDefault="00ED4959" w:rsidP="00A05AB9">
      <w:pPr>
        <w:jc w:val="both"/>
      </w:pPr>
    </w:p>
    <w:p w14:paraId="10B57EE4" w14:textId="77777777" w:rsidR="0096082D" w:rsidRPr="00226AAC" w:rsidRDefault="0096082D" w:rsidP="00A05AB9">
      <w:pPr>
        <w:jc w:val="both"/>
      </w:pPr>
    </w:p>
    <w:p w14:paraId="1DD1B89D" w14:textId="77777777" w:rsidR="00ED4959" w:rsidRPr="00226AAC" w:rsidRDefault="00ED4959" w:rsidP="00A05AB9">
      <w:pPr>
        <w:jc w:val="both"/>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tblGrid>
      <w:tr w:rsidR="00ED4959" w:rsidRPr="00226AAC" w14:paraId="5E783C7C" w14:textId="77777777" w:rsidTr="005F3A65">
        <w:trPr>
          <w:trHeight w:val="283"/>
        </w:trPr>
        <w:tc>
          <w:tcPr>
            <w:tcW w:w="1701" w:type="dxa"/>
          </w:tcPr>
          <w:p w14:paraId="11A412F7" w14:textId="77777777" w:rsidR="00ED4959" w:rsidRPr="00226AAC" w:rsidRDefault="00ED4959" w:rsidP="00A05AB9">
            <w:pPr>
              <w:jc w:val="both"/>
            </w:pPr>
          </w:p>
        </w:tc>
      </w:tr>
    </w:tbl>
    <w:p w14:paraId="45B54813" w14:textId="77777777" w:rsidR="00ED4959" w:rsidRPr="00226AAC" w:rsidRDefault="00ED4959" w:rsidP="00A05AB9">
      <w:pPr>
        <w:jc w:val="both"/>
        <w:rPr>
          <w:sz w:val="20"/>
          <w:szCs w:val="20"/>
        </w:rPr>
      </w:pPr>
      <w:r w:rsidRPr="00226AAC">
        <w:rPr>
          <w:sz w:val="20"/>
        </w:rPr>
        <w:t xml:space="preserve">                    Bank code</w:t>
      </w:r>
      <w:r w:rsidRPr="00226AAC">
        <w:tab/>
      </w:r>
      <w:r w:rsidRPr="00226AAC">
        <w:tab/>
      </w:r>
      <w:r w:rsidRPr="00226AAC">
        <w:tab/>
      </w:r>
      <w:r w:rsidRPr="00226AAC">
        <w:tab/>
      </w:r>
      <w:r w:rsidRPr="00226AAC">
        <w:tab/>
      </w:r>
      <w:r w:rsidRPr="00226AAC">
        <w:tab/>
      </w:r>
      <w:r w:rsidRPr="00226AAC">
        <w:tab/>
        <w:t xml:space="preserve">                   </w:t>
      </w:r>
      <w:r w:rsidRPr="00226AAC">
        <w:rPr>
          <w:b/>
          <w:sz w:val="20"/>
        </w:rPr>
        <w:t>ORD0406</w:t>
      </w:r>
    </w:p>
    <w:p w14:paraId="569AD160" w14:textId="77777777" w:rsidR="00ED4959" w:rsidRPr="00226AAC" w:rsidRDefault="00ED4959" w:rsidP="00A05AB9">
      <w:pPr>
        <w:jc w:val="both"/>
        <w:rPr>
          <w:sz w:val="20"/>
          <w:szCs w:val="20"/>
        </w:rPr>
      </w:pPr>
      <w:r w:rsidRPr="00226AAC">
        <w:rPr>
          <w:sz w:val="20"/>
        </w:rPr>
        <w:t xml:space="preserve">                                                                                                                                          </w:t>
      </w:r>
      <w:r w:rsidR="005D19C8" w:rsidRPr="00226AAC">
        <w:rPr>
          <w:sz w:val="20"/>
        </w:rPr>
        <w:t>Form code</w:t>
      </w:r>
    </w:p>
    <w:p w14:paraId="0C5F2CDD" w14:textId="77777777" w:rsidR="00ED4959" w:rsidRPr="00226AAC" w:rsidRDefault="00ED4959" w:rsidP="00A05AB9">
      <w:pPr>
        <w:jc w:val="both"/>
        <w:rPr>
          <w:b/>
        </w:rPr>
      </w:pPr>
    </w:p>
    <w:p w14:paraId="3A48DDB9" w14:textId="77777777" w:rsidR="00ED4959" w:rsidRPr="00226AAC" w:rsidRDefault="00ED4959" w:rsidP="00A05AB9">
      <w:pPr>
        <w:jc w:val="both"/>
        <w:rPr>
          <w:b/>
        </w:rPr>
      </w:pPr>
      <w:r w:rsidRPr="00226AAC">
        <w:rPr>
          <w:b/>
        </w:rPr>
        <w:t>ORD 4.6</w:t>
      </w:r>
      <w:r w:rsidR="005D19C8" w:rsidRPr="00226AAC">
        <w:rPr>
          <w:b/>
        </w:rPr>
        <w:t>C</w:t>
      </w:r>
      <w:r w:rsidRPr="00226AAC">
        <w:rPr>
          <w:b/>
        </w:rPr>
        <w:t xml:space="preserve"> Cash and traveller’s cheques</w:t>
      </w:r>
      <w:r w:rsidR="005E6923" w:rsidRPr="00226AAC">
        <w:rPr>
          <w:b/>
        </w:rPr>
        <w:t xml:space="preserve"> </w:t>
      </w:r>
      <w:r w:rsidR="005D19C8" w:rsidRPr="00226AAC">
        <w:rPr>
          <w:b/>
        </w:rPr>
        <w:t>released</w:t>
      </w:r>
      <w:r w:rsidRPr="00226AAC">
        <w:rPr>
          <w:b/>
        </w:rPr>
        <w:t xml:space="preserve"> in foreign currency </w:t>
      </w:r>
    </w:p>
    <w:p w14:paraId="186EC7F8" w14:textId="77777777" w:rsidR="00ED4959" w:rsidRPr="00226AAC" w:rsidRDefault="00ED4959" w:rsidP="00A05AB9">
      <w:pPr>
        <w:jc w:val="both"/>
        <w:rPr>
          <w:b/>
        </w:rPr>
      </w:pPr>
      <w:r w:rsidRPr="00226AAC">
        <w:t xml:space="preserve">                                   </w:t>
      </w:r>
      <w:r w:rsidRPr="00226AAC">
        <w:rPr>
          <w:b/>
        </w:rPr>
        <w:t>for</w:t>
      </w:r>
      <w:r w:rsidRPr="00D37573">
        <w:rPr>
          <w:b/>
          <w:u w:val="single"/>
        </w:rPr>
        <w:t xml:space="preserve"> __________</w:t>
      </w:r>
      <w:r w:rsidRPr="00226AAC">
        <w:rPr>
          <w:b/>
        </w:rPr>
        <w:t xml:space="preserve"> 20</w:t>
      </w:r>
      <w:r w:rsidRPr="00D37573">
        <w:rPr>
          <w:b/>
          <w:u w:val="single"/>
        </w:rPr>
        <w:t xml:space="preserve">_       </w:t>
      </w:r>
      <w:r w:rsidRPr="00226AAC">
        <w:rPr>
          <w:b/>
          <w:u w:val="single"/>
        </w:rPr>
        <w:t xml:space="preserve">                                                              </w:t>
      </w:r>
    </w:p>
    <w:p w14:paraId="6CFA2CB0" w14:textId="77777777" w:rsidR="00ED4959" w:rsidRPr="00226AAC" w:rsidRDefault="00ED4959" w:rsidP="00A05AB9">
      <w:pPr>
        <w:ind w:right="678"/>
        <w:jc w:val="both"/>
      </w:pPr>
    </w:p>
    <w:p w14:paraId="54915399" w14:textId="77777777" w:rsidR="00ED4959" w:rsidRPr="00226AAC" w:rsidRDefault="00ED4959" w:rsidP="00A05AB9">
      <w:pPr>
        <w:ind w:right="-3"/>
        <w:jc w:val="both"/>
        <w:rPr>
          <w:b/>
          <w:sz w:val="20"/>
          <w:szCs w:val="20"/>
        </w:rPr>
      </w:pPr>
      <w:r w:rsidRPr="00226AAC">
        <w:t xml:space="preserve">       </w:t>
      </w:r>
      <w:r w:rsidRPr="00226AAC">
        <w:rPr>
          <w:sz w:val="20"/>
        </w:rPr>
        <w:t>in original currency</w:t>
      </w:r>
    </w:p>
    <w:tbl>
      <w:tblPr>
        <w:tblW w:w="9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2"/>
        <w:gridCol w:w="2029"/>
        <w:gridCol w:w="1750"/>
        <w:gridCol w:w="1655"/>
        <w:gridCol w:w="1742"/>
        <w:gridCol w:w="1331"/>
      </w:tblGrid>
      <w:tr w:rsidR="00ED4959" w:rsidRPr="00226AAC" w14:paraId="27166B61" w14:textId="77777777" w:rsidTr="005F3A65">
        <w:trPr>
          <w:trHeight w:val="160"/>
          <w:jc w:val="center"/>
        </w:trPr>
        <w:tc>
          <w:tcPr>
            <w:tcW w:w="852" w:type="dxa"/>
            <w:tcBorders>
              <w:top w:val="single" w:sz="12" w:space="0" w:color="auto"/>
              <w:left w:val="single" w:sz="12" w:space="0" w:color="auto"/>
            </w:tcBorders>
            <w:vAlign w:val="center"/>
          </w:tcPr>
          <w:p w14:paraId="6640F191" w14:textId="1CC145F9" w:rsidR="00ED4959" w:rsidRPr="00226AAC" w:rsidRDefault="003055B9" w:rsidP="00A05AB9">
            <w:pPr>
              <w:ind w:firstLine="160"/>
              <w:jc w:val="both"/>
              <w:rPr>
                <w:b/>
              </w:rPr>
            </w:pPr>
            <w:r>
              <w:rPr>
                <w:b/>
              </w:rPr>
              <w:t xml:space="preserve">No </w:t>
            </w:r>
          </w:p>
          <w:p w14:paraId="64803179" w14:textId="77777777" w:rsidR="00ED4959" w:rsidRPr="00226AAC" w:rsidRDefault="00ED4959" w:rsidP="00A05AB9">
            <w:pPr>
              <w:jc w:val="both"/>
              <w:rPr>
                <w:b/>
              </w:rPr>
            </w:pPr>
          </w:p>
        </w:tc>
        <w:tc>
          <w:tcPr>
            <w:tcW w:w="2029" w:type="dxa"/>
            <w:tcBorders>
              <w:top w:val="single" w:sz="12" w:space="0" w:color="auto"/>
            </w:tcBorders>
            <w:vAlign w:val="center"/>
          </w:tcPr>
          <w:p w14:paraId="24F6DB15" w14:textId="77777777" w:rsidR="00ED4959" w:rsidRPr="00226AAC" w:rsidRDefault="00ED4959" w:rsidP="00A05AB9">
            <w:pPr>
              <w:jc w:val="both"/>
              <w:rPr>
                <w:b/>
              </w:rPr>
            </w:pPr>
            <w:r w:rsidRPr="00226AAC">
              <w:rPr>
                <w:b/>
              </w:rPr>
              <w:t>Direction</w:t>
            </w:r>
          </w:p>
          <w:p w14:paraId="2D3F6C3A" w14:textId="77777777" w:rsidR="00ED4959" w:rsidRPr="00226AAC" w:rsidRDefault="00ED4959" w:rsidP="00A05AB9">
            <w:pPr>
              <w:jc w:val="both"/>
              <w:rPr>
                <w:b/>
              </w:rPr>
            </w:pPr>
            <w:r w:rsidRPr="00226AAC">
              <w:rPr>
                <w:b/>
              </w:rPr>
              <w:t>of releasing</w:t>
            </w:r>
          </w:p>
        </w:tc>
        <w:tc>
          <w:tcPr>
            <w:tcW w:w="1750" w:type="dxa"/>
            <w:tcBorders>
              <w:top w:val="single" w:sz="12" w:space="0" w:color="auto"/>
            </w:tcBorders>
            <w:vAlign w:val="center"/>
          </w:tcPr>
          <w:p w14:paraId="7527BE5D" w14:textId="77777777" w:rsidR="00ED4959" w:rsidRPr="00226AAC" w:rsidRDefault="00ED4959" w:rsidP="00A05AB9">
            <w:pPr>
              <w:jc w:val="both"/>
              <w:rPr>
                <w:b/>
              </w:rPr>
            </w:pPr>
            <w:r w:rsidRPr="00226AAC">
              <w:rPr>
                <w:b/>
              </w:rPr>
              <w:t>Type of foreign exchange values</w:t>
            </w:r>
          </w:p>
        </w:tc>
        <w:tc>
          <w:tcPr>
            <w:tcW w:w="1655" w:type="dxa"/>
            <w:tcBorders>
              <w:top w:val="single" w:sz="12" w:space="0" w:color="auto"/>
            </w:tcBorders>
            <w:vAlign w:val="center"/>
          </w:tcPr>
          <w:p w14:paraId="10BEF910" w14:textId="77777777" w:rsidR="00ED4959" w:rsidRPr="00226AAC" w:rsidRDefault="00ED4959" w:rsidP="00A05AB9">
            <w:pPr>
              <w:ind w:left="-58" w:right="-62"/>
              <w:jc w:val="both"/>
              <w:rPr>
                <w:b/>
              </w:rPr>
            </w:pPr>
            <w:r w:rsidRPr="00226AAC">
              <w:rPr>
                <w:b/>
              </w:rPr>
              <w:t>Code</w:t>
            </w:r>
          </w:p>
          <w:p w14:paraId="09659749" w14:textId="77777777" w:rsidR="00ED4959" w:rsidRPr="00226AAC" w:rsidRDefault="00ED4959" w:rsidP="00A05AB9">
            <w:pPr>
              <w:ind w:left="-58" w:right="-62"/>
              <w:jc w:val="both"/>
              <w:rPr>
                <w:b/>
              </w:rPr>
            </w:pPr>
            <w:r w:rsidRPr="00226AAC">
              <w:rPr>
                <w:b/>
              </w:rPr>
              <w:t>of foreign currency</w:t>
            </w:r>
          </w:p>
        </w:tc>
        <w:tc>
          <w:tcPr>
            <w:tcW w:w="1742" w:type="dxa"/>
            <w:tcBorders>
              <w:top w:val="single" w:sz="12" w:space="0" w:color="auto"/>
            </w:tcBorders>
            <w:vAlign w:val="center"/>
          </w:tcPr>
          <w:p w14:paraId="19696F0A" w14:textId="77777777" w:rsidR="00ED4959" w:rsidRPr="00226AAC" w:rsidRDefault="00ED4959" w:rsidP="00A05AB9">
            <w:pPr>
              <w:jc w:val="both"/>
              <w:rPr>
                <w:b/>
              </w:rPr>
            </w:pPr>
            <w:r w:rsidRPr="00226AAC">
              <w:rPr>
                <w:b/>
              </w:rPr>
              <w:t>Number of operation</w:t>
            </w:r>
          </w:p>
        </w:tc>
        <w:tc>
          <w:tcPr>
            <w:tcW w:w="1331" w:type="dxa"/>
            <w:tcBorders>
              <w:top w:val="single" w:sz="12" w:space="0" w:color="auto"/>
              <w:right w:val="single" w:sz="12" w:space="0" w:color="auto"/>
            </w:tcBorders>
            <w:vAlign w:val="center"/>
          </w:tcPr>
          <w:p w14:paraId="7CD589DA" w14:textId="77777777" w:rsidR="00ED4959" w:rsidRPr="00226AAC" w:rsidRDefault="00ED4959" w:rsidP="00A05AB9">
            <w:pPr>
              <w:jc w:val="both"/>
              <w:rPr>
                <w:b/>
              </w:rPr>
            </w:pPr>
            <w:r w:rsidRPr="00226AAC">
              <w:rPr>
                <w:b/>
              </w:rPr>
              <w:t>Amount</w:t>
            </w:r>
          </w:p>
        </w:tc>
      </w:tr>
      <w:tr w:rsidR="00ED4959" w:rsidRPr="00226AAC" w14:paraId="5F5C9DEC" w14:textId="77777777" w:rsidTr="005F3A65">
        <w:trPr>
          <w:trHeight w:val="239"/>
          <w:jc w:val="center"/>
        </w:trPr>
        <w:tc>
          <w:tcPr>
            <w:tcW w:w="852" w:type="dxa"/>
            <w:tcBorders>
              <w:left w:val="single" w:sz="12" w:space="0" w:color="auto"/>
              <w:bottom w:val="single" w:sz="12" w:space="0" w:color="auto"/>
            </w:tcBorders>
          </w:tcPr>
          <w:p w14:paraId="22223365" w14:textId="77777777" w:rsidR="00ED4959" w:rsidRPr="00226AAC" w:rsidRDefault="00ED4959" w:rsidP="00A05AB9">
            <w:pPr>
              <w:jc w:val="both"/>
              <w:rPr>
                <w:b/>
              </w:rPr>
            </w:pPr>
            <w:r w:rsidRPr="00226AAC">
              <w:rPr>
                <w:b/>
              </w:rPr>
              <w:t>A</w:t>
            </w:r>
          </w:p>
        </w:tc>
        <w:tc>
          <w:tcPr>
            <w:tcW w:w="2029" w:type="dxa"/>
            <w:tcBorders>
              <w:bottom w:val="single" w:sz="12" w:space="0" w:color="auto"/>
            </w:tcBorders>
          </w:tcPr>
          <w:p w14:paraId="151A644A" w14:textId="77777777" w:rsidR="00ED4959" w:rsidRPr="00226AAC" w:rsidRDefault="00ED4959" w:rsidP="00A05AB9">
            <w:pPr>
              <w:jc w:val="both"/>
              <w:rPr>
                <w:b/>
              </w:rPr>
            </w:pPr>
            <w:r w:rsidRPr="00226AAC">
              <w:rPr>
                <w:b/>
              </w:rPr>
              <w:t>B</w:t>
            </w:r>
          </w:p>
        </w:tc>
        <w:tc>
          <w:tcPr>
            <w:tcW w:w="1750" w:type="dxa"/>
            <w:tcBorders>
              <w:bottom w:val="single" w:sz="12" w:space="0" w:color="auto"/>
            </w:tcBorders>
          </w:tcPr>
          <w:p w14:paraId="30862002" w14:textId="77777777" w:rsidR="00ED4959" w:rsidRPr="00226AAC" w:rsidRDefault="00ED4959" w:rsidP="00A05AB9">
            <w:pPr>
              <w:jc w:val="both"/>
              <w:rPr>
                <w:b/>
              </w:rPr>
            </w:pPr>
            <w:r w:rsidRPr="00226AAC">
              <w:rPr>
                <w:b/>
              </w:rPr>
              <w:t>C</w:t>
            </w:r>
          </w:p>
        </w:tc>
        <w:tc>
          <w:tcPr>
            <w:tcW w:w="1655" w:type="dxa"/>
            <w:tcBorders>
              <w:bottom w:val="single" w:sz="12" w:space="0" w:color="auto"/>
            </w:tcBorders>
          </w:tcPr>
          <w:p w14:paraId="2486BE40" w14:textId="77777777" w:rsidR="00ED4959" w:rsidRPr="00226AAC" w:rsidRDefault="00ED4959" w:rsidP="00A05AB9">
            <w:pPr>
              <w:jc w:val="both"/>
              <w:rPr>
                <w:b/>
              </w:rPr>
            </w:pPr>
            <w:r w:rsidRPr="00226AAC">
              <w:rPr>
                <w:b/>
              </w:rPr>
              <w:t>D</w:t>
            </w:r>
          </w:p>
        </w:tc>
        <w:tc>
          <w:tcPr>
            <w:tcW w:w="1742" w:type="dxa"/>
            <w:tcBorders>
              <w:bottom w:val="single" w:sz="12" w:space="0" w:color="auto"/>
            </w:tcBorders>
          </w:tcPr>
          <w:p w14:paraId="603D68B3" w14:textId="77777777" w:rsidR="00ED4959" w:rsidRPr="00226AAC" w:rsidRDefault="00ED4959" w:rsidP="00A05AB9">
            <w:pPr>
              <w:jc w:val="both"/>
              <w:rPr>
                <w:b/>
              </w:rPr>
            </w:pPr>
            <w:r w:rsidRPr="00226AAC">
              <w:rPr>
                <w:b/>
              </w:rPr>
              <w:t>1</w:t>
            </w:r>
          </w:p>
        </w:tc>
        <w:tc>
          <w:tcPr>
            <w:tcW w:w="1331" w:type="dxa"/>
            <w:tcBorders>
              <w:bottom w:val="single" w:sz="12" w:space="0" w:color="auto"/>
              <w:right w:val="single" w:sz="12" w:space="0" w:color="auto"/>
            </w:tcBorders>
          </w:tcPr>
          <w:p w14:paraId="2EE697DC" w14:textId="77777777" w:rsidR="00ED4959" w:rsidRPr="00226AAC" w:rsidRDefault="00ED4959" w:rsidP="00A05AB9">
            <w:pPr>
              <w:jc w:val="both"/>
              <w:rPr>
                <w:b/>
              </w:rPr>
            </w:pPr>
            <w:r w:rsidRPr="00226AAC">
              <w:rPr>
                <w:b/>
              </w:rPr>
              <w:t>2</w:t>
            </w:r>
          </w:p>
        </w:tc>
      </w:tr>
      <w:tr w:rsidR="00ED4959" w:rsidRPr="00226AAC" w14:paraId="5ADB9EFF" w14:textId="77777777" w:rsidTr="005F3A65">
        <w:trPr>
          <w:trHeight w:val="259"/>
          <w:jc w:val="center"/>
        </w:trPr>
        <w:tc>
          <w:tcPr>
            <w:tcW w:w="852" w:type="dxa"/>
            <w:tcBorders>
              <w:top w:val="single" w:sz="12" w:space="0" w:color="auto"/>
              <w:left w:val="single" w:sz="12" w:space="0" w:color="auto"/>
            </w:tcBorders>
          </w:tcPr>
          <w:p w14:paraId="7F23601D" w14:textId="77777777" w:rsidR="00ED4959" w:rsidRPr="00226AAC" w:rsidRDefault="00ED4959" w:rsidP="00A05AB9">
            <w:pPr>
              <w:jc w:val="both"/>
            </w:pPr>
            <w:r w:rsidRPr="00226AAC">
              <w:t>1</w:t>
            </w:r>
          </w:p>
        </w:tc>
        <w:tc>
          <w:tcPr>
            <w:tcW w:w="2029" w:type="dxa"/>
            <w:tcBorders>
              <w:top w:val="single" w:sz="12" w:space="0" w:color="auto"/>
            </w:tcBorders>
          </w:tcPr>
          <w:p w14:paraId="0B2B42A2" w14:textId="77777777" w:rsidR="00ED4959" w:rsidRPr="00226AAC" w:rsidRDefault="00ED4959" w:rsidP="00A05AB9">
            <w:pPr>
              <w:jc w:val="both"/>
            </w:pPr>
          </w:p>
        </w:tc>
        <w:tc>
          <w:tcPr>
            <w:tcW w:w="1750" w:type="dxa"/>
            <w:tcBorders>
              <w:top w:val="single" w:sz="12" w:space="0" w:color="auto"/>
            </w:tcBorders>
          </w:tcPr>
          <w:p w14:paraId="15A7EB57" w14:textId="77777777" w:rsidR="00ED4959" w:rsidRPr="00226AAC" w:rsidRDefault="00ED4959" w:rsidP="00A05AB9">
            <w:pPr>
              <w:jc w:val="both"/>
            </w:pPr>
          </w:p>
        </w:tc>
        <w:tc>
          <w:tcPr>
            <w:tcW w:w="1655" w:type="dxa"/>
            <w:tcBorders>
              <w:top w:val="single" w:sz="12" w:space="0" w:color="auto"/>
            </w:tcBorders>
          </w:tcPr>
          <w:p w14:paraId="65FC1BB4" w14:textId="77777777" w:rsidR="00ED4959" w:rsidRPr="00226AAC" w:rsidRDefault="00ED4959" w:rsidP="00A05AB9">
            <w:pPr>
              <w:jc w:val="both"/>
            </w:pPr>
          </w:p>
        </w:tc>
        <w:tc>
          <w:tcPr>
            <w:tcW w:w="1742" w:type="dxa"/>
            <w:tcBorders>
              <w:top w:val="single" w:sz="12" w:space="0" w:color="auto"/>
            </w:tcBorders>
          </w:tcPr>
          <w:p w14:paraId="13BFC3F3" w14:textId="77777777" w:rsidR="00ED4959" w:rsidRPr="00226AAC" w:rsidRDefault="00ED4959" w:rsidP="00A05AB9">
            <w:pPr>
              <w:jc w:val="both"/>
            </w:pPr>
          </w:p>
        </w:tc>
        <w:tc>
          <w:tcPr>
            <w:tcW w:w="1331" w:type="dxa"/>
            <w:tcBorders>
              <w:top w:val="single" w:sz="12" w:space="0" w:color="auto"/>
              <w:right w:val="single" w:sz="12" w:space="0" w:color="auto"/>
            </w:tcBorders>
          </w:tcPr>
          <w:p w14:paraId="3ECD08E9" w14:textId="77777777" w:rsidR="00ED4959" w:rsidRPr="00226AAC" w:rsidRDefault="00ED4959" w:rsidP="00A05AB9">
            <w:pPr>
              <w:jc w:val="both"/>
            </w:pPr>
          </w:p>
        </w:tc>
      </w:tr>
      <w:tr w:rsidR="00ED4959" w:rsidRPr="00226AAC" w14:paraId="6B2FC128" w14:textId="77777777" w:rsidTr="005F3A65">
        <w:trPr>
          <w:trHeight w:val="160"/>
          <w:jc w:val="center"/>
        </w:trPr>
        <w:tc>
          <w:tcPr>
            <w:tcW w:w="852" w:type="dxa"/>
            <w:tcBorders>
              <w:left w:val="single" w:sz="12" w:space="0" w:color="auto"/>
            </w:tcBorders>
          </w:tcPr>
          <w:p w14:paraId="366F7A00" w14:textId="77777777" w:rsidR="00ED4959" w:rsidRPr="00226AAC" w:rsidRDefault="00ED4959" w:rsidP="00A05AB9">
            <w:pPr>
              <w:jc w:val="both"/>
            </w:pPr>
            <w:r w:rsidRPr="00226AAC">
              <w:t>2</w:t>
            </w:r>
          </w:p>
        </w:tc>
        <w:tc>
          <w:tcPr>
            <w:tcW w:w="2029" w:type="dxa"/>
          </w:tcPr>
          <w:p w14:paraId="6DA811E9" w14:textId="77777777" w:rsidR="00ED4959" w:rsidRPr="00226AAC" w:rsidRDefault="00ED4959" w:rsidP="00A05AB9">
            <w:pPr>
              <w:jc w:val="both"/>
            </w:pPr>
          </w:p>
        </w:tc>
        <w:tc>
          <w:tcPr>
            <w:tcW w:w="1750" w:type="dxa"/>
          </w:tcPr>
          <w:p w14:paraId="63C41586" w14:textId="77777777" w:rsidR="00ED4959" w:rsidRPr="00226AAC" w:rsidRDefault="00ED4959" w:rsidP="00A05AB9">
            <w:pPr>
              <w:jc w:val="both"/>
            </w:pPr>
          </w:p>
        </w:tc>
        <w:tc>
          <w:tcPr>
            <w:tcW w:w="1655" w:type="dxa"/>
          </w:tcPr>
          <w:p w14:paraId="747A9583" w14:textId="77777777" w:rsidR="00ED4959" w:rsidRPr="00226AAC" w:rsidRDefault="00ED4959" w:rsidP="00A05AB9">
            <w:pPr>
              <w:jc w:val="both"/>
            </w:pPr>
          </w:p>
        </w:tc>
        <w:tc>
          <w:tcPr>
            <w:tcW w:w="1742" w:type="dxa"/>
          </w:tcPr>
          <w:p w14:paraId="1DC6A8A5" w14:textId="77777777" w:rsidR="00ED4959" w:rsidRPr="00226AAC" w:rsidRDefault="00ED4959" w:rsidP="00A05AB9">
            <w:pPr>
              <w:jc w:val="both"/>
            </w:pPr>
          </w:p>
        </w:tc>
        <w:tc>
          <w:tcPr>
            <w:tcW w:w="1331" w:type="dxa"/>
            <w:tcBorders>
              <w:right w:val="single" w:sz="12" w:space="0" w:color="auto"/>
            </w:tcBorders>
          </w:tcPr>
          <w:p w14:paraId="694084B3" w14:textId="77777777" w:rsidR="00ED4959" w:rsidRPr="00226AAC" w:rsidRDefault="00ED4959" w:rsidP="00A05AB9">
            <w:pPr>
              <w:jc w:val="both"/>
            </w:pPr>
          </w:p>
        </w:tc>
      </w:tr>
      <w:tr w:rsidR="00ED4959" w:rsidRPr="00226AAC" w14:paraId="7C474661" w14:textId="77777777" w:rsidTr="005F3A65">
        <w:trPr>
          <w:trHeight w:val="239"/>
          <w:jc w:val="center"/>
        </w:trPr>
        <w:tc>
          <w:tcPr>
            <w:tcW w:w="852" w:type="dxa"/>
            <w:tcBorders>
              <w:left w:val="single" w:sz="12" w:space="0" w:color="auto"/>
              <w:bottom w:val="single" w:sz="12" w:space="0" w:color="auto"/>
            </w:tcBorders>
          </w:tcPr>
          <w:p w14:paraId="22121E95" w14:textId="77777777" w:rsidR="00ED4959" w:rsidRPr="00226AAC" w:rsidRDefault="00ED4959" w:rsidP="00A05AB9">
            <w:pPr>
              <w:jc w:val="both"/>
            </w:pPr>
            <w:r w:rsidRPr="00226AAC">
              <w:t>...</w:t>
            </w:r>
          </w:p>
        </w:tc>
        <w:tc>
          <w:tcPr>
            <w:tcW w:w="2029" w:type="dxa"/>
            <w:tcBorders>
              <w:bottom w:val="single" w:sz="12" w:space="0" w:color="auto"/>
            </w:tcBorders>
          </w:tcPr>
          <w:p w14:paraId="2C2C0821" w14:textId="77777777" w:rsidR="00ED4959" w:rsidRPr="00226AAC" w:rsidRDefault="00ED4959" w:rsidP="00A05AB9">
            <w:pPr>
              <w:jc w:val="both"/>
            </w:pPr>
          </w:p>
        </w:tc>
        <w:tc>
          <w:tcPr>
            <w:tcW w:w="1750" w:type="dxa"/>
            <w:tcBorders>
              <w:bottom w:val="single" w:sz="12" w:space="0" w:color="auto"/>
            </w:tcBorders>
          </w:tcPr>
          <w:p w14:paraId="3040B733" w14:textId="77777777" w:rsidR="00ED4959" w:rsidRPr="00226AAC" w:rsidRDefault="00ED4959" w:rsidP="00A05AB9">
            <w:pPr>
              <w:jc w:val="both"/>
            </w:pPr>
          </w:p>
        </w:tc>
        <w:tc>
          <w:tcPr>
            <w:tcW w:w="1655" w:type="dxa"/>
            <w:tcBorders>
              <w:bottom w:val="single" w:sz="12" w:space="0" w:color="auto"/>
            </w:tcBorders>
          </w:tcPr>
          <w:p w14:paraId="3DC0F7DE" w14:textId="77777777" w:rsidR="00ED4959" w:rsidRPr="00226AAC" w:rsidRDefault="00ED4959" w:rsidP="00A05AB9">
            <w:pPr>
              <w:jc w:val="both"/>
            </w:pPr>
          </w:p>
        </w:tc>
        <w:tc>
          <w:tcPr>
            <w:tcW w:w="1742" w:type="dxa"/>
            <w:tcBorders>
              <w:bottom w:val="single" w:sz="12" w:space="0" w:color="auto"/>
            </w:tcBorders>
          </w:tcPr>
          <w:p w14:paraId="2EF1DF68" w14:textId="77777777" w:rsidR="00ED4959" w:rsidRPr="00226AAC" w:rsidRDefault="00ED4959" w:rsidP="00A05AB9">
            <w:pPr>
              <w:jc w:val="both"/>
            </w:pPr>
          </w:p>
        </w:tc>
        <w:tc>
          <w:tcPr>
            <w:tcW w:w="1331" w:type="dxa"/>
            <w:tcBorders>
              <w:bottom w:val="single" w:sz="12" w:space="0" w:color="auto"/>
              <w:right w:val="single" w:sz="12" w:space="0" w:color="auto"/>
            </w:tcBorders>
          </w:tcPr>
          <w:p w14:paraId="101477DE" w14:textId="77777777" w:rsidR="00ED4959" w:rsidRPr="00226AAC" w:rsidRDefault="00ED4959" w:rsidP="00A05AB9">
            <w:pPr>
              <w:jc w:val="both"/>
            </w:pPr>
          </w:p>
        </w:tc>
      </w:tr>
    </w:tbl>
    <w:p w14:paraId="5563E30F" w14:textId="77777777" w:rsidR="00ED4959" w:rsidRPr="00226AAC" w:rsidRDefault="00ED4959" w:rsidP="00A05AB9">
      <w:pPr>
        <w:pBdr>
          <w:bottom w:val="single" w:sz="4" w:space="1" w:color="auto"/>
        </w:pBdr>
        <w:tabs>
          <w:tab w:val="left" w:pos="1260"/>
          <w:tab w:val="left" w:pos="1440"/>
        </w:tabs>
        <w:ind w:right="2150"/>
        <w:jc w:val="both"/>
      </w:pPr>
      <w:r w:rsidRPr="00226AAC">
        <w:t xml:space="preserve">                             </w:t>
      </w:r>
      <w:r w:rsidRPr="00226AAC">
        <w:rPr>
          <w:u w:val="single"/>
        </w:rPr>
        <w:t xml:space="preserve">                           </w:t>
      </w:r>
      <w:r w:rsidRPr="00226AAC">
        <w:t xml:space="preserve">       </w:t>
      </w:r>
    </w:p>
    <w:p w14:paraId="740A9EF9" w14:textId="77777777" w:rsidR="00ED4959" w:rsidRPr="00226AAC" w:rsidRDefault="00ED4959" w:rsidP="00A05AB9">
      <w:pPr>
        <w:tabs>
          <w:tab w:val="left" w:pos="1260"/>
          <w:tab w:val="left" w:pos="1440"/>
        </w:tabs>
        <w:ind w:right="2150"/>
        <w:jc w:val="both"/>
        <w:rPr>
          <w:sz w:val="18"/>
          <w:szCs w:val="18"/>
        </w:rPr>
      </w:pPr>
      <w:r w:rsidRPr="00226AAC">
        <w:rPr>
          <w:sz w:val="18"/>
        </w:rPr>
        <w:t xml:space="preserve">NOTE:  The report </w:t>
      </w:r>
      <w:r w:rsidR="005774FD" w:rsidRPr="00226AAC">
        <w:rPr>
          <w:sz w:val="18"/>
        </w:rPr>
        <w:t xml:space="preserve">is compiled </w:t>
      </w:r>
      <w:r w:rsidRPr="00226AAC">
        <w:rPr>
          <w:sz w:val="18"/>
        </w:rPr>
        <w:t>in accordance with:</w:t>
      </w:r>
    </w:p>
    <w:p w14:paraId="56819F35" w14:textId="7E7239F1" w:rsidR="00ED4959" w:rsidRPr="00226AAC" w:rsidRDefault="00ED4959" w:rsidP="00A05AB9">
      <w:pPr>
        <w:tabs>
          <w:tab w:val="left" w:pos="1276"/>
        </w:tabs>
        <w:ind w:right="-2"/>
        <w:jc w:val="both"/>
        <w:rPr>
          <w:sz w:val="18"/>
          <w:szCs w:val="18"/>
        </w:rPr>
      </w:pPr>
      <w:r w:rsidRPr="00226AAC">
        <w:rPr>
          <w:sz w:val="18"/>
        </w:rPr>
        <w:t xml:space="preserve">             1. Instruction on the </w:t>
      </w:r>
      <w:r w:rsidR="003638EF">
        <w:rPr>
          <w:sz w:val="18"/>
        </w:rPr>
        <w:t>reporting</w:t>
      </w:r>
      <w:r w:rsidRPr="00226AAC">
        <w:rPr>
          <w:sz w:val="18"/>
        </w:rPr>
        <w:t xml:space="preserve"> of certain foreign exchange operations by </w:t>
      </w:r>
      <w:r w:rsidR="007E5B5D">
        <w:rPr>
          <w:sz w:val="18"/>
        </w:rPr>
        <w:t>licenced</w:t>
      </w:r>
      <w:r w:rsidRPr="00226AAC">
        <w:rPr>
          <w:sz w:val="18"/>
        </w:rPr>
        <w:t xml:space="preserve"> banks, Annex </w:t>
      </w:r>
      <w:r w:rsidR="003055B9">
        <w:rPr>
          <w:sz w:val="18"/>
        </w:rPr>
        <w:t xml:space="preserve">No </w:t>
      </w:r>
      <w:r w:rsidRPr="00226AAC">
        <w:rPr>
          <w:sz w:val="18"/>
        </w:rPr>
        <w:t>6</w:t>
      </w:r>
    </w:p>
    <w:p w14:paraId="45C58BB2" w14:textId="1B3EAD5B" w:rsidR="00ED4959" w:rsidRPr="00226AAC" w:rsidRDefault="00ED4959" w:rsidP="00A05AB9">
      <w:pPr>
        <w:tabs>
          <w:tab w:val="left" w:pos="1260"/>
          <w:tab w:val="left" w:pos="1440"/>
        </w:tabs>
        <w:ind w:right="-31" w:firstLine="426"/>
        <w:jc w:val="both"/>
        <w:rPr>
          <w:sz w:val="18"/>
          <w:szCs w:val="18"/>
        </w:rPr>
      </w:pPr>
      <w:r w:rsidRPr="00226AAC">
        <w:rPr>
          <w:sz w:val="18"/>
        </w:rPr>
        <w:t xml:space="preserve">   (Decision of the A</w:t>
      </w:r>
      <w:r w:rsidR="00D37573">
        <w:rPr>
          <w:sz w:val="18"/>
        </w:rPr>
        <w:t>C</w:t>
      </w:r>
      <w:r w:rsidRPr="00226AAC">
        <w:rPr>
          <w:sz w:val="18"/>
        </w:rPr>
        <w:t xml:space="preserve"> of the NBM </w:t>
      </w:r>
      <w:r w:rsidR="003055B9">
        <w:rPr>
          <w:sz w:val="18"/>
        </w:rPr>
        <w:t xml:space="preserve">No </w:t>
      </w:r>
      <w:r w:rsidRPr="00226AAC">
        <w:rPr>
          <w:sz w:val="18"/>
        </w:rPr>
        <w:t xml:space="preserve">11 of 22 January 2009, Official Monitor of the Republic of Moldova, 2009, </w:t>
      </w:r>
      <w:r w:rsidR="003055B9">
        <w:rPr>
          <w:sz w:val="18"/>
        </w:rPr>
        <w:t xml:space="preserve">No </w:t>
      </w:r>
      <w:r w:rsidRPr="00226AAC">
        <w:rPr>
          <w:sz w:val="18"/>
        </w:rPr>
        <w:t>47-48, Article 178, with further amendments and completions)</w:t>
      </w:r>
    </w:p>
    <w:p w14:paraId="468D0487" w14:textId="77777777" w:rsidR="00ED4959" w:rsidRPr="00226AAC" w:rsidRDefault="00ED4959" w:rsidP="00A05AB9">
      <w:pPr>
        <w:jc w:val="both"/>
      </w:pPr>
    </w:p>
    <w:p w14:paraId="2AF39938" w14:textId="77777777" w:rsidR="00ED4959" w:rsidRPr="00226AAC" w:rsidRDefault="00ED4959" w:rsidP="00A05AB9">
      <w:pPr>
        <w:ind w:right="678"/>
        <w:jc w:val="both"/>
      </w:pPr>
    </w:p>
    <w:p w14:paraId="5824ABEB" w14:textId="77777777" w:rsidR="00F37038" w:rsidRDefault="00F37038" w:rsidP="00A05AB9">
      <w:pPr>
        <w:pStyle w:val="cn"/>
        <w:jc w:val="both"/>
        <w:rPr>
          <w:b/>
        </w:rPr>
      </w:pPr>
    </w:p>
    <w:p w14:paraId="30748E3D" w14:textId="77777777" w:rsidR="00F37038" w:rsidRDefault="00F37038" w:rsidP="00A05AB9">
      <w:pPr>
        <w:pStyle w:val="cn"/>
        <w:jc w:val="both"/>
        <w:rPr>
          <w:b/>
        </w:rPr>
      </w:pPr>
    </w:p>
    <w:p w14:paraId="404B5358" w14:textId="77777777" w:rsidR="00F37038" w:rsidRDefault="00F37038" w:rsidP="00A05AB9">
      <w:pPr>
        <w:pStyle w:val="cn"/>
        <w:jc w:val="both"/>
        <w:rPr>
          <w:b/>
        </w:rPr>
      </w:pPr>
    </w:p>
    <w:p w14:paraId="55B2DA40" w14:textId="77777777" w:rsidR="00F37038" w:rsidRDefault="00F37038" w:rsidP="00A05AB9">
      <w:pPr>
        <w:pStyle w:val="cn"/>
        <w:jc w:val="both"/>
        <w:rPr>
          <w:b/>
        </w:rPr>
      </w:pPr>
    </w:p>
    <w:p w14:paraId="45A3A9C1" w14:textId="77777777" w:rsidR="00F37038" w:rsidRDefault="00F37038" w:rsidP="00A05AB9">
      <w:pPr>
        <w:pStyle w:val="cn"/>
        <w:jc w:val="both"/>
        <w:rPr>
          <w:b/>
        </w:rPr>
      </w:pPr>
    </w:p>
    <w:p w14:paraId="4539C04E" w14:textId="77777777" w:rsidR="00F37038" w:rsidRDefault="00F37038" w:rsidP="00A05AB9">
      <w:pPr>
        <w:pStyle w:val="cn"/>
        <w:jc w:val="both"/>
        <w:rPr>
          <w:b/>
        </w:rPr>
      </w:pPr>
    </w:p>
    <w:p w14:paraId="529A68A7" w14:textId="77777777" w:rsidR="00F37038" w:rsidRDefault="00F37038" w:rsidP="00A05AB9">
      <w:pPr>
        <w:pStyle w:val="cn"/>
        <w:jc w:val="both"/>
        <w:rPr>
          <w:b/>
        </w:rPr>
      </w:pPr>
    </w:p>
    <w:p w14:paraId="07ED0300" w14:textId="77777777" w:rsidR="00F37038" w:rsidRDefault="00F37038" w:rsidP="00A05AB9">
      <w:pPr>
        <w:pStyle w:val="cn"/>
        <w:jc w:val="both"/>
        <w:rPr>
          <w:b/>
        </w:rPr>
      </w:pPr>
    </w:p>
    <w:p w14:paraId="40DEF00A" w14:textId="77777777" w:rsidR="00F37038" w:rsidRDefault="00F37038" w:rsidP="00A05AB9">
      <w:pPr>
        <w:pStyle w:val="cn"/>
        <w:jc w:val="both"/>
        <w:rPr>
          <w:b/>
        </w:rPr>
      </w:pPr>
    </w:p>
    <w:p w14:paraId="24B1F08E" w14:textId="77777777" w:rsidR="00F37038" w:rsidRDefault="00F37038" w:rsidP="00A05AB9">
      <w:pPr>
        <w:pStyle w:val="cn"/>
        <w:jc w:val="both"/>
        <w:rPr>
          <w:b/>
        </w:rPr>
      </w:pPr>
    </w:p>
    <w:p w14:paraId="44827D74" w14:textId="77777777" w:rsidR="00F37038" w:rsidRDefault="00F37038" w:rsidP="00A05AB9">
      <w:pPr>
        <w:pStyle w:val="cn"/>
        <w:jc w:val="both"/>
        <w:rPr>
          <w:b/>
        </w:rPr>
      </w:pPr>
    </w:p>
    <w:p w14:paraId="5376BC55" w14:textId="77777777" w:rsidR="00F37038" w:rsidRDefault="00F37038" w:rsidP="00A05AB9">
      <w:pPr>
        <w:pStyle w:val="cn"/>
        <w:jc w:val="both"/>
        <w:rPr>
          <w:b/>
        </w:rPr>
      </w:pPr>
    </w:p>
    <w:p w14:paraId="359AD48F" w14:textId="77777777" w:rsidR="00F37038" w:rsidRDefault="00F37038" w:rsidP="00A05AB9">
      <w:pPr>
        <w:pStyle w:val="cn"/>
        <w:jc w:val="both"/>
        <w:rPr>
          <w:b/>
        </w:rPr>
      </w:pPr>
    </w:p>
    <w:p w14:paraId="1C9C88CF" w14:textId="77777777" w:rsidR="00F37038" w:rsidRDefault="00F37038" w:rsidP="00A05AB9">
      <w:pPr>
        <w:pStyle w:val="cn"/>
        <w:jc w:val="both"/>
        <w:rPr>
          <w:b/>
        </w:rPr>
      </w:pPr>
    </w:p>
    <w:p w14:paraId="79E61924" w14:textId="77777777" w:rsidR="00F37038" w:rsidRDefault="00F37038" w:rsidP="00A05AB9">
      <w:pPr>
        <w:pStyle w:val="cn"/>
        <w:jc w:val="both"/>
        <w:rPr>
          <w:b/>
        </w:rPr>
      </w:pPr>
    </w:p>
    <w:p w14:paraId="688F91BA" w14:textId="77777777" w:rsidR="00F37038" w:rsidRDefault="00F37038" w:rsidP="00A05AB9">
      <w:pPr>
        <w:pStyle w:val="cn"/>
        <w:jc w:val="both"/>
        <w:rPr>
          <w:b/>
        </w:rPr>
      </w:pPr>
    </w:p>
    <w:p w14:paraId="4CD29CE8" w14:textId="77777777" w:rsidR="00F37038" w:rsidRDefault="00F37038" w:rsidP="00A05AB9">
      <w:pPr>
        <w:pStyle w:val="cn"/>
        <w:jc w:val="both"/>
        <w:rPr>
          <w:b/>
        </w:rPr>
      </w:pPr>
    </w:p>
    <w:p w14:paraId="4129241D" w14:textId="77777777" w:rsidR="00F37038" w:rsidRDefault="00F37038" w:rsidP="00A05AB9">
      <w:pPr>
        <w:pStyle w:val="cn"/>
        <w:jc w:val="both"/>
        <w:rPr>
          <w:b/>
        </w:rPr>
      </w:pPr>
    </w:p>
    <w:p w14:paraId="60E456D9" w14:textId="77777777" w:rsidR="00F37038" w:rsidRDefault="00F37038" w:rsidP="00A05AB9">
      <w:pPr>
        <w:pStyle w:val="cn"/>
        <w:jc w:val="both"/>
        <w:rPr>
          <w:b/>
        </w:rPr>
      </w:pPr>
    </w:p>
    <w:p w14:paraId="0C436BA5" w14:textId="77777777" w:rsidR="00F37038" w:rsidRDefault="00F37038" w:rsidP="00A05AB9">
      <w:pPr>
        <w:pStyle w:val="cn"/>
        <w:jc w:val="both"/>
        <w:rPr>
          <w:b/>
        </w:rPr>
      </w:pPr>
    </w:p>
    <w:p w14:paraId="42139392" w14:textId="77777777" w:rsidR="00F37038" w:rsidRDefault="00F37038" w:rsidP="00A05AB9">
      <w:pPr>
        <w:pStyle w:val="cn"/>
        <w:jc w:val="both"/>
        <w:rPr>
          <w:b/>
        </w:rPr>
      </w:pPr>
    </w:p>
    <w:p w14:paraId="1D87865B" w14:textId="77777777" w:rsidR="00F37038" w:rsidRDefault="00F37038" w:rsidP="00A05AB9">
      <w:pPr>
        <w:pStyle w:val="cn"/>
        <w:jc w:val="both"/>
        <w:rPr>
          <w:b/>
        </w:rPr>
      </w:pPr>
    </w:p>
    <w:p w14:paraId="16CC4AEA" w14:textId="77777777" w:rsidR="00F37038" w:rsidRDefault="00F37038" w:rsidP="00A05AB9">
      <w:pPr>
        <w:pStyle w:val="cn"/>
        <w:jc w:val="both"/>
        <w:rPr>
          <w:b/>
        </w:rPr>
      </w:pPr>
    </w:p>
    <w:p w14:paraId="035FE04A" w14:textId="77777777" w:rsidR="00F37038" w:rsidRDefault="00F37038" w:rsidP="00A05AB9">
      <w:pPr>
        <w:pStyle w:val="cn"/>
        <w:jc w:val="both"/>
        <w:rPr>
          <w:b/>
        </w:rPr>
      </w:pPr>
    </w:p>
    <w:p w14:paraId="0978DC10" w14:textId="77777777" w:rsidR="00F37038" w:rsidRDefault="00F37038" w:rsidP="00A05AB9">
      <w:pPr>
        <w:pStyle w:val="cn"/>
        <w:jc w:val="both"/>
        <w:rPr>
          <w:b/>
        </w:rPr>
      </w:pPr>
    </w:p>
    <w:p w14:paraId="0F7163A6" w14:textId="4E76C556" w:rsidR="00ED4959" w:rsidRPr="00226AAC" w:rsidRDefault="0096082D" w:rsidP="00646478">
      <w:pPr>
        <w:pStyle w:val="cn"/>
      </w:pPr>
      <w:r w:rsidRPr="00226AAC">
        <w:rPr>
          <w:b/>
        </w:rPr>
        <w:lastRenderedPageBreak/>
        <w:t>The procedure of compiling</w:t>
      </w:r>
      <w:r w:rsidR="00F3222B">
        <w:rPr>
          <w:b/>
        </w:rPr>
        <w:t xml:space="preserve"> </w:t>
      </w:r>
      <w:r w:rsidR="00ED4959" w:rsidRPr="00226AAC">
        <w:rPr>
          <w:b/>
        </w:rPr>
        <w:t xml:space="preserve">the report </w:t>
      </w:r>
      <w:r w:rsidR="00F3222B">
        <w:rPr>
          <w:b/>
        </w:rPr>
        <w:br/>
      </w:r>
      <w:r w:rsidR="00D37573">
        <w:rPr>
          <w:b/>
        </w:rPr>
        <w:t>“</w:t>
      </w:r>
      <w:r w:rsidR="007E5B5D">
        <w:rPr>
          <w:b/>
        </w:rPr>
        <w:t>Licenced</w:t>
      </w:r>
      <w:r w:rsidR="00ED4959" w:rsidRPr="00226AAC">
        <w:rPr>
          <w:b/>
        </w:rPr>
        <w:t xml:space="preserve"> bank’s operations with cash in foreign currency</w:t>
      </w:r>
      <w:r w:rsidR="00F3222B">
        <w:rPr>
          <w:b/>
        </w:rPr>
        <w:t xml:space="preserve"> </w:t>
      </w:r>
      <w:r w:rsidR="00F3222B">
        <w:rPr>
          <w:b/>
        </w:rPr>
        <w:br/>
      </w:r>
      <w:r w:rsidR="00ED4959" w:rsidRPr="00226AAC">
        <w:rPr>
          <w:b/>
        </w:rPr>
        <w:t>and with traveller’ cheques in foreign currency”</w:t>
      </w:r>
    </w:p>
    <w:p w14:paraId="0C089FD7" w14:textId="77777777" w:rsidR="00ED4959" w:rsidRPr="00226AAC" w:rsidRDefault="00ED4959" w:rsidP="00A05AB9">
      <w:pPr>
        <w:pStyle w:val="cn"/>
        <w:jc w:val="both"/>
      </w:pPr>
      <w:r w:rsidRPr="00226AAC">
        <w:t> </w:t>
      </w:r>
    </w:p>
    <w:p w14:paraId="41E8A7FD" w14:textId="77777777" w:rsidR="00ED4959" w:rsidRPr="00226AAC" w:rsidRDefault="00ED4959" w:rsidP="00A05AB9">
      <w:pPr>
        <w:pStyle w:val="NormalWeb"/>
      </w:pPr>
      <w:r w:rsidRPr="00226AAC">
        <w:t xml:space="preserve">1. The report shall reflect information related to: </w:t>
      </w:r>
    </w:p>
    <w:p w14:paraId="1581672F" w14:textId="7F25C6FC" w:rsidR="00ED4959" w:rsidRPr="00226AAC" w:rsidRDefault="00ED4959" w:rsidP="00A05AB9">
      <w:pPr>
        <w:pStyle w:val="NormalWeb"/>
      </w:pPr>
      <w:r w:rsidRPr="00226AAC">
        <w:t xml:space="preserve">a) balances of cash in foreign currency and of the traveller’s cheques in foreign currency of the </w:t>
      </w:r>
      <w:r w:rsidR="007E5B5D">
        <w:t>licenced</w:t>
      </w:r>
      <w:r w:rsidRPr="00226AAC">
        <w:t xml:space="preserve"> bank at the beginning and at the end of the </w:t>
      </w:r>
      <w:r w:rsidR="003638EF">
        <w:t>reporting</w:t>
      </w:r>
      <w:r w:rsidRPr="00226AAC">
        <w:t xml:space="preserve"> period</w:t>
      </w:r>
      <w:r w:rsidR="00D37573">
        <w:t>,</w:t>
      </w:r>
    </w:p>
    <w:p w14:paraId="20603A7C" w14:textId="674FBC3D" w:rsidR="00ED4959" w:rsidRPr="00226AAC" w:rsidRDefault="00ED4959" w:rsidP="00A05AB9">
      <w:pPr>
        <w:pStyle w:val="NormalWeb"/>
      </w:pPr>
      <w:r w:rsidRPr="00226AAC">
        <w:t xml:space="preserve">b) amounts of cash in foreign currency and of traveller’s cheques in foreign currency received and released by the </w:t>
      </w:r>
      <w:r w:rsidR="007E5B5D">
        <w:t>licenced</w:t>
      </w:r>
      <w:r w:rsidRPr="00226AAC">
        <w:t xml:space="preserve"> bank during the </w:t>
      </w:r>
      <w:r w:rsidR="003638EF">
        <w:t>reporting</w:t>
      </w:r>
      <w:r w:rsidRPr="00226AAC">
        <w:t xml:space="preserve"> period, as well as the number of these operations. </w:t>
      </w:r>
    </w:p>
    <w:p w14:paraId="26B07AAB" w14:textId="77777777" w:rsidR="00ED4959" w:rsidRPr="00226AAC" w:rsidRDefault="00ED4959" w:rsidP="00A05AB9">
      <w:pPr>
        <w:pStyle w:val="NormalWeb"/>
      </w:pPr>
    </w:p>
    <w:p w14:paraId="5B5EC0DF" w14:textId="77777777" w:rsidR="00ED4959" w:rsidRPr="00226AAC" w:rsidRDefault="00ED4959" w:rsidP="00A05AB9">
      <w:pPr>
        <w:pStyle w:val="NormalWeb"/>
      </w:pPr>
      <w:r w:rsidRPr="00226AAC">
        <w:t xml:space="preserve">2. The report shall not reflect: </w:t>
      </w:r>
    </w:p>
    <w:p w14:paraId="5D1A012E" w14:textId="167499F0" w:rsidR="00ED4959" w:rsidRPr="00226AAC" w:rsidRDefault="00ED4959" w:rsidP="00A05AB9">
      <w:pPr>
        <w:pStyle w:val="NormalWeb"/>
      </w:pPr>
      <w:r w:rsidRPr="00226AAC">
        <w:t xml:space="preserve">a) supply of cash in foreign currency to the subdivisions of the </w:t>
      </w:r>
      <w:r w:rsidR="007E5B5D">
        <w:t>licenced</w:t>
      </w:r>
      <w:r w:rsidRPr="00226AAC">
        <w:t xml:space="preserve"> bank (advances), the supply of cash from the vault of the </w:t>
      </w:r>
      <w:r w:rsidR="007E5B5D">
        <w:t>licenced</w:t>
      </w:r>
      <w:r w:rsidRPr="00226AAC">
        <w:t xml:space="preserve"> bank to be placed into the ATMs, as well as the operations of returning the mentioned funds into the vault of the </w:t>
      </w:r>
      <w:r w:rsidR="007E5B5D">
        <w:t>licenced</w:t>
      </w:r>
      <w:r w:rsidRPr="00226AAC">
        <w:t xml:space="preserve"> bank</w:t>
      </w:r>
      <w:r w:rsidR="00B5772E">
        <w:t>,</w:t>
      </w:r>
    </w:p>
    <w:p w14:paraId="49AC1734" w14:textId="7EAA3E01" w:rsidR="00ED4959" w:rsidRPr="00226AAC" w:rsidRDefault="00ED4959" w:rsidP="00A05AB9">
      <w:pPr>
        <w:pStyle w:val="NormalWeb"/>
      </w:pPr>
      <w:r w:rsidRPr="00226AAC">
        <w:t xml:space="preserve">b) supply of traveller’s cheques in foreign currency to the subdivisions of the </w:t>
      </w:r>
      <w:r w:rsidR="007E5B5D">
        <w:t>licenced</w:t>
      </w:r>
      <w:r w:rsidRPr="00226AAC">
        <w:t xml:space="preserve"> bank, as well as the operations of returning the mentioned cheques into the vault of the </w:t>
      </w:r>
      <w:r w:rsidR="007E5B5D">
        <w:t>licenced</w:t>
      </w:r>
      <w:r w:rsidRPr="00226AAC">
        <w:t xml:space="preserve"> bank. </w:t>
      </w:r>
    </w:p>
    <w:p w14:paraId="6A030965" w14:textId="77777777" w:rsidR="00ED4959" w:rsidRPr="00226AAC" w:rsidRDefault="00ED4959" w:rsidP="00A05AB9">
      <w:pPr>
        <w:pStyle w:val="NormalWeb"/>
      </w:pPr>
    </w:p>
    <w:p w14:paraId="118C49ED" w14:textId="77777777" w:rsidR="00ED4959" w:rsidRPr="00226AAC" w:rsidRDefault="00ED4959" w:rsidP="00A05AB9">
      <w:pPr>
        <w:pStyle w:val="NormalWeb"/>
      </w:pPr>
      <w:r w:rsidRPr="00226AAC">
        <w:t xml:space="preserve">3. The information included in the report shall be divided into 3 parts: </w:t>
      </w:r>
    </w:p>
    <w:p w14:paraId="040B2EE0" w14:textId="77777777" w:rsidR="00B5772E" w:rsidRDefault="00ED4959" w:rsidP="00A05AB9">
      <w:pPr>
        <w:pStyle w:val="NormalWeb"/>
      </w:pPr>
      <w:r w:rsidRPr="00226AAC">
        <w:t xml:space="preserve">a) table A </w:t>
      </w:r>
      <w:r w:rsidR="00B5772E">
        <w:t>“</w:t>
      </w:r>
      <w:r w:rsidRPr="00226AAC">
        <w:t>Balances of cash in foreign currency and traveller’s cheques in foreign currency”</w:t>
      </w:r>
      <w:r w:rsidR="00B5772E">
        <w:t>,</w:t>
      </w:r>
    </w:p>
    <w:p w14:paraId="749BBC68" w14:textId="47A17DD8" w:rsidR="00ED4959" w:rsidRPr="00226AAC" w:rsidRDefault="00ED4959" w:rsidP="00A05AB9">
      <w:pPr>
        <w:pStyle w:val="NormalWeb"/>
      </w:pPr>
      <w:r w:rsidRPr="00226AAC">
        <w:t xml:space="preserve">b) table B </w:t>
      </w:r>
      <w:r w:rsidR="00B5772E">
        <w:t>“</w:t>
      </w:r>
      <w:r w:rsidR="005D19C8" w:rsidRPr="00226AAC">
        <w:t>Ca</w:t>
      </w:r>
      <w:r w:rsidRPr="00226AAC">
        <w:t xml:space="preserve">sh and traveller’s cheques </w:t>
      </w:r>
      <w:r w:rsidR="005D19C8" w:rsidRPr="00226AAC">
        <w:t xml:space="preserve">received </w:t>
      </w:r>
      <w:r w:rsidRPr="00226AAC">
        <w:t>in foreign currency”</w:t>
      </w:r>
      <w:r w:rsidR="00B5772E">
        <w:t>,</w:t>
      </w:r>
    </w:p>
    <w:p w14:paraId="1597D9F8" w14:textId="05CD57E7" w:rsidR="00ED4959" w:rsidRPr="00226AAC" w:rsidRDefault="00ED4959" w:rsidP="00A05AB9">
      <w:pPr>
        <w:pStyle w:val="NormalWeb"/>
      </w:pPr>
      <w:r w:rsidRPr="00226AAC">
        <w:t xml:space="preserve">c) table C </w:t>
      </w:r>
      <w:r w:rsidR="00B5772E">
        <w:t>“</w:t>
      </w:r>
      <w:r w:rsidR="005D19C8" w:rsidRPr="00226AAC">
        <w:t>C</w:t>
      </w:r>
      <w:r w:rsidRPr="00226AAC">
        <w:t xml:space="preserve">ash and traveller’s cheques </w:t>
      </w:r>
      <w:r w:rsidR="005D19C8" w:rsidRPr="00226AAC">
        <w:t xml:space="preserve">released </w:t>
      </w:r>
      <w:r w:rsidRPr="00226AAC">
        <w:t>in foreign currency”.</w:t>
      </w:r>
    </w:p>
    <w:p w14:paraId="7D91C00E" w14:textId="77777777" w:rsidR="00ED4959" w:rsidRPr="00226AAC" w:rsidRDefault="00ED4959" w:rsidP="00A05AB9">
      <w:pPr>
        <w:pStyle w:val="NormalWeb"/>
      </w:pPr>
    </w:p>
    <w:p w14:paraId="5B81C56E" w14:textId="78F55263" w:rsidR="00ED4959" w:rsidRPr="00226AAC" w:rsidRDefault="00ED4959" w:rsidP="00A05AB9">
      <w:pPr>
        <w:pStyle w:val="NormalWeb"/>
      </w:pPr>
      <w:r w:rsidRPr="00226AAC">
        <w:t xml:space="preserve">4. The information in the report shall be reflected in original currency, namely in the foreign currency in which the </w:t>
      </w:r>
      <w:r w:rsidR="007E5B5D">
        <w:t>licenced</w:t>
      </w:r>
      <w:r w:rsidRPr="00226AAC">
        <w:t xml:space="preserve"> bank had the balances in cash and in traveller’s cheques, as well as the operation with such foreign exchange values during the </w:t>
      </w:r>
      <w:r w:rsidR="003638EF">
        <w:t>reporting</w:t>
      </w:r>
      <w:r w:rsidR="00B5772E">
        <w:t xml:space="preserve"> </w:t>
      </w:r>
      <w:r w:rsidRPr="00226AAC">
        <w:t xml:space="preserve">period. </w:t>
      </w:r>
    </w:p>
    <w:p w14:paraId="1C7FFFFA" w14:textId="77777777" w:rsidR="00ED4959" w:rsidRPr="00226AAC" w:rsidRDefault="00ED4959" w:rsidP="00A05AB9">
      <w:pPr>
        <w:pStyle w:val="NormalWeb"/>
      </w:pPr>
    </w:p>
    <w:p w14:paraId="758BECB0" w14:textId="3AC996D9" w:rsidR="00ED4959" w:rsidRPr="00226AAC" w:rsidRDefault="00ED4959" w:rsidP="00A05AB9">
      <w:pPr>
        <w:pStyle w:val="BodyTextIndent3"/>
        <w:rPr>
          <w:szCs w:val="24"/>
        </w:rPr>
      </w:pPr>
      <w:r w:rsidRPr="00226AAC">
        <w:t xml:space="preserve">5. In table A </w:t>
      </w:r>
      <w:r w:rsidR="00B5772E">
        <w:t>“</w:t>
      </w:r>
      <w:r w:rsidRPr="00226AAC">
        <w:t xml:space="preserve">Balances of cash in foreign currency and traveller’s cheques in foreign currency” the information shall be reflected as follows:  </w:t>
      </w:r>
    </w:p>
    <w:p w14:paraId="14041819" w14:textId="1285D210" w:rsidR="00ED4959" w:rsidRPr="00226AAC" w:rsidRDefault="00ED4959" w:rsidP="00A05AB9">
      <w:pPr>
        <w:pStyle w:val="BodyTextIndent3"/>
        <w:rPr>
          <w:szCs w:val="24"/>
        </w:rPr>
      </w:pPr>
      <w:r w:rsidRPr="00226AAC">
        <w:t>a) column A “</w:t>
      </w:r>
      <w:r w:rsidR="003055B9">
        <w:t>No</w:t>
      </w:r>
      <w:r w:rsidRPr="00226AAC">
        <w:t xml:space="preserve">” shall </w:t>
      </w:r>
      <w:r w:rsidR="00B5772E">
        <w:t>indicate</w:t>
      </w:r>
      <w:r w:rsidRPr="00226AAC">
        <w:t xml:space="preserve"> the number of each row filled in the table</w:t>
      </w:r>
      <w:r w:rsidR="00B5772E">
        <w:t>,</w:t>
      </w:r>
    </w:p>
    <w:p w14:paraId="7C1D29CE" w14:textId="77777777" w:rsidR="00ED4959" w:rsidRPr="00226AAC" w:rsidRDefault="00ED4959" w:rsidP="00A05AB9">
      <w:pPr>
        <w:ind w:firstLine="567"/>
        <w:jc w:val="both"/>
      </w:pPr>
      <w:r w:rsidRPr="00226AAC">
        <w:t xml:space="preserve">b) column B “Type of foreign exchange values” shall indicate the type of foreign exchange values (cash / traveller’s cheques) by using the following codes: </w:t>
      </w:r>
    </w:p>
    <w:p w14:paraId="05D9C2EB" w14:textId="206BF647" w:rsidR="00ED4959" w:rsidRPr="00226AAC" w:rsidRDefault="00ED4959" w:rsidP="00A05AB9">
      <w:pPr>
        <w:ind w:firstLine="567"/>
        <w:jc w:val="both"/>
      </w:pPr>
      <w:r w:rsidRPr="00226AAC">
        <w:t xml:space="preserve">NVS – </w:t>
      </w:r>
      <w:r w:rsidR="00B5772E" w:rsidRPr="00B5772E">
        <w:t>for foreign currency cash balances</w:t>
      </w:r>
      <w:r w:rsidR="00B5772E">
        <w:t>,</w:t>
      </w:r>
    </w:p>
    <w:p w14:paraId="0E17673F" w14:textId="6B723288" w:rsidR="00ED4959" w:rsidRPr="00226AAC" w:rsidRDefault="00ED4959" w:rsidP="00A05AB9">
      <w:pPr>
        <w:ind w:firstLine="567"/>
        <w:jc w:val="both"/>
      </w:pPr>
      <w:r w:rsidRPr="00226AAC">
        <w:t>CC – for balances in traveller’s cheques in foreign currency</w:t>
      </w:r>
      <w:r w:rsidR="0099671D">
        <w:t>,</w:t>
      </w:r>
    </w:p>
    <w:p w14:paraId="32E0A65E" w14:textId="1FFBCF67" w:rsidR="00ED4959" w:rsidRPr="00226AAC" w:rsidRDefault="00ED4959" w:rsidP="00A05AB9">
      <w:pPr>
        <w:ind w:firstLine="567"/>
        <w:jc w:val="both"/>
      </w:pPr>
      <w:r w:rsidRPr="00226AAC">
        <w:t xml:space="preserve">c) column C “Currency code” shall indicate the code of foreign currency in which the bank had </w:t>
      </w:r>
      <w:r w:rsidR="0099671D">
        <w:t xml:space="preserve">cash </w:t>
      </w:r>
      <w:r w:rsidRPr="00226AAC">
        <w:t>balances and traveller’s cheques</w:t>
      </w:r>
      <w:r w:rsidR="0099671D">
        <w:t>,</w:t>
      </w:r>
    </w:p>
    <w:p w14:paraId="6F5B2CC0" w14:textId="7666A52F" w:rsidR="00ED4959" w:rsidRPr="00226AAC" w:rsidRDefault="00ED4959" w:rsidP="00A05AB9">
      <w:pPr>
        <w:pStyle w:val="NormalWeb"/>
      </w:pPr>
      <w:r w:rsidRPr="00226AAC">
        <w:t xml:space="preserve">d) column 1 “Balances at the beginning of the period” shall indicate the </w:t>
      </w:r>
      <w:r w:rsidR="0099671D">
        <w:t xml:space="preserve">cash </w:t>
      </w:r>
      <w:r w:rsidRPr="00226AAC">
        <w:t xml:space="preserve">balances in foreign currency and the balances of traveller’s cheques in foreign currency that the </w:t>
      </w:r>
      <w:r w:rsidR="007E5B5D">
        <w:t>licenced</w:t>
      </w:r>
      <w:r w:rsidRPr="00226AAC">
        <w:t xml:space="preserve"> bank (including all its subdivisions and ATMs) had at its disposal at the beginning of the </w:t>
      </w:r>
      <w:r w:rsidR="003638EF">
        <w:t>reporting</w:t>
      </w:r>
      <w:r w:rsidRPr="00226AAC">
        <w:t xml:space="preserve"> period</w:t>
      </w:r>
      <w:r w:rsidR="0099671D">
        <w:t>,</w:t>
      </w:r>
    </w:p>
    <w:p w14:paraId="17D0C254" w14:textId="5ADBFAC7" w:rsidR="00ED4959" w:rsidRPr="00226AAC" w:rsidRDefault="00ED4959" w:rsidP="00A05AB9">
      <w:pPr>
        <w:pStyle w:val="NormalWeb"/>
      </w:pPr>
      <w:r w:rsidRPr="00226AAC">
        <w:t xml:space="preserve">e) column 2 “Balances at the end of the period” shall indicate the balances of cash in foreign currency and the balances of traveller’s cheques in foreign currency that the </w:t>
      </w:r>
      <w:r w:rsidR="007E5B5D">
        <w:t>licenced</w:t>
      </w:r>
      <w:r w:rsidRPr="00226AAC">
        <w:t xml:space="preserve"> bank (including all its subdivisions and ATMs) had at its disposal at the end of the </w:t>
      </w:r>
      <w:r w:rsidR="003638EF">
        <w:t>reporting</w:t>
      </w:r>
      <w:r w:rsidRPr="00226AAC">
        <w:t xml:space="preserve"> period.</w:t>
      </w:r>
    </w:p>
    <w:p w14:paraId="3EBBDEAB" w14:textId="77777777" w:rsidR="00ED4959" w:rsidRPr="00226AAC" w:rsidRDefault="00ED4959" w:rsidP="00A05AB9">
      <w:pPr>
        <w:pStyle w:val="NormalWeb"/>
      </w:pPr>
    </w:p>
    <w:p w14:paraId="485A0AE8" w14:textId="1449A5AE" w:rsidR="00ED4959" w:rsidRPr="00226AAC" w:rsidRDefault="00ED4959" w:rsidP="00A05AB9">
      <w:pPr>
        <w:pStyle w:val="NormalWeb"/>
      </w:pPr>
      <w:r w:rsidRPr="00226AAC">
        <w:t xml:space="preserve">6. The balances indicated in the respective report at the beginning of the </w:t>
      </w:r>
      <w:r w:rsidR="003638EF">
        <w:t>reporting</w:t>
      </w:r>
      <w:r w:rsidRPr="00226AAC">
        <w:t xml:space="preserve"> period shall </w:t>
      </w:r>
      <w:r w:rsidR="0099671D" w:rsidRPr="00226AAC">
        <w:t>co</w:t>
      </w:r>
      <w:r w:rsidR="0099671D">
        <w:t>rrespond</w:t>
      </w:r>
      <w:r w:rsidRPr="00226AAC">
        <w:t xml:space="preserve"> </w:t>
      </w:r>
      <w:r w:rsidR="0099671D">
        <w:t xml:space="preserve">to </w:t>
      </w:r>
      <w:r w:rsidRPr="00226AAC">
        <w:t xml:space="preserve">the balances at the end of the period indicated in the report for the previous </w:t>
      </w:r>
      <w:r w:rsidR="003638EF">
        <w:t>reporting</w:t>
      </w:r>
      <w:r w:rsidRPr="00226AAC">
        <w:t xml:space="preserve"> period.  </w:t>
      </w:r>
    </w:p>
    <w:p w14:paraId="41613661" w14:textId="77777777" w:rsidR="00ED4959" w:rsidRPr="00226AAC" w:rsidRDefault="00ED4959" w:rsidP="00A05AB9">
      <w:pPr>
        <w:pStyle w:val="NormalWeb"/>
      </w:pPr>
    </w:p>
    <w:p w14:paraId="497007BF" w14:textId="2389527D" w:rsidR="00ED4959" w:rsidRPr="00226AAC" w:rsidRDefault="00ED4959" w:rsidP="00A05AB9">
      <w:pPr>
        <w:pStyle w:val="NormalWeb"/>
      </w:pPr>
      <w:r w:rsidRPr="00226AAC">
        <w:lastRenderedPageBreak/>
        <w:t xml:space="preserve">7. The balances in each foreign currency indicated in the respective report at the end of </w:t>
      </w:r>
      <w:r w:rsidR="003638EF">
        <w:t>reporting</w:t>
      </w:r>
      <w:r w:rsidRPr="00226AAC">
        <w:t xml:space="preserve"> period shall co</w:t>
      </w:r>
      <w:r w:rsidR="0099671D">
        <w:t>rrespond</w:t>
      </w:r>
      <w:r w:rsidRPr="00226AAC">
        <w:t xml:space="preserve"> </w:t>
      </w:r>
      <w:r w:rsidR="0099671D">
        <w:t>to the</w:t>
      </w:r>
      <w:r w:rsidRPr="00226AAC">
        <w:t xml:space="preserve"> data in each foreign currency determined according to the formula: balance at the beginning of the period + received by the bank (table B) – released by the bank (table C), as well as with the accounting data (the balances at the end of the </w:t>
      </w:r>
      <w:r w:rsidR="003638EF">
        <w:t>reporting</w:t>
      </w:r>
      <w:r w:rsidRPr="00226AAC">
        <w:t xml:space="preserve"> period of the balance sheet accounts </w:t>
      </w:r>
      <w:r w:rsidR="003055B9">
        <w:t xml:space="preserve">No </w:t>
      </w:r>
      <w:r w:rsidRPr="00226AAC">
        <w:t xml:space="preserve">1001-1005, </w:t>
      </w:r>
      <w:r w:rsidR="0099671D">
        <w:t xml:space="preserve">No </w:t>
      </w:r>
      <w:r w:rsidRPr="00226AAC">
        <w:t xml:space="preserve">1007 and </w:t>
      </w:r>
      <w:r w:rsidR="003055B9">
        <w:t xml:space="preserve">No </w:t>
      </w:r>
      <w:r w:rsidRPr="00226AAC">
        <w:t>1008, as well as of the relevant off-balance sheet accounts, in case of respective values accepted for incasso).</w:t>
      </w:r>
    </w:p>
    <w:p w14:paraId="69E6026D" w14:textId="77777777" w:rsidR="00ED4959" w:rsidRPr="00226AAC" w:rsidRDefault="00ED4959" w:rsidP="00A05AB9">
      <w:pPr>
        <w:pStyle w:val="NormalWeb"/>
      </w:pPr>
    </w:p>
    <w:p w14:paraId="37F7F9D9" w14:textId="4220B64F" w:rsidR="00ED4959" w:rsidRPr="00226AAC" w:rsidRDefault="00ED4959" w:rsidP="00A05AB9">
      <w:pPr>
        <w:pStyle w:val="NormalWeb"/>
      </w:pPr>
      <w:r w:rsidRPr="00226AAC">
        <w:t xml:space="preserve">8. The information from columns A and B of table B </w:t>
      </w:r>
      <w:r w:rsidR="0099671D">
        <w:t>“</w:t>
      </w:r>
      <w:r w:rsidR="00886A49" w:rsidRPr="00226AAC">
        <w:t>C</w:t>
      </w:r>
      <w:r w:rsidRPr="00226AAC">
        <w:t xml:space="preserve">ash and traveller’s cheques </w:t>
      </w:r>
      <w:r w:rsidR="00886A49" w:rsidRPr="00226AAC">
        <w:t xml:space="preserve">received </w:t>
      </w:r>
      <w:r w:rsidRPr="00226AAC">
        <w:t>in foreign currency” shall be reflected as follows:</w:t>
      </w:r>
    </w:p>
    <w:p w14:paraId="3F38C30A" w14:textId="76604E52" w:rsidR="00ED4959" w:rsidRPr="00226AAC" w:rsidRDefault="00ED4959" w:rsidP="00A05AB9">
      <w:pPr>
        <w:pStyle w:val="BodyTextIndent3"/>
        <w:rPr>
          <w:szCs w:val="24"/>
        </w:rPr>
      </w:pPr>
      <w:r w:rsidRPr="00226AAC">
        <w:t>a) column A “</w:t>
      </w:r>
      <w:r w:rsidR="003055B9">
        <w:t>No</w:t>
      </w:r>
      <w:r w:rsidRPr="00226AAC">
        <w:t xml:space="preserve">” shall </w:t>
      </w:r>
      <w:r w:rsidR="0099671D">
        <w:t>indicate</w:t>
      </w:r>
      <w:r w:rsidRPr="00226AAC">
        <w:t xml:space="preserve"> the number of each row filled in the table</w:t>
      </w:r>
      <w:r w:rsidR="00B748F5">
        <w:t>,</w:t>
      </w:r>
    </w:p>
    <w:p w14:paraId="7F9F1BDD" w14:textId="2A04C84A" w:rsidR="00ED4959" w:rsidRPr="00226AAC" w:rsidRDefault="00ED4959" w:rsidP="00A05AB9">
      <w:pPr>
        <w:ind w:firstLine="567"/>
        <w:jc w:val="both"/>
      </w:pPr>
      <w:r w:rsidRPr="00226AAC">
        <w:t xml:space="preserve">b) column B “Source of receiving” shall indicate the following codes that reflect the sources of receiving by the </w:t>
      </w:r>
      <w:r w:rsidR="007E5B5D">
        <w:t>licenced</w:t>
      </w:r>
      <w:r w:rsidRPr="00226AAC">
        <w:t xml:space="preserve"> bank of cash in foreign currency and traveller’s cheques in foreign currency:</w:t>
      </w:r>
    </w:p>
    <w:p w14:paraId="36115250" w14:textId="77777777" w:rsidR="00B748F5" w:rsidRDefault="00ED4959" w:rsidP="00A05AB9">
      <w:pPr>
        <w:ind w:firstLine="567"/>
        <w:jc w:val="both"/>
      </w:pPr>
      <w:r w:rsidRPr="00226AAC">
        <w:t xml:space="preserve">01 – imported by the </w:t>
      </w:r>
      <w:r w:rsidR="007E5B5D">
        <w:t>licenced</w:t>
      </w:r>
      <w:r w:rsidRPr="00226AAC">
        <w:t xml:space="preserve"> bank</w:t>
      </w:r>
      <w:r w:rsidR="00B748F5">
        <w:t>,</w:t>
      </w:r>
    </w:p>
    <w:p w14:paraId="223E3106" w14:textId="1B6D08B4" w:rsidR="00ED4959" w:rsidRPr="00226AAC" w:rsidRDefault="00ED4959" w:rsidP="00A05AB9">
      <w:pPr>
        <w:ind w:firstLine="567"/>
        <w:jc w:val="both"/>
      </w:pPr>
      <w:r w:rsidRPr="00226AAC">
        <w:t xml:space="preserve">02 – received from other banks from the Republic of Moldova (for instance, the cash received for depositing into the “Loro” accounts of the correspondent banks, traveller’s cheques received from other </w:t>
      </w:r>
      <w:r w:rsidR="007E5B5D">
        <w:t>licenced</w:t>
      </w:r>
      <w:r w:rsidRPr="00226AAC">
        <w:t xml:space="preserve"> banks to be sold to clients etc.)</w:t>
      </w:r>
      <w:r w:rsidR="00B748F5">
        <w:t>,</w:t>
      </w:r>
    </w:p>
    <w:p w14:paraId="46EB6E13" w14:textId="776F6310" w:rsidR="00ED4959" w:rsidRPr="00226AAC" w:rsidRDefault="00ED4959" w:rsidP="00A05AB9">
      <w:pPr>
        <w:ind w:firstLine="567"/>
        <w:jc w:val="both"/>
      </w:pPr>
      <w:r w:rsidRPr="00226AAC">
        <w:t>03 – received from non-resident banks (for instance, the cash received for depositing into the “Loro” accounts of non-resident banks etc.)</w:t>
      </w:r>
      <w:r w:rsidR="00B748F5">
        <w:t>,</w:t>
      </w:r>
    </w:p>
    <w:p w14:paraId="50EA9FE6" w14:textId="29B55957" w:rsidR="00ED4959" w:rsidRPr="00226AAC" w:rsidRDefault="00ED4959" w:rsidP="00A05AB9">
      <w:pPr>
        <w:ind w:firstLine="567"/>
        <w:jc w:val="both"/>
      </w:pPr>
      <w:r w:rsidRPr="00226AAC">
        <w:t>04 – purchased from the clients (against the national currency or foreign currency, including  traveller’s cheques paid to clients in cash in the same foreign currency)</w:t>
      </w:r>
      <w:r w:rsidR="00B748F5">
        <w:t>,</w:t>
      </w:r>
    </w:p>
    <w:p w14:paraId="540521F4" w14:textId="529E61BA" w:rsidR="00ED4959" w:rsidRPr="00226AAC" w:rsidRDefault="00ED4959" w:rsidP="00A05AB9">
      <w:pPr>
        <w:ind w:firstLine="567"/>
        <w:jc w:val="both"/>
      </w:pPr>
      <w:r w:rsidRPr="00226AAC">
        <w:t xml:space="preserve">05 – received for depositing into the accounts of resident </w:t>
      </w:r>
      <w:r w:rsidR="00B748F5">
        <w:t>natural persons</w:t>
      </w:r>
      <w:r w:rsidRPr="00226AAC">
        <w:t xml:space="preserve"> (in the same foreign currency)</w:t>
      </w:r>
      <w:r w:rsidR="00B748F5">
        <w:t>,</w:t>
      </w:r>
    </w:p>
    <w:p w14:paraId="63F480F4" w14:textId="31D30F1B" w:rsidR="00ED4959" w:rsidRPr="00226AAC" w:rsidRDefault="00ED4959" w:rsidP="00A05AB9">
      <w:pPr>
        <w:ind w:firstLine="567"/>
        <w:jc w:val="both"/>
      </w:pPr>
      <w:r w:rsidRPr="00226AAC">
        <w:t xml:space="preserve">06 – received for depositing into the accounts of the non-resident </w:t>
      </w:r>
      <w:r w:rsidR="00B748F5">
        <w:t>natural persons</w:t>
      </w:r>
      <w:r w:rsidRPr="00226AAC">
        <w:t xml:space="preserve"> (in the same foreign currency)</w:t>
      </w:r>
      <w:r w:rsidR="00B748F5">
        <w:t>,</w:t>
      </w:r>
    </w:p>
    <w:p w14:paraId="3603FF63" w14:textId="14DFA0AB" w:rsidR="00ED4959" w:rsidRPr="00226AAC" w:rsidRDefault="00ED4959" w:rsidP="00A05AB9">
      <w:pPr>
        <w:ind w:firstLine="567"/>
        <w:jc w:val="both"/>
      </w:pPr>
      <w:r w:rsidRPr="00226AAC">
        <w:t xml:space="preserve">07 – received from resident </w:t>
      </w:r>
      <w:r w:rsidR="00B748F5">
        <w:t>natural persons</w:t>
      </w:r>
      <w:r w:rsidRPr="00226AAC">
        <w:t xml:space="preserve"> (without depositing into their accounts) for making transfers in the same foreign currency</w:t>
      </w:r>
      <w:r w:rsidR="00B748F5">
        <w:t>,</w:t>
      </w:r>
    </w:p>
    <w:p w14:paraId="52693E46" w14:textId="068C3572" w:rsidR="00ED4959" w:rsidRPr="00226AAC" w:rsidRDefault="00ED4959" w:rsidP="00A05AB9">
      <w:pPr>
        <w:ind w:firstLine="567"/>
        <w:jc w:val="both"/>
      </w:pPr>
      <w:r w:rsidRPr="00226AAC">
        <w:t xml:space="preserve">08 – received from non-resident </w:t>
      </w:r>
      <w:r w:rsidR="00B748F5">
        <w:t>natural persons</w:t>
      </w:r>
      <w:r w:rsidRPr="00226AAC">
        <w:t xml:space="preserve"> (without depositing into their accounts) for making transfers in the same foreign currency</w:t>
      </w:r>
      <w:r w:rsidR="00B748F5">
        <w:t>,</w:t>
      </w:r>
    </w:p>
    <w:p w14:paraId="2A86DDF2" w14:textId="78159B93" w:rsidR="00ED4959" w:rsidRPr="00226AAC" w:rsidRDefault="00ED4959" w:rsidP="00A05AB9">
      <w:pPr>
        <w:ind w:firstLine="567"/>
        <w:jc w:val="both"/>
      </w:pPr>
      <w:r w:rsidRPr="00226AAC">
        <w:t>09 – received for depositing into the accounts of resident legal entities (in the same foreign currency)</w:t>
      </w:r>
      <w:r w:rsidR="00B748F5">
        <w:t>,</w:t>
      </w:r>
    </w:p>
    <w:p w14:paraId="12FD5094" w14:textId="0A3C3645" w:rsidR="00ED4959" w:rsidRPr="00226AAC" w:rsidRDefault="00ED4959" w:rsidP="00A05AB9">
      <w:pPr>
        <w:ind w:firstLine="567"/>
        <w:jc w:val="both"/>
      </w:pPr>
      <w:r w:rsidRPr="00226AAC">
        <w:t>10 – received for depositing into the accounts of non-resident legal entities (in the same foreign currency)</w:t>
      </w:r>
      <w:r w:rsidR="00B748F5">
        <w:t>,</w:t>
      </w:r>
    </w:p>
    <w:p w14:paraId="1B08F211" w14:textId="77777777" w:rsidR="00ED4959" w:rsidRPr="00226AAC" w:rsidRDefault="00ED4959" w:rsidP="00A05AB9">
      <w:pPr>
        <w:ind w:firstLine="567"/>
        <w:jc w:val="both"/>
      </w:pPr>
      <w:r w:rsidRPr="00226AAC">
        <w:t>11 – earnings other than those indicated under codes 01 - 10.</w:t>
      </w:r>
    </w:p>
    <w:p w14:paraId="413B47C6" w14:textId="77777777" w:rsidR="00ED4959" w:rsidRPr="00226AAC" w:rsidRDefault="00ED4959" w:rsidP="00A05AB9">
      <w:pPr>
        <w:pStyle w:val="BodyTextIndent3"/>
        <w:rPr>
          <w:szCs w:val="24"/>
        </w:rPr>
      </w:pPr>
    </w:p>
    <w:p w14:paraId="1A3D495A" w14:textId="149C3456" w:rsidR="00ED4959" w:rsidRPr="00226AAC" w:rsidRDefault="00ED4959" w:rsidP="00A05AB9">
      <w:pPr>
        <w:pStyle w:val="BodyTextIndent3"/>
        <w:rPr>
          <w:szCs w:val="24"/>
        </w:rPr>
      </w:pPr>
      <w:r w:rsidRPr="00226AAC">
        <w:t xml:space="preserve">9. The information from columns A and B of table C </w:t>
      </w:r>
      <w:r w:rsidR="00B748F5">
        <w:t>“</w:t>
      </w:r>
      <w:r w:rsidR="00886A49" w:rsidRPr="00226AAC">
        <w:t>C</w:t>
      </w:r>
      <w:r w:rsidRPr="00226AAC">
        <w:t xml:space="preserve">ash and traveller’s cheques </w:t>
      </w:r>
      <w:r w:rsidR="00886A49" w:rsidRPr="00226AAC">
        <w:t xml:space="preserve">released </w:t>
      </w:r>
      <w:r w:rsidRPr="00226AAC">
        <w:t>in foreign currency” shall be reflected as follows:</w:t>
      </w:r>
    </w:p>
    <w:p w14:paraId="3C33D40B" w14:textId="0B2BA4DD" w:rsidR="00ED4959" w:rsidRPr="00226AAC" w:rsidRDefault="00ED4959" w:rsidP="00A05AB9">
      <w:pPr>
        <w:pStyle w:val="BodyTextIndent3"/>
        <w:rPr>
          <w:szCs w:val="24"/>
        </w:rPr>
      </w:pPr>
      <w:r w:rsidRPr="00226AAC">
        <w:t>a) column A “</w:t>
      </w:r>
      <w:r w:rsidR="003055B9">
        <w:t>No</w:t>
      </w:r>
      <w:r w:rsidRPr="00226AAC">
        <w:t xml:space="preserve">” shall </w:t>
      </w:r>
      <w:r w:rsidR="00B748F5">
        <w:t>indicate</w:t>
      </w:r>
      <w:r w:rsidRPr="00226AAC">
        <w:t xml:space="preserve"> the number of each row filled out in the table</w:t>
      </w:r>
      <w:r w:rsidR="00B748F5">
        <w:t>,</w:t>
      </w:r>
    </w:p>
    <w:p w14:paraId="2B5A7560" w14:textId="4F6D9FFD" w:rsidR="00ED4959" w:rsidRPr="00226AAC" w:rsidRDefault="00ED4959" w:rsidP="00A05AB9">
      <w:pPr>
        <w:ind w:firstLine="567"/>
        <w:jc w:val="both"/>
      </w:pPr>
      <w:r w:rsidRPr="00226AAC">
        <w:t xml:space="preserve">b) column B “Direction of releasing” shall indicate the following codes that reflect the directions of releasing by the </w:t>
      </w:r>
      <w:r w:rsidR="007E5B5D">
        <w:t>licenced</w:t>
      </w:r>
      <w:r w:rsidRPr="00226AAC">
        <w:t xml:space="preserve"> bank of cash in foreign currency and traveller’s cheques in foreign currency:</w:t>
      </w:r>
    </w:p>
    <w:p w14:paraId="4855B360" w14:textId="2140DA9C" w:rsidR="00ED4959" w:rsidRPr="00226AAC" w:rsidRDefault="00ED4959" w:rsidP="00A05AB9">
      <w:pPr>
        <w:ind w:firstLine="567"/>
        <w:jc w:val="both"/>
      </w:pPr>
      <w:r w:rsidRPr="00226AAC">
        <w:t xml:space="preserve">01 – exported by the </w:t>
      </w:r>
      <w:r w:rsidR="007E5B5D">
        <w:t>licenced</w:t>
      </w:r>
      <w:r w:rsidRPr="00226AAC">
        <w:t xml:space="preserve"> bank</w:t>
      </w:r>
      <w:r w:rsidR="00B748F5">
        <w:t>,</w:t>
      </w:r>
    </w:p>
    <w:p w14:paraId="1ACF3900" w14:textId="7DAB3306" w:rsidR="00ED4959" w:rsidRPr="00226AAC" w:rsidRDefault="00ED4959" w:rsidP="00A05AB9">
      <w:pPr>
        <w:ind w:firstLine="567"/>
        <w:jc w:val="both"/>
      </w:pPr>
      <w:r w:rsidRPr="00226AAC">
        <w:t>02 – released/delivered to other banks from the Republic of Moldova (for instance, the cash released in order to be deposited into the “Nostro” accounts with the correspondent banks, traveller’s cheques released to other banks from the Republic of Moldova to be sold to clients etc.)</w:t>
      </w:r>
      <w:r w:rsidR="00B748F5">
        <w:t>,</w:t>
      </w:r>
    </w:p>
    <w:p w14:paraId="1ACA87A6" w14:textId="537AF4CB" w:rsidR="00ED4959" w:rsidRPr="00226AAC" w:rsidRDefault="00ED4959" w:rsidP="00A05AB9">
      <w:pPr>
        <w:ind w:firstLine="567"/>
        <w:jc w:val="both"/>
      </w:pPr>
      <w:r w:rsidRPr="00226AAC">
        <w:t>03 – released to non-resident banks (for instance, to be exported from the Republic of Moldova etc.)</w:t>
      </w:r>
      <w:r w:rsidR="00B748F5">
        <w:t>,</w:t>
      </w:r>
    </w:p>
    <w:p w14:paraId="66C2AC31" w14:textId="63AAF9CD" w:rsidR="00ED4959" w:rsidRPr="00226AAC" w:rsidRDefault="00ED4959" w:rsidP="00A05AB9">
      <w:pPr>
        <w:ind w:firstLine="567"/>
        <w:jc w:val="both"/>
      </w:pPr>
      <w:r w:rsidRPr="00226AAC">
        <w:t>04 – sold to the clients (against national currency or foreign currency, including  traveller’s cheques released to clients against cash in the same foreign currency)</w:t>
      </w:r>
      <w:r w:rsidR="00B748F5">
        <w:t>,</w:t>
      </w:r>
    </w:p>
    <w:p w14:paraId="5554B92E" w14:textId="3F8D6E6D" w:rsidR="00ED4959" w:rsidRPr="00226AAC" w:rsidRDefault="00ED4959" w:rsidP="00A05AB9">
      <w:pPr>
        <w:ind w:firstLine="567"/>
        <w:jc w:val="both"/>
      </w:pPr>
      <w:r w:rsidRPr="00226AAC">
        <w:lastRenderedPageBreak/>
        <w:t xml:space="preserve">05 – released from the accounts of the non-resident </w:t>
      </w:r>
      <w:r w:rsidR="00B748F5">
        <w:t>natural persons</w:t>
      </w:r>
      <w:r w:rsidRPr="00226AAC">
        <w:t xml:space="preserve"> (in the same foreign currency), including with the use of cards issued by the respective </w:t>
      </w:r>
      <w:r w:rsidR="007E5B5D">
        <w:t>licenced</w:t>
      </w:r>
      <w:r w:rsidRPr="00226AAC">
        <w:t xml:space="preserve"> bank</w:t>
      </w:r>
      <w:r w:rsidR="00B748F5">
        <w:t>,</w:t>
      </w:r>
    </w:p>
    <w:p w14:paraId="2E50EA56" w14:textId="043D1F72" w:rsidR="00ED4959" w:rsidRPr="00226AAC" w:rsidRDefault="00ED4959" w:rsidP="00A05AB9">
      <w:pPr>
        <w:ind w:firstLine="567"/>
        <w:jc w:val="both"/>
      </w:pPr>
      <w:r w:rsidRPr="00226AAC">
        <w:t xml:space="preserve">06 – released from the accounts of the resident </w:t>
      </w:r>
      <w:r w:rsidR="00B748F5">
        <w:t>natural persons</w:t>
      </w:r>
      <w:r w:rsidRPr="00226AAC">
        <w:t xml:space="preserve"> (in the same foreign currency), including with the use of cards issued by the respective </w:t>
      </w:r>
      <w:r w:rsidR="007E5B5D">
        <w:t>licenced</w:t>
      </w:r>
      <w:r w:rsidRPr="00226AAC">
        <w:t xml:space="preserve"> bank</w:t>
      </w:r>
      <w:r w:rsidR="00B748F5">
        <w:t>,</w:t>
      </w:r>
    </w:p>
    <w:p w14:paraId="713AA9CD" w14:textId="77824520" w:rsidR="00ED4959" w:rsidRPr="00226AAC" w:rsidRDefault="00ED4959" w:rsidP="00A05AB9">
      <w:pPr>
        <w:ind w:firstLine="567"/>
        <w:jc w:val="both"/>
      </w:pPr>
      <w:r w:rsidRPr="00226AAC">
        <w:t xml:space="preserve">07 – released to resident </w:t>
      </w:r>
      <w:r w:rsidR="00B748F5">
        <w:t>natural persons</w:t>
      </w:r>
      <w:r w:rsidRPr="00226AAC">
        <w:t xml:space="preserve"> from the account of transfers in the same foreign currency, without depositing into their bank accounts</w:t>
      </w:r>
      <w:r w:rsidR="00B748F5">
        <w:t>,</w:t>
      </w:r>
    </w:p>
    <w:p w14:paraId="7290FF07" w14:textId="0E91CA49" w:rsidR="00ED4959" w:rsidRPr="00226AAC" w:rsidRDefault="00ED4959" w:rsidP="00A05AB9">
      <w:pPr>
        <w:ind w:firstLine="567"/>
        <w:jc w:val="both"/>
      </w:pPr>
      <w:r w:rsidRPr="00226AAC">
        <w:t xml:space="preserve">08 – released to non-resident </w:t>
      </w:r>
      <w:r w:rsidR="00B748F5">
        <w:t>natural persons</w:t>
      </w:r>
      <w:r w:rsidRPr="00226AAC">
        <w:t xml:space="preserve"> from the account of transfers in the same foreign currency, without depositing into their bank accounts</w:t>
      </w:r>
      <w:r w:rsidR="00B748F5">
        <w:t>,</w:t>
      </w:r>
    </w:p>
    <w:p w14:paraId="3F949C90" w14:textId="3E3E71AE" w:rsidR="00ED4959" w:rsidRPr="00226AAC" w:rsidRDefault="00ED4959" w:rsidP="00A05AB9">
      <w:pPr>
        <w:ind w:firstLine="567"/>
        <w:jc w:val="both"/>
      </w:pPr>
      <w:r w:rsidRPr="00226AAC">
        <w:t>09 – released to resident legal entities from their accounts (in the same foreign currency)</w:t>
      </w:r>
      <w:r w:rsidR="00B748F5">
        <w:t>,</w:t>
      </w:r>
    </w:p>
    <w:p w14:paraId="4347253E" w14:textId="04D20D8C" w:rsidR="00ED4959" w:rsidRPr="00226AAC" w:rsidRDefault="00ED4959" w:rsidP="00A05AB9">
      <w:pPr>
        <w:ind w:firstLine="567"/>
        <w:jc w:val="both"/>
      </w:pPr>
      <w:r w:rsidRPr="00226AAC">
        <w:t>10 – released to non-resident legal entities from their accounts (in the same foreign currency)</w:t>
      </w:r>
      <w:r w:rsidR="00B748F5">
        <w:t>,</w:t>
      </w:r>
    </w:p>
    <w:p w14:paraId="1B6C88B4" w14:textId="77777777" w:rsidR="00ED4959" w:rsidRPr="00226AAC" w:rsidRDefault="00ED4959" w:rsidP="00A05AB9">
      <w:pPr>
        <w:ind w:firstLine="567"/>
        <w:jc w:val="both"/>
      </w:pPr>
      <w:r w:rsidRPr="00226AAC">
        <w:t>11 – other releases than those indicated under codes 01 - 10.</w:t>
      </w:r>
    </w:p>
    <w:p w14:paraId="2DC51851" w14:textId="77777777" w:rsidR="00ED4959" w:rsidRPr="00226AAC" w:rsidRDefault="00ED4959" w:rsidP="00A05AB9">
      <w:pPr>
        <w:ind w:firstLine="567"/>
        <w:jc w:val="both"/>
      </w:pPr>
    </w:p>
    <w:p w14:paraId="7D42945E" w14:textId="77777777" w:rsidR="00ED4959" w:rsidRPr="00226AAC" w:rsidRDefault="00ED4959" w:rsidP="00A05AB9">
      <w:pPr>
        <w:ind w:firstLine="567"/>
        <w:jc w:val="both"/>
      </w:pPr>
      <w:r w:rsidRPr="00226AAC">
        <w:t xml:space="preserve">10. Column C “Type of foreign exchange values” shall </w:t>
      </w:r>
      <w:r w:rsidR="00886A49" w:rsidRPr="00226AAC">
        <w:t>indicate</w:t>
      </w:r>
      <w:r w:rsidRPr="00226AAC">
        <w:t xml:space="preserve"> the type of foreign exchange values (cash / traveller’s cheques) by using the following codes:</w:t>
      </w:r>
    </w:p>
    <w:p w14:paraId="7E42DC25" w14:textId="7C712B11" w:rsidR="00ED4959" w:rsidRPr="00226AAC" w:rsidRDefault="00ED4959" w:rsidP="00A05AB9">
      <w:pPr>
        <w:ind w:firstLine="567"/>
        <w:jc w:val="both"/>
      </w:pPr>
      <w:r w:rsidRPr="00226AAC">
        <w:t xml:space="preserve">NVS – </w:t>
      </w:r>
      <w:r w:rsidR="00B748F5" w:rsidRPr="00B748F5">
        <w:t>for cash operations in foreign currency</w:t>
      </w:r>
      <w:r w:rsidR="00B748F5">
        <w:t>,</w:t>
      </w:r>
    </w:p>
    <w:p w14:paraId="66047D56" w14:textId="1D0FDB2B" w:rsidR="00ED4959" w:rsidRPr="00226AAC" w:rsidRDefault="00ED4959" w:rsidP="00A05AB9">
      <w:pPr>
        <w:ind w:firstLine="567"/>
        <w:jc w:val="both"/>
      </w:pPr>
      <w:r w:rsidRPr="00226AAC">
        <w:t xml:space="preserve">CC – </w:t>
      </w:r>
      <w:r w:rsidR="003A653B" w:rsidRPr="003A653B">
        <w:t>for operations with traveller's cheques in foreign currency</w:t>
      </w:r>
      <w:r w:rsidRPr="00226AAC">
        <w:t>.</w:t>
      </w:r>
    </w:p>
    <w:p w14:paraId="55493CDC" w14:textId="77777777" w:rsidR="00ED4959" w:rsidRPr="00226AAC" w:rsidRDefault="00ED4959" w:rsidP="00A05AB9">
      <w:pPr>
        <w:ind w:firstLine="567"/>
        <w:jc w:val="both"/>
      </w:pPr>
    </w:p>
    <w:p w14:paraId="75B09DFC" w14:textId="01F19495" w:rsidR="00ED4959" w:rsidRPr="00226AAC" w:rsidRDefault="00ED4959" w:rsidP="00A05AB9">
      <w:pPr>
        <w:ind w:firstLine="567"/>
        <w:jc w:val="both"/>
      </w:pPr>
      <w:r w:rsidRPr="00226AAC">
        <w:t xml:space="preserve">11. Column C “Currency code” shall </w:t>
      </w:r>
      <w:r w:rsidR="00886A49" w:rsidRPr="00226AAC">
        <w:t xml:space="preserve">indicate </w:t>
      </w:r>
      <w:r w:rsidRPr="00226AAC">
        <w:t xml:space="preserve">the code of foreign currency in which the bank made operations </w:t>
      </w:r>
      <w:r w:rsidR="003A653B">
        <w:t xml:space="preserve">with </w:t>
      </w:r>
      <w:r w:rsidRPr="00226AAC">
        <w:t xml:space="preserve">cash and traveller’s cheques in foreign currency. </w:t>
      </w:r>
    </w:p>
    <w:p w14:paraId="13A9B320" w14:textId="77777777" w:rsidR="00ED4959" w:rsidRPr="00226AAC" w:rsidRDefault="00ED4959" w:rsidP="00A05AB9">
      <w:pPr>
        <w:ind w:firstLine="567"/>
        <w:jc w:val="both"/>
      </w:pPr>
    </w:p>
    <w:p w14:paraId="70499FB9" w14:textId="662E43F9" w:rsidR="00ED4959" w:rsidRPr="00226AAC" w:rsidRDefault="00ED4959" w:rsidP="00A05AB9">
      <w:pPr>
        <w:ind w:firstLine="567"/>
        <w:jc w:val="both"/>
      </w:pPr>
      <w:r w:rsidRPr="00226AAC">
        <w:t xml:space="preserve">12. Column 1 </w:t>
      </w:r>
      <w:r w:rsidR="003A653B">
        <w:t>“</w:t>
      </w:r>
      <w:r w:rsidRPr="00226AAC">
        <w:t xml:space="preserve">Number of operations” shall </w:t>
      </w:r>
      <w:r w:rsidR="00886A49" w:rsidRPr="00226AAC">
        <w:t xml:space="preserve">indicate </w:t>
      </w:r>
      <w:r w:rsidRPr="00226AAC">
        <w:t xml:space="preserve">the number of the respective operations performed with cash or traveller’s cheques in the foreign currency reflected in column D of the respective row. </w:t>
      </w:r>
      <w:r w:rsidR="003A653B" w:rsidRPr="003A653B">
        <w:t xml:space="preserve">If, during the </w:t>
      </w:r>
      <w:r w:rsidR="003638EF">
        <w:t>reporting</w:t>
      </w:r>
      <w:r w:rsidR="003A653B" w:rsidRPr="003A653B">
        <w:t xml:space="preserve"> period, natural persons have revoked foreign exchange purchase/sale operations after the completion of these operations, the number of foreign exchange purchase operations with code 04 indicated in item 8 / foreign exchange sale operations with code 04 indicated in item 9 shall be indicated after deducting the number of corresponding revoked operations.</w:t>
      </w:r>
    </w:p>
    <w:p w14:paraId="538178E3" w14:textId="77777777" w:rsidR="00ED4959" w:rsidRPr="00226AAC" w:rsidRDefault="00ED4959" w:rsidP="00A05AB9">
      <w:pPr>
        <w:ind w:firstLine="567"/>
        <w:jc w:val="both"/>
      </w:pPr>
    </w:p>
    <w:p w14:paraId="29077FE5" w14:textId="17F29B00" w:rsidR="00886A49" w:rsidRPr="00226AAC" w:rsidRDefault="00ED4959" w:rsidP="00A05AB9">
      <w:pPr>
        <w:ind w:firstLine="567"/>
        <w:jc w:val="both"/>
      </w:pPr>
      <w:r w:rsidRPr="00226AAC">
        <w:t xml:space="preserve">13. Column 2 </w:t>
      </w:r>
      <w:r w:rsidR="003A653B">
        <w:t>“</w:t>
      </w:r>
      <w:r w:rsidRPr="00226AAC">
        <w:t>Amount” shall indicate the amount of the respective operations performed with cash or traveller’s cheques in a certain foreign currency.</w:t>
      </w:r>
      <w:r w:rsidR="003A653B" w:rsidRPr="003A653B">
        <w:t xml:space="preserve"> If, during the </w:t>
      </w:r>
      <w:r w:rsidR="003638EF">
        <w:t>reporting</w:t>
      </w:r>
      <w:r w:rsidR="003A653B" w:rsidRPr="003A653B">
        <w:t xml:space="preserve"> period, natural persons have revoked foreign exchange purchase/sale operations after the completion of these operations, the amounts of foreign exchange purchase operations with code 04 indicated in item 8/foreign exchange sale operations with code 04 indicated in item 9 shall be indicated after deduction of the amounts of the corresponding revoked operations.</w:t>
      </w:r>
    </w:p>
    <w:p w14:paraId="1FC24F75" w14:textId="77777777" w:rsidR="00886A49" w:rsidRPr="00226AAC" w:rsidRDefault="00886A49" w:rsidP="00A05AB9">
      <w:pPr>
        <w:ind w:firstLine="567"/>
        <w:jc w:val="both"/>
      </w:pPr>
    </w:p>
    <w:p w14:paraId="7C6EF81E" w14:textId="401FDE14" w:rsidR="00ED4959" w:rsidRPr="00226AAC" w:rsidRDefault="00ED4959" w:rsidP="00A05AB9">
      <w:pPr>
        <w:ind w:firstLine="567"/>
        <w:jc w:val="both"/>
      </w:pPr>
      <w:r w:rsidRPr="00226AAC">
        <w:t xml:space="preserve">14. In </w:t>
      </w:r>
      <w:r w:rsidR="003A653B">
        <w:t>case</w:t>
      </w:r>
      <w:r w:rsidRPr="00226AAC">
        <w:t xml:space="preserve"> the </w:t>
      </w:r>
      <w:r w:rsidR="007E5B5D">
        <w:t>licenced</w:t>
      </w:r>
      <w:r w:rsidRPr="00226AAC">
        <w:t xml:space="preserve"> bank received the respective values, which amount includes bank’s commissions for the operation within which the funds were received, the amounts of commissions shall be reflected together with the amount of the respective operation.</w:t>
      </w:r>
    </w:p>
    <w:p w14:paraId="48319514" w14:textId="77777777" w:rsidR="00ED4959" w:rsidRPr="00226AAC" w:rsidRDefault="00ED4959" w:rsidP="00A05AB9">
      <w:pPr>
        <w:ind w:firstLine="539"/>
        <w:jc w:val="both"/>
        <w:rPr>
          <w:color w:val="000000"/>
        </w:rPr>
      </w:pPr>
    </w:p>
    <w:p w14:paraId="3130F59C" w14:textId="7D89A4BA" w:rsidR="002D1927" w:rsidRPr="00226AAC" w:rsidRDefault="00ED4959" w:rsidP="00A05AB9">
      <w:pPr>
        <w:ind w:firstLine="540"/>
        <w:jc w:val="both"/>
        <w:rPr>
          <w:color w:val="000000"/>
        </w:rPr>
      </w:pPr>
      <w:r w:rsidRPr="00226AAC">
        <w:rPr>
          <w:color w:val="000000"/>
        </w:rPr>
        <w:t xml:space="preserve">15. In </w:t>
      </w:r>
      <w:r w:rsidR="003A653B">
        <w:rPr>
          <w:color w:val="000000"/>
        </w:rPr>
        <w:t>case</w:t>
      </w:r>
      <w:r w:rsidR="00886A49" w:rsidRPr="00226AAC">
        <w:t xml:space="preserve"> </w:t>
      </w:r>
      <w:r w:rsidRPr="00226AAC">
        <w:rPr>
          <w:color w:val="000000"/>
        </w:rPr>
        <w:t>the operation to be reflected in column B under one of the codes 05 – 08 is performed by the empowered person, the operation shall be reflected under respective code depending on the statute of resident or non-resident of the individual in whose name the operation was performed.</w:t>
      </w:r>
    </w:p>
    <w:p w14:paraId="3E4B373E" w14:textId="63C486AE" w:rsidR="00ED4959" w:rsidRPr="003A653B" w:rsidRDefault="003A653B" w:rsidP="00A05AB9">
      <w:pPr>
        <w:pStyle w:val="md"/>
        <w:rPr>
          <w:color w:val="0000FF"/>
        </w:rPr>
      </w:pPr>
      <w:r w:rsidRPr="00226AAC">
        <w:rPr>
          <w:color w:val="0000FF"/>
        </w:rPr>
        <w:t xml:space="preserve">(Annex </w:t>
      </w:r>
      <w:r>
        <w:rPr>
          <w:color w:val="0000FF"/>
        </w:rPr>
        <w:t xml:space="preserve">No </w:t>
      </w:r>
      <w:r w:rsidRPr="00226AAC">
        <w:rPr>
          <w:color w:val="0000FF"/>
        </w:rPr>
        <w:t xml:space="preserve">6 </w:t>
      </w:r>
      <w:r>
        <w:rPr>
          <w:color w:val="0000FF"/>
        </w:rPr>
        <w:t>amended by</w:t>
      </w:r>
      <w:r w:rsidRPr="00226AAC">
        <w:rPr>
          <w:color w:val="0000FF"/>
        </w:rPr>
        <w:t xml:space="preserve"> the Decision of the NBM </w:t>
      </w:r>
      <w:r>
        <w:rPr>
          <w:color w:val="0000FF"/>
        </w:rPr>
        <w:t>No 89</w:t>
      </w:r>
      <w:r w:rsidRPr="00226AAC">
        <w:rPr>
          <w:color w:val="0000FF"/>
        </w:rPr>
        <w:t xml:space="preserve"> of </w:t>
      </w:r>
      <w:r>
        <w:rPr>
          <w:color w:val="0000FF"/>
        </w:rPr>
        <w:t>06</w:t>
      </w:r>
      <w:r w:rsidRPr="00226AAC">
        <w:rPr>
          <w:color w:val="0000FF"/>
        </w:rPr>
        <w:t>.0</w:t>
      </w:r>
      <w:r>
        <w:rPr>
          <w:color w:val="0000FF"/>
        </w:rPr>
        <w:t>4</w:t>
      </w:r>
      <w:r w:rsidRPr="00226AAC">
        <w:rPr>
          <w:color w:val="0000FF"/>
        </w:rPr>
        <w:t>.201</w:t>
      </w:r>
      <w:r>
        <w:rPr>
          <w:color w:val="0000FF"/>
        </w:rPr>
        <w:t>7</w:t>
      </w:r>
      <w:r w:rsidRPr="00226AAC">
        <w:rPr>
          <w:color w:val="0000FF"/>
        </w:rPr>
        <w:t>)</w:t>
      </w:r>
    </w:p>
    <w:p w14:paraId="43572365" w14:textId="77777777" w:rsidR="00EA2DD3" w:rsidRDefault="002D6C50" w:rsidP="00EA2DD3">
      <w:pPr>
        <w:pStyle w:val="md"/>
        <w:rPr>
          <w:color w:val="0000FF"/>
        </w:rPr>
      </w:pPr>
      <w:r w:rsidRPr="00226AAC">
        <w:rPr>
          <w:color w:val="0000FF"/>
        </w:rPr>
        <w:t xml:space="preserve">(Annex </w:t>
      </w:r>
      <w:r w:rsidR="003055B9">
        <w:rPr>
          <w:color w:val="0000FF"/>
        </w:rPr>
        <w:t xml:space="preserve">No </w:t>
      </w:r>
      <w:r w:rsidRPr="00226AAC">
        <w:rPr>
          <w:color w:val="0000FF"/>
        </w:rPr>
        <w:t xml:space="preserve">6 in the wording of the Decision of the NBM </w:t>
      </w:r>
      <w:r w:rsidR="003055B9">
        <w:rPr>
          <w:color w:val="0000FF"/>
        </w:rPr>
        <w:t xml:space="preserve">No </w:t>
      </w:r>
      <w:r w:rsidRPr="00226AAC">
        <w:rPr>
          <w:color w:val="0000FF"/>
        </w:rPr>
        <w:t>168 of 19.08.2013)</w:t>
      </w:r>
    </w:p>
    <w:p w14:paraId="47F610EB" w14:textId="5699A33C" w:rsidR="00EA2DD3" w:rsidRPr="00EA2DD3" w:rsidRDefault="00EA2DD3" w:rsidP="00EA2DD3">
      <w:pPr>
        <w:pStyle w:val="md"/>
        <w:rPr>
          <w:color w:val="0000FF"/>
        </w:rPr>
      </w:pPr>
      <w:r w:rsidRPr="00226AAC">
        <w:rPr>
          <w:color w:val="0000FF"/>
        </w:rPr>
        <w:t xml:space="preserve">(Annex </w:t>
      </w:r>
      <w:r>
        <w:rPr>
          <w:color w:val="0000FF"/>
        </w:rPr>
        <w:t xml:space="preserve">No </w:t>
      </w:r>
      <w:r w:rsidRPr="00226AAC">
        <w:rPr>
          <w:color w:val="0000FF"/>
        </w:rPr>
        <w:t xml:space="preserve">6 </w:t>
      </w:r>
      <w:r>
        <w:rPr>
          <w:color w:val="0000FF"/>
        </w:rPr>
        <w:t>amended by</w:t>
      </w:r>
      <w:r w:rsidRPr="00226AAC">
        <w:rPr>
          <w:color w:val="0000FF"/>
        </w:rPr>
        <w:t xml:space="preserve"> the Decision of the NBM </w:t>
      </w:r>
      <w:r>
        <w:rPr>
          <w:color w:val="0000FF"/>
        </w:rPr>
        <w:t xml:space="preserve">No </w:t>
      </w:r>
      <w:r w:rsidRPr="00EA2DD3">
        <w:rPr>
          <w:color w:val="0000FF"/>
        </w:rPr>
        <w:t xml:space="preserve">257 </w:t>
      </w:r>
      <w:r w:rsidRPr="00226AAC">
        <w:rPr>
          <w:color w:val="0000FF"/>
        </w:rPr>
        <w:t xml:space="preserve">of </w:t>
      </w:r>
      <w:r w:rsidRPr="00EA2DD3">
        <w:rPr>
          <w:color w:val="0000FF"/>
        </w:rPr>
        <w:t>17.11.2011</w:t>
      </w:r>
      <w:r>
        <w:rPr>
          <w:color w:val="0000FF"/>
        </w:rPr>
        <w:t>)</w:t>
      </w:r>
    </w:p>
    <w:p w14:paraId="669309A2" w14:textId="42734050" w:rsidR="002D6C50" w:rsidRPr="00226AAC" w:rsidRDefault="00EA2DD3" w:rsidP="00EA2DD3">
      <w:pPr>
        <w:pStyle w:val="md"/>
        <w:rPr>
          <w:color w:val="0000FF"/>
        </w:rPr>
      </w:pPr>
      <w:r w:rsidRPr="00226AAC">
        <w:rPr>
          <w:color w:val="0000FF"/>
        </w:rPr>
        <w:t xml:space="preserve">(Annex </w:t>
      </w:r>
      <w:r>
        <w:rPr>
          <w:color w:val="0000FF"/>
        </w:rPr>
        <w:t xml:space="preserve">No </w:t>
      </w:r>
      <w:r w:rsidRPr="00226AAC">
        <w:rPr>
          <w:color w:val="0000FF"/>
        </w:rPr>
        <w:t xml:space="preserve">6 </w:t>
      </w:r>
      <w:r>
        <w:rPr>
          <w:color w:val="0000FF"/>
        </w:rPr>
        <w:t>amended by</w:t>
      </w:r>
      <w:r w:rsidRPr="00226AAC">
        <w:rPr>
          <w:color w:val="0000FF"/>
        </w:rPr>
        <w:t xml:space="preserve"> the Decision of the NBM </w:t>
      </w:r>
      <w:r>
        <w:rPr>
          <w:color w:val="0000FF"/>
        </w:rPr>
        <w:t xml:space="preserve">No </w:t>
      </w:r>
      <w:r w:rsidRPr="00EA2DD3">
        <w:rPr>
          <w:color w:val="0000FF"/>
        </w:rPr>
        <w:t xml:space="preserve">231 </w:t>
      </w:r>
      <w:r w:rsidRPr="00226AAC">
        <w:rPr>
          <w:color w:val="0000FF"/>
        </w:rPr>
        <w:t xml:space="preserve">of </w:t>
      </w:r>
      <w:r w:rsidRPr="00EA2DD3">
        <w:rPr>
          <w:color w:val="0000FF"/>
        </w:rPr>
        <w:t>15.10.2009</w:t>
      </w:r>
      <w:r>
        <w:rPr>
          <w:color w:val="0000FF"/>
        </w:rPr>
        <w:t>)</w:t>
      </w:r>
    </w:p>
    <w:p w14:paraId="05B34D08" w14:textId="77777777" w:rsidR="007D363A" w:rsidRPr="009A2441" w:rsidRDefault="007D363A" w:rsidP="00A05AB9">
      <w:pPr>
        <w:jc w:val="both"/>
        <w:rPr>
          <w:color w:val="000000"/>
          <w:lang w:val="ro-RO"/>
        </w:rPr>
      </w:pPr>
    </w:p>
    <w:p w14:paraId="4A9EF20A" w14:textId="7DB24EDA" w:rsidR="007D363A" w:rsidRPr="007D363A" w:rsidRDefault="007D363A" w:rsidP="00A05AB9">
      <w:pPr>
        <w:ind w:firstLine="567"/>
        <w:jc w:val="both"/>
        <w:rPr>
          <w:i/>
          <w:color w:val="0000FF"/>
          <w:sz w:val="20"/>
          <w:szCs w:val="20"/>
        </w:rPr>
      </w:pPr>
      <w:r w:rsidRPr="007D363A">
        <w:rPr>
          <w:i/>
          <w:color w:val="0000FF"/>
          <w:sz w:val="20"/>
          <w:szCs w:val="20"/>
        </w:rPr>
        <w:t xml:space="preserve">(Annex No 7 excluded by the Decision of the NBM No 13 </w:t>
      </w:r>
      <w:r w:rsidR="00357EDD">
        <w:rPr>
          <w:i/>
          <w:color w:val="0000FF"/>
          <w:sz w:val="20"/>
          <w:szCs w:val="20"/>
        </w:rPr>
        <w:t>of</w:t>
      </w:r>
      <w:r w:rsidRPr="007D363A">
        <w:rPr>
          <w:i/>
          <w:color w:val="0000FF"/>
          <w:sz w:val="20"/>
          <w:szCs w:val="20"/>
        </w:rPr>
        <w:t xml:space="preserve"> 24.01.2020, in force 01.04.2020)</w:t>
      </w:r>
    </w:p>
    <w:p w14:paraId="4EB84412" w14:textId="7748720B" w:rsidR="007D363A" w:rsidRPr="007D363A" w:rsidRDefault="007D363A" w:rsidP="00A05AB9">
      <w:pPr>
        <w:pStyle w:val="md"/>
        <w:rPr>
          <w:iCs w:val="0"/>
          <w:color w:val="0000FF"/>
        </w:rPr>
      </w:pPr>
      <w:r w:rsidRPr="007D363A">
        <w:rPr>
          <w:iCs w:val="0"/>
          <w:color w:val="0000FF"/>
        </w:rPr>
        <w:t>(Annex No 7  amended by the Decision of the NBM No 305 of 10.11.2016)</w:t>
      </w:r>
    </w:p>
    <w:p w14:paraId="0E184999" w14:textId="2E47D194" w:rsidR="007D363A" w:rsidRPr="007D363A" w:rsidRDefault="007D363A" w:rsidP="00A05AB9">
      <w:pPr>
        <w:pStyle w:val="md"/>
        <w:rPr>
          <w:iCs w:val="0"/>
          <w:color w:val="0000FF"/>
        </w:rPr>
      </w:pPr>
      <w:r w:rsidRPr="007D363A">
        <w:rPr>
          <w:iCs w:val="0"/>
          <w:color w:val="0000FF"/>
        </w:rPr>
        <w:t xml:space="preserve">(Annex No 7 </w:t>
      </w:r>
      <w:r w:rsidRPr="007D363A">
        <w:rPr>
          <w:color w:val="0000FF"/>
        </w:rPr>
        <w:t xml:space="preserve">amended by the Decision of the NBM No </w:t>
      </w:r>
      <w:r w:rsidRPr="007D363A">
        <w:rPr>
          <w:iCs w:val="0"/>
          <w:color w:val="0000FF"/>
        </w:rPr>
        <w:t xml:space="preserve">214 of 20.09.2012) </w:t>
      </w:r>
    </w:p>
    <w:p w14:paraId="54CC2B01" w14:textId="1EBF30EA" w:rsidR="007D363A" w:rsidRPr="007D363A" w:rsidRDefault="007D363A" w:rsidP="00A05AB9">
      <w:pPr>
        <w:pStyle w:val="md"/>
        <w:rPr>
          <w:iCs w:val="0"/>
          <w:color w:val="0000FF"/>
        </w:rPr>
      </w:pPr>
      <w:r w:rsidRPr="007D363A">
        <w:rPr>
          <w:iCs w:val="0"/>
          <w:color w:val="0000FF"/>
        </w:rPr>
        <w:t xml:space="preserve">(Annex No 7 </w:t>
      </w:r>
      <w:r w:rsidRPr="007D363A">
        <w:rPr>
          <w:color w:val="0000FF"/>
        </w:rPr>
        <w:t xml:space="preserve">amended by the Decision of the NBM No </w:t>
      </w:r>
      <w:r w:rsidRPr="007D363A">
        <w:rPr>
          <w:iCs w:val="0"/>
          <w:color w:val="0000FF"/>
        </w:rPr>
        <w:t>257 of 17.11.2011)</w:t>
      </w:r>
    </w:p>
    <w:p w14:paraId="379A9696" w14:textId="1CFD4867" w:rsidR="007D363A" w:rsidRPr="007D363A" w:rsidRDefault="007D363A" w:rsidP="00A05AB9">
      <w:pPr>
        <w:pStyle w:val="md"/>
        <w:rPr>
          <w:iCs w:val="0"/>
          <w:color w:val="0000FF"/>
        </w:rPr>
      </w:pPr>
      <w:r w:rsidRPr="007D363A">
        <w:rPr>
          <w:iCs w:val="0"/>
          <w:color w:val="0000FF"/>
        </w:rPr>
        <w:lastRenderedPageBreak/>
        <w:t xml:space="preserve">(Annex No 7 inserted </w:t>
      </w:r>
      <w:r w:rsidRPr="007D363A">
        <w:rPr>
          <w:color w:val="0000FF"/>
        </w:rPr>
        <w:t xml:space="preserve">by the Decision of the NBM No </w:t>
      </w:r>
      <w:r w:rsidRPr="007D363A">
        <w:rPr>
          <w:iCs w:val="0"/>
          <w:color w:val="0000FF"/>
        </w:rPr>
        <w:t xml:space="preserve">231 </w:t>
      </w:r>
      <w:r w:rsidR="00357EDD">
        <w:rPr>
          <w:iCs w:val="0"/>
          <w:color w:val="0000FF"/>
        </w:rPr>
        <w:t>of</w:t>
      </w:r>
      <w:r w:rsidRPr="007D363A">
        <w:rPr>
          <w:iCs w:val="0"/>
          <w:color w:val="0000FF"/>
        </w:rPr>
        <w:t xml:space="preserve"> 15.10.2009)</w:t>
      </w:r>
    </w:p>
    <w:p w14:paraId="31E569F6" w14:textId="77777777" w:rsidR="007D363A" w:rsidRPr="007D363A" w:rsidRDefault="007D363A" w:rsidP="00A05AB9">
      <w:pPr>
        <w:jc w:val="both"/>
        <w:rPr>
          <w:color w:val="000000"/>
          <w:lang w:val="ro-RO"/>
        </w:rPr>
        <w:sectPr w:rsidR="007D363A" w:rsidRPr="007D363A" w:rsidSect="008F6F6C">
          <w:pgSz w:w="11906" w:h="16838"/>
          <w:pgMar w:top="1258" w:right="926" w:bottom="1258" w:left="1800" w:header="709" w:footer="709" w:gutter="0"/>
          <w:cols w:space="708"/>
          <w:docGrid w:linePitch="360"/>
        </w:sectPr>
      </w:pPr>
    </w:p>
    <w:p w14:paraId="40E6616B" w14:textId="77777777" w:rsidR="002D1927" w:rsidRPr="00226AAC" w:rsidRDefault="002D1927" w:rsidP="00A05AB9">
      <w:pPr>
        <w:tabs>
          <w:tab w:val="left" w:pos="15120"/>
        </w:tabs>
        <w:ind w:right="18"/>
        <w:jc w:val="both"/>
        <w:rPr>
          <w:color w:val="FF0000"/>
        </w:rPr>
      </w:pPr>
      <w:r w:rsidRPr="00226AAC">
        <w:rPr>
          <w:color w:val="FF0000"/>
        </w:rPr>
        <w:lastRenderedPageBreak/>
        <w:t xml:space="preserve">                                                                                                                                    </w:t>
      </w:r>
    </w:p>
    <w:p w14:paraId="61341CB6" w14:textId="55000A5D" w:rsidR="002D1927" w:rsidRPr="00226AAC" w:rsidRDefault="002D1927" w:rsidP="00A05AB9">
      <w:pPr>
        <w:tabs>
          <w:tab w:val="left" w:pos="15120"/>
        </w:tabs>
        <w:ind w:right="18"/>
        <w:jc w:val="both"/>
        <w:rPr>
          <w:color w:val="000000"/>
        </w:rPr>
      </w:pPr>
      <w:r w:rsidRPr="00226AAC">
        <w:rPr>
          <w:color w:val="000000"/>
        </w:rPr>
        <w:t xml:space="preserve">Annex </w:t>
      </w:r>
      <w:r w:rsidR="003055B9">
        <w:rPr>
          <w:color w:val="000000"/>
        </w:rPr>
        <w:t xml:space="preserve">No </w:t>
      </w:r>
      <w:r w:rsidRPr="00226AAC">
        <w:rPr>
          <w:color w:val="000000"/>
        </w:rPr>
        <w:t>8</w:t>
      </w:r>
    </w:p>
    <w:p w14:paraId="273E5FF7" w14:textId="513105EC" w:rsidR="002D1927" w:rsidRPr="00226AAC" w:rsidRDefault="002D1927" w:rsidP="00A05AB9">
      <w:pPr>
        <w:tabs>
          <w:tab w:val="left" w:pos="15480"/>
        </w:tabs>
        <w:ind w:right="18"/>
        <w:jc w:val="both"/>
        <w:rPr>
          <w:color w:val="000000"/>
        </w:rPr>
      </w:pPr>
      <w:r w:rsidRPr="00226AAC">
        <w:rPr>
          <w:color w:val="000000"/>
        </w:rPr>
        <w:t xml:space="preserve">to the Instruction on the </w:t>
      </w:r>
      <w:r w:rsidR="003638EF">
        <w:rPr>
          <w:color w:val="000000"/>
        </w:rPr>
        <w:t>reporting</w:t>
      </w:r>
      <w:r w:rsidRPr="00226AAC">
        <w:rPr>
          <w:color w:val="000000"/>
        </w:rPr>
        <w:t xml:space="preserve"> of certain foreign exchange operations by </w:t>
      </w:r>
      <w:r w:rsidR="007E5B5D">
        <w:rPr>
          <w:color w:val="000000"/>
        </w:rPr>
        <w:t>licenced</w:t>
      </w:r>
      <w:r w:rsidRPr="00226AAC">
        <w:rPr>
          <w:color w:val="000000"/>
        </w:rPr>
        <w:t xml:space="preserve"> banks</w:t>
      </w:r>
    </w:p>
    <w:p w14:paraId="1EF44526" w14:textId="77777777" w:rsidR="003D4118" w:rsidRPr="00226AAC" w:rsidRDefault="003D4118" w:rsidP="00A05AB9">
      <w:pPr>
        <w:tabs>
          <w:tab w:val="left" w:pos="15480"/>
        </w:tabs>
        <w:ind w:right="18"/>
        <w:jc w:val="both"/>
        <w:rPr>
          <w:color w:val="000000"/>
        </w:rPr>
      </w:pPr>
    </w:p>
    <w:tbl>
      <w:tblPr>
        <w:tblW w:w="234" w:type="dxa"/>
        <w:tblInd w:w="-433" w:type="dxa"/>
        <w:tblLayout w:type="fixed"/>
        <w:tblCellMar>
          <w:left w:w="107" w:type="dxa"/>
          <w:right w:w="107" w:type="dxa"/>
        </w:tblCellMar>
        <w:tblLook w:val="0000" w:firstRow="0" w:lastRow="0" w:firstColumn="0" w:lastColumn="0" w:noHBand="0" w:noVBand="0"/>
      </w:tblPr>
      <w:tblGrid>
        <w:gridCol w:w="234"/>
      </w:tblGrid>
      <w:tr w:rsidR="00747CF4" w:rsidRPr="00226AAC" w14:paraId="2F8CEC6A" w14:textId="77777777" w:rsidTr="00747CF4">
        <w:trPr>
          <w:trHeight w:val="270"/>
        </w:trPr>
        <w:tc>
          <w:tcPr>
            <w:tcW w:w="234" w:type="dxa"/>
            <w:tcBorders>
              <w:right w:val="single" w:sz="8" w:space="0" w:color="auto"/>
            </w:tcBorders>
          </w:tcPr>
          <w:p w14:paraId="1C0D820C" w14:textId="77777777" w:rsidR="00747CF4" w:rsidRPr="00226AAC" w:rsidRDefault="00747CF4" w:rsidP="00A05AB9">
            <w:pPr>
              <w:jc w:val="both"/>
              <w:rPr>
                <w:color w:val="000000"/>
              </w:rPr>
            </w:pPr>
          </w:p>
        </w:tc>
      </w:tr>
      <w:tr w:rsidR="00747CF4" w:rsidRPr="00226AAC" w14:paraId="2FD03C7A" w14:textId="77777777" w:rsidTr="00747CF4">
        <w:trPr>
          <w:trHeight w:val="240"/>
        </w:trPr>
        <w:tc>
          <w:tcPr>
            <w:tcW w:w="234" w:type="dxa"/>
          </w:tcPr>
          <w:p w14:paraId="4C565DF9" w14:textId="77777777" w:rsidR="00747CF4" w:rsidRPr="00226AAC" w:rsidRDefault="00747CF4" w:rsidP="00A05AB9">
            <w:pPr>
              <w:jc w:val="both"/>
              <w:rPr>
                <w:color w:val="000000"/>
              </w:rPr>
            </w:pPr>
          </w:p>
        </w:tc>
      </w:tr>
    </w:tbl>
    <w:p w14:paraId="62ACD355" w14:textId="0A6E75B6" w:rsidR="003D4118" w:rsidRDefault="003D4118" w:rsidP="00A05AB9">
      <w:pPr>
        <w:ind w:left="2340"/>
        <w:jc w:val="both"/>
        <w:rPr>
          <w:b/>
          <w:color w:val="000000"/>
        </w:rPr>
      </w:pPr>
      <w:r w:rsidRPr="00226AAC">
        <w:rPr>
          <w:b/>
          <w:color w:val="000000"/>
        </w:rPr>
        <w:t xml:space="preserve">ORD 4.4 Operations according to </w:t>
      </w:r>
      <w:r w:rsidR="00C00AAB" w:rsidRPr="00EA2DD3">
        <w:rPr>
          <w:b/>
          <w:color w:val="000000"/>
        </w:rPr>
        <w:t>external</w:t>
      </w:r>
      <w:r w:rsidR="00C00AAB">
        <w:rPr>
          <w:b/>
          <w:color w:val="000000"/>
        </w:rPr>
        <w:t xml:space="preserve"> </w:t>
      </w:r>
      <w:r w:rsidRPr="00226AAC">
        <w:rPr>
          <w:b/>
          <w:color w:val="000000"/>
        </w:rPr>
        <w:t xml:space="preserve">loan/credit contracts received by the </w:t>
      </w:r>
      <w:r w:rsidR="007E5B5D">
        <w:rPr>
          <w:b/>
          <w:color w:val="000000"/>
        </w:rPr>
        <w:t>licenced</w:t>
      </w:r>
      <w:r w:rsidRPr="00226AAC">
        <w:rPr>
          <w:b/>
          <w:color w:val="000000"/>
        </w:rPr>
        <w:t xml:space="preserve"> bank</w:t>
      </w:r>
    </w:p>
    <w:p w14:paraId="278EA564" w14:textId="77777777" w:rsidR="00747CF4" w:rsidRDefault="00747CF4" w:rsidP="00A05AB9">
      <w:pPr>
        <w:ind w:left="2340"/>
        <w:jc w:val="both"/>
        <w:rPr>
          <w:b/>
          <w:color w:val="000000"/>
        </w:rPr>
      </w:pPr>
    </w:p>
    <w:tbl>
      <w:tblPr>
        <w:tblW w:w="15535" w:type="dxa"/>
        <w:tblInd w:w="-433" w:type="dxa"/>
        <w:tblLayout w:type="fixed"/>
        <w:tblCellMar>
          <w:left w:w="107" w:type="dxa"/>
          <w:right w:w="107" w:type="dxa"/>
        </w:tblCellMar>
        <w:tblLook w:val="0000" w:firstRow="0" w:lastRow="0" w:firstColumn="0" w:lastColumn="0" w:noHBand="0" w:noVBand="0"/>
      </w:tblPr>
      <w:tblGrid>
        <w:gridCol w:w="2053"/>
        <w:gridCol w:w="10741"/>
        <w:gridCol w:w="2741"/>
      </w:tblGrid>
      <w:tr w:rsidR="00747CF4" w:rsidRPr="00226AAC" w14:paraId="1B6B2FA8" w14:textId="77777777" w:rsidTr="007239FC">
        <w:trPr>
          <w:trHeight w:val="270"/>
        </w:trPr>
        <w:tc>
          <w:tcPr>
            <w:tcW w:w="2022" w:type="dxa"/>
            <w:tcBorders>
              <w:top w:val="single" w:sz="8" w:space="0" w:color="auto"/>
              <w:left w:val="single" w:sz="8" w:space="0" w:color="auto"/>
              <w:bottom w:val="single" w:sz="8" w:space="0" w:color="auto"/>
              <w:right w:val="single" w:sz="8" w:space="0" w:color="auto"/>
            </w:tcBorders>
          </w:tcPr>
          <w:p w14:paraId="50087D03" w14:textId="77777777" w:rsidR="00747CF4" w:rsidRPr="00226AAC" w:rsidRDefault="00747CF4" w:rsidP="00A05AB9">
            <w:pPr>
              <w:jc w:val="both"/>
              <w:rPr>
                <w:color w:val="000000"/>
              </w:rPr>
            </w:pPr>
          </w:p>
        </w:tc>
        <w:tc>
          <w:tcPr>
            <w:tcW w:w="10579" w:type="dxa"/>
            <w:tcBorders>
              <w:left w:val="single" w:sz="8" w:space="0" w:color="auto"/>
            </w:tcBorders>
          </w:tcPr>
          <w:p w14:paraId="70B0C044" w14:textId="77777777" w:rsidR="00747CF4" w:rsidRPr="00226AAC" w:rsidRDefault="00747CF4" w:rsidP="00A05AB9">
            <w:pPr>
              <w:ind w:right="-108"/>
              <w:jc w:val="both"/>
              <w:rPr>
                <w:color w:val="000000"/>
              </w:rPr>
            </w:pPr>
            <w:r w:rsidRPr="00226AAC">
              <w:rPr>
                <w:color w:val="000000"/>
              </w:rPr>
              <w:t xml:space="preserve">                                   </w:t>
            </w:r>
          </w:p>
        </w:tc>
        <w:tc>
          <w:tcPr>
            <w:tcW w:w="2700" w:type="dxa"/>
          </w:tcPr>
          <w:p w14:paraId="47CCEB49" w14:textId="77777777" w:rsidR="00747CF4" w:rsidRPr="00226AAC" w:rsidRDefault="00747CF4" w:rsidP="00A05AB9">
            <w:pPr>
              <w:jc w:val="both"/>
              <w:rPr>
                <w:color w:val="000000"/>
                <w:sz w:val="20"/>
                <w:szCs w:val="20"/>
              </w:rPr>
            </w:pPr>
            <w:r w:rsidRPr="00226AAC">
              <w:rPr>
                <w:b/>
                <w:color w:val="000000"/>
                <w:sz w:val="20"/>
              </w:rPr>
              <w:t>ORD0404</w:t>
            </w:r>
          </w:p>
        </w:tc>
      </w:tr>
      <w:tr w:rsidR="00747CF4" w:rsidRPr="00226AAC" w14:paraId="46BEA1AC" w14:textId="77777777" w:rsidTr="007239FC">
        <w:trPr>
          <w:trHeight w:val="240"/>
        </w:trPr>
        <w:tc>
          <w:tcPr>
            <w:tcW w:w="2022" w:type="dxa"/>
            <w:tcBorders>
              <w:top w:val="single" w:sz="8" w:space="0" w:color="auto"/>
            </w:tcBorders>
          </w:tcPr>
          <w:p w14:paraId="7A0FF53A" w14:textId="77777777" w:rsidR="00747CF4" w:rsidRPr="00226AAC" w:rsidRDefault="00747CF4" w:rsidP="00A05AB9">
            <w:pPr>
              <w:jc w:val="both"/>
              <w:rPr>
                <w:color w:val="000000"/>
                <w:sz w:val="20"/>
                <w:szCs w:val="20"/>
              </w:rPr>
            </w:pPr>
            <w:r w:rsidRPr="00226AAC">
              <w:rPr>
                <w:color w:val="000000"/>
              </w:rPr>
              <w:t xml:space="preserve">     </w:t>
            </w:r>
            <w:r w:rsidRPr="00226AAC">
              <w:rPr>
                <w:color w:val="000000"/>
                <w:sz w:val="20"/>
              </w:rPr>
              <w:t>Bank code</w:t>
            </w:r>
          </w:p>
        </w:tc>
        <w:tc>
          <w:tcPr>
            <w:tcW w:w="10579" w:type="dxa"/>
          </w:tcPr>
          <w:p w14:paraId="513FB0EC" w14:textId="77777777" w:rsidR="00747CF4" w:rsidRPr="00226AAC" w:rsidRDefault="00747CF4" w:rsidP="00A05AB9">
            <w:pPr>
              <w:jc w:val="both"/>
              <w:rPr>
                <w:color w:val="000000"/>
              </w:rPr>
            </w:pPr>
          </w:p>
        </w:tc>
        <w:tc>
          <w:tcPr>
            <w:tcW w:w="2700" w:type="dxa"/>
          </w:tcPr>
          <w:p w14:paraId="13733B82" w14:textId="77777777" w:rsidR="00747CF4" w:rsidRPr="00226AAC" w:rsidRDefault="00747CF4" w:rsidP="00A05AB9">
            <w:pPr>
              <w:jc w:val="both"/>
              <w:rPr>
                <w:color w:val="000000"/>
                <w:sz w:val="20"/>
                <w:szCs w:val="20"/>
              </w:rPr>
            </w:pPr>
            <w:r w:rsidRPr="00226AAC">
              <w:rPr>
                <w:color w:val="000000"/>
                <w:sz w:val="20"/>
              </w:rPr>
              <w:t xml:space="preserve">Form code </w:t>
            </w:r>
          </w:p>
        </w:tc>
      </w:tr>
    </w:tbl>
    <w:p w14:paraId="0BD39BB1" w14:textId="77777777" w:rsidR="00747CF4" w:rsidRDefault="00747CF4" w:rsidP="00A05AB9">
      <w:pPr>
        <w:ind w:left="2340"/>
        <w:jc w:val="both"/>
        <w:rPr>
          <w:b/>
          <w:color w:val="000000"/>
        </w:rPr>
      </w:pPr>
    </w:p>
    <w:p w14:paraId="1AD7D352" w14:textId="77777777" w:rsidR="00747CF4" w:rsidRDefault="00747CF4" w:rsidP="00A05AB9">
      <w:pPr>
        <w:ind w:left="2340"/>
        <w:jc w:val="both"/>
        <w:rPr>
          <w:b/>
          <w:color w:val="000000"/>
        </w:rPr>
      </w:pPr>
    </w:p>
    <w:p w14:paraId="58F04549" w14:textId="5173287E" w:rsidR="00747CF4" w:rsidRPr="00747CF4" w:rsidRDefault="00747CF4" w:rsidP="00A05AB9">
      <w:pPr>
        <w:ind w:left="2340"/>
        <w:jc w:val="both"/>
        <w:rPr>
          <w:b/>
          <w:bCs/>
          <w:color w:val="000000"/>
        </w:rPr>
      </w:pPr>
      <w:r w:rsidRPr="00747CF4">
        <w:rPr>
          <w:b/>
          <w:bCs/>
          <w:color w:val="000000"/>
        </w:rPr>
        <w:t xml:space="preserve">ORD 4.4 A Operations </w:t>
      </w:r>
      <w:r>
        <w:rPr>
          <w:b/>
          <w:bCs/>
          <w:color w:val="000000"/>
        </w:rPr>
        <w:t>according to the</w:t>
      </w:r>
      <w:r w:rsidRPr="00747CF4">
        <w:rPr>
          <w:b/>
          <w:bCs/>
          <w:color w:val="000000"/>
        </w:rPr>
        <w:t xml:space="preserve"> loan/credit contracts related to direct investment in the Republic of Moldova</w:t>
      </w:r>
    </w:p>
    <w:p w14:paraId="02A0CE9A" w14:textId="261D92E4" w:rsidR="00747CF4" w:rsidRPr="00226AAC" w:rsidRDefault="00747CF4" w:rsidP="00A05AB9">
      <w:pPr>
        <w:ind w:left="2340"/>
        <w:jc w:val="both"/>
        <w:rPr>
          <w:b/>
          <w:bCs/>
          <w:color w:val="000000"/>
        </w:rPr>
      </w:pPr>
      <w:r w:rsidRPr="00747CF4">
        <w:rPr>
          <w:b/>
          <w:bCs/>
          <w:color w:val="000000"/>
        </w:rPr>
        <w:t>received by the licenced bank that are not subject to notification</w:t>
      </w:r>
      <w:r w:rsidR="00856736">
        <w:rPr>
          <w:b/>
          <w:bCs/>
          <w:color w:val="000000"/>
        </w:rPr>
        <w:t xml:space="preserve"> </w:t>
      </w:r>
      <w:r w:rsidR="00856736" w:rsidRPr="00856736">
        <w:rPr>
          <w:b/>
          <w:bCs/>
          <w:color w:val="000000"/>
        </w:rPr>
        <w:t>for the month of _________ 20___</w:t>
      </w:r>
    </w:p>
    <w:p w14:paraId="1B345ADE" w14:textId="77777777" w:rsidR="003D4118" w:rsidRPr="00226AAC" w:rsidRDefault="003D4118" w:rsidP="00A05AB9">
      <w:pPr>
        <w:jc w:val="both"/>
        <w:rPr>
          <w:b/>
          <w:bCs/>
          <w:color w:val="000000"/>
        </w:rPr>
      </w:pPr>
      <w:r w:rsidRPr="00226AAC">
        <w:rPr>
          <w:b/>
          <w:color w:val="000000"/>
        </w:rPr>
        <w:t>for</w:t>
      </w:r>
      <w:r w:rsidRPr="00747CF4">
        <w:rPr>
          <w:b/>
          <w:color w:val="000000"/>
          <w:u w:val="single"/>
        </w:rPr>
        <w:t xml:space="preserve"> ____________</w:t>
      </w:r>
      <w:r w:rsidRPr="00226AAC">
        <w:rPr>
          <w:b/>
          <w:color w:val="000000"/>
        </w:rPr>
        <w:t>20</w:t>
      </w:r>
      <w:r w:rsidRPr="00747CF4">
        <w:rPr>
          <w:b/>
          <w:color w:val="000000"/>
          <w:u w:val="single"/>
        </w:rPr>
        <w:t>___</w:t>
      </w:r>
    </w:p>
    <w:p w14:paraId="428EBB35" w14:textId="77777777" w:rsidR="003D4118" w:rsidRPr="00226AAC" w:rsidRDefault="003D4118" w:rsidP="00A05AB9">
      <w:pPr>
        <w:jc w:val="both"/>
        <w:rPr>
          <w:highlight w:val="cyan"/>
        </w:rPr>
      </w:pP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rPr>
          <w:color w:val="000000"/>
        </w:rPr>
        <w:t xml:space="preserve">    </w:t>
      </w:r>
      <w:r w:rsidRPr="00226AAC">
        <w:rPr>
          <w:color w:val="000000"/>
          <w:sz w:val="20"/>
        </w:rPr>
        <w:t xml:space="preserve">           </w:t>
      </w:r>
      <w:r w:rsidRPr="00226AAC">
        <w:rPr>
          <w:b/>
          <w:i/>
          <w:color w:val="000000"/>
          <w:sz w:val="20"/>
        </w:rPr>
        <w:t xml:space="preserve"> </w:t>
      </w:r>
    </w:p>
    <w:tbl>
      <w:tblPr>
        <w:tblW w:w="16203" w:type="dxa"/>
        <w:tblInd w:w="-252"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1E0" w:firstRow="1" w:lastRow="1" w:firstColumn="1" w:lastColumn="1" w:noHBand="0" w:noVBand="0"/>
      </w:tblPr>
      <w:tblGrid>
        <w:gridCol w:w="486"/>
        <w:gridCol w:w="972"/>
        <w:gridCol w:w="2106"/>
        <w:gridCol w:w="1049"/>
        <w:gridCol w:w="303"/>
        <w:gridCol w:w="1081"/>
        <w:gridCol w:w="1458"/>
        <w:gridCol w:w="1620"/>
        <w:gridCol w:w="972"/>
        <w:gridCol w:w="972"/>
        <w:gridCol w:w="1134"/>
        <w:gridCol w:w="1458"/>
        <w:gridCol w:w="2592"/>
      </w:tblGrid>
      <w:tr w:rsidR="00B82CD8" w:rsidRPr="00226AAC" w14:paraId="7119A728" w14:textId="017210AE" w:rsidTr="00727386">
        <w:trPr>
          <w:cantSplit/>
          <w:trHeight w:val="644"/>
        </w:trPr>
        <w:tc>
          <w:tcPr>
            <w:tcW w:w="486" w:type="dxa"/>
            <w:vMerge w:val="restart"/>
            <w:tcBorders>
              <w:top w:val="single" w:sz="12" w:space="0" w:color="auto"/>
              <w:bottom w:val="single" w:sz="12" w:space="0" w:color="auto"/>
            </w:tcBorders>
            <w:textDirection w:val="btLr"/>
          </w:tcPr>
          <w:p w14:paraId="78B0C1CF" w14:textId="2802EC18" w:rsidR="00B82CD8" w:rsidRPr="00226AAC" w:rsidRDefault="00B82CD8" w:rsidP="00A05AB9">
            <w:pPr>
              <w:pStyle w:val="BodyText"/>
              <w:tabs>
                <w:tab w:val="left" w:pos="9355"/>
              </w:tabs>
              <w:ind w:left="113" w:right="-5"/>
              <w:jc w:val="both"/>
              <w:rPr>
                <w:b/>
                <w:color w:val="000000"/>
                <w:sz w:val="20"/>
                <w:highlight w:val="cyan"/>
              </w:rPr>
            </w:pPr>
            <w:r>
              <w:rPr>
                <w:b/>
                <w:color w:val="000000"/>
                <w:sz w:val="20"/>
              </w:rPr>
              <w:t xml:space="preserve">No </w:t>
            </w:r>
          </w:p>
          <w:p w14:paraId="30080F12" w14:textId="77777777" w:rsidR="00B82CD8" w:rsidRPr="00226AAC" w:rsidRDefault="00B82CD8" w:rsidP="00A05AB9">
            <w:pPr>
              <w:pStyle w:val="BodyText"/>
              <w:tabs>
                <w:tab w:val="left" w:pos="9355"/>
              </w:tabs>
              <w:ind w:right="-5"/>
              <w:jc w:val="both"/>
              <w:rPr>
                <w:b/>
                <w:color w:val="000000"/>
                <w:sz w:val="20"/>
                <w:highlight w:val="cyan"/>
              </w:rPr>
            </w:pPr>
          </w:p>
        </w:tc>
        <w:tc>
          <w:tcPr>
            <w:tcW w:w="972" w:type="dxa"/>
            <w:vMerge w:val="restart"/>
            <w:tcBorders>
              <w:top w:val="single" w:sz="12" w:space="0" w:color="auto"/>
              <w:bottom w:val="single" w:sz="12" w:space="0" w:color="auto"/>
            </w:tcBorders>
            <w:vAlign w:val="center"/>
          </w:tcPr>
          <w:p w14:paraId="4036FC88" w14:textId="77777777" w:rsidR="00B82CD8" w:rsidRPr="00226AAC" w:rsidRDefault="00B82CD8" w:rsidP="00A05AB9">
            <w:pPr>
              <w:pStyle w:val="BodyText"/>
              <w:tabs>
                <w:tab w:val="left" w:pos="9355"/>
              </w:tabs>
              <w:ind w:right="-108"/>
              <w:jc w:val="both"/>
              <w:rPr>
                <w:b/>
                <w:color w:val="000000"/>
                <w:sz w:val="20"/>
                <w:highlight w:val="cyan"/>
              </w:rPr>
            </w:pPr>
            <w:r w:rsidRPr="00226AAC">
              <w:rPr>
                <w:b/>
                <w:color w:val="000000"/>
                <w:sz w:val="20"/>
              </w:rPr>
              <w:t>Non-resident creditor</w:t>
            </w:r>
          </w:p>
        </w:tc>
        <w:tc>
          <w:tcPr>
            <w:tcW w:w="2106" w:type="dxa"/>
            <w:vMerge w:val="restart"/>
            <w:tcBorders>
              <w:top w:val="single" w:sz="12" w:space="0" w:color="auto"/>
              <w:bottom w:val="single" w:sz="12" w:space="0" w:color="auto"/>
            </w:tcBorders>
            <w:vAlign w:val="center"/>
          </w:tcPr>
          <w:p w14:paraId="1882C2D4" w14:textId="77777777" w:rsidR="00B82CD8" w:rsidRPr="00226AAC" w:rsidRDefault="00B82CD8" w:rsidP="00A05AB9">
            <w:pPr>
              <w:pStyle w:val="BodyText"/>
              <w:tabs>
                <w:tab w:val="left" w:pos="9355"/>
              </w:tabs>
              <w:ind w:right="-5"/>
              <w:jc w:val="both"/>
              <w:rPr>
                <w:b/>
                <w:color w:val="000000"/>
                <w:sz w:val="20"/>
                <w:highlight w:val="cyan"/>
              </w:rPr>
            </w:pPr>
            <w:r w:rsidRPr="00226AAC">
              <w:rPr>
                <w:b/>
                <w:color w:val="000000"/>
                <w:sz w:val="20"/>
              </w:rPr>
              <w:t>Data on the loan / credit contract and amendments thereto</w:t>
            </w:r>
          </w:p>
        </w:tc>
        <w:tc>
          <w:tcPr>
            <w:tcW w:w="1049" w:type="dxa"/>
            <w:vMerge w:val="restart"/>
            <w:tcBorders>
              <w:top w:val="single" w:sz="12" w:space="0" w:color="auto"/>
            </w:tcBorders>
          </w:tcPr>
          <w:p w14:paraId="5456A225" w14:textId="426FEA59" w:rsidR="00B82CD8" w:rsidRDefault="00B82CD8" w:rsidP="00A05AB9">
            <w:pPr>
              <w:pStyle w:val="BodyText"/>
              <w:tabs>
                <w:tab w:val="left" w:pos="9355"/>
              </w:tabs>
              <w:ind w:right="-5"/>
              <w:jc w:val="both"/>
              <w:rPr>
                <w:b/>
                <w:color w:val="000000"/>
                <w:sz w:val="20"/>
              </w:rPr>
            </w:pPr>
            <w:r w:rsidRPr="006055CA">
              <w:rPr>
                <w:b/>
                <w:color w:val="000000"/>
                <w:sz w:val="20"/>
              </w:rPr>
              <w:t>Amendments to the contract</w:t>
            </w:r>
          </w:p>
        </w:tc>
        <w:tc>
          <w:tcPr>
            <w:tcW w:w="303" w:type="dxa"/>
            <w:vMerge w:val="restart"/>
            <w:tcBorders>
              <w:top w:val="single" w:sz="12" w:space="0" w:color="auto"/>
              <w:bottom w:val="single" w:sz="12" w:space="0" w:color="auto"/>
            </w:tcBorders>
            <w:textDirection w:val="btLr"/>
          </w:tcPr>
          <w:p w14:paraId="6B78F530" w14:textId="7B0044A7" w:rsidR="00B82CD8" w:rsidRPr="00226AAC" w:rsidRDefault="00B82CD8" w:rsidP="00A05AB9">
            <w:pPr>
              <w:pStyle w:val="BodyText"/>
              <w:tabs>
                <w:tab w:val="left" w:pos="9355"/>
              </w:tabs>
              <w:ind w:left="113" w:right="-5"/>
              <w:jc w:val="both"/>
              <w:rPr>
                <w:b/>
                <w:color w:val="000000"/>
                <w:sz w:val="20"/>
                <w:highlight w:val="cyan"/>
              </w:rPr>
            </w:pPr>
            <w:r>
              <w:rPr>
                <w:b/>
                <w:color w:val="000000"/>
                <w:sz w:val="20"/>
              </w:rPr>
              <w:t xml:space="preserve">No </w:t>
            </w:r>
            <w:r w:rsidRPr="00226AAC">
              <w:rPr>
                <w:b/>
                <w:color w:val="000000"/>
                <w:sz w:val="20"/>
              </w:rPr>
              <w:t xml:space="preserve"> of the tranche</w:t>
            </w:r>
          </w:p>
          <w:p w14:paraId="1A6318CB" w14:textId="77777777" w:rsidR="00B82CD8" w:rsidRPr="00226AAC" w:rsidRDefault="00B82CD8" w:rsidP="00A05AB9">
            <w:pPr>
              <w:pStyle w:val="BodyText"/>
              <w:tabs>
                <w:tab w:val="left" w:pos="9355"/>
              </w:tabs>
              <w:ind w:right="-5"/>
              <w:jc w:val="both"/>
              <w:rPr>
                <w:b/>
                <w:color w:val="000000"/>
                <w:sz w:val="20"/>
                <w:highlight w:val="cyan"/>
              </w:rPr>
            </w:pPr>
          </w:p>
        </w:tc>
        <w:tc>
          <w:tcPr>
            <w:tcW w:w="1081" w:type="dxa"/>
            <w:vMerge w:val="restart"/>
            <w:tcBorders>
              <w:top w:val="single" w:sz="12" w:space="0" w:color="auto"/>
              <w:bottom w:val="single" w:sz="12" w:space="0" w:color="auto"/>
            </w:tcBorders>
            <w:vAlign w:val="center"/>
          </w:tcPr>
          <w:p w14:paraId="66BADC04" w14:textId="77777777" w:rsidR="00B82CD8" w:rsidRPr="00226AAC" w:rsidRDefault="00B82CD8" w:rsidP="00A05AB9">
            <w:pPr>
              <w:jc w:val="both"/>
              <w:rPr>
                <w:b/>
                <w:sz w:val="20"/>
                <w:szCs w:val="20"/>
                <w:highlight w:val="cyan"/>
              </w:rPr>
            </w:pPr>
            <w:r w:rsidRPr="00226AAC">
              <w:rPr>
                <w:b/>
                <w:color w:val="000000"/>
                <w:sz w:val="20"/>
              </w:rPr>
              <w:t>Date of operation</w:t>
            </w:r>
          </w:p>
        </w:tc>
        <w:tc>
          <w:tcPr>
            <w:tcW w:w="1458" w:type="dxa"/>
            <w:vMerge w:val="restart"/>
            <w:tcBorders>
              <w:top w:val="single" w:sz="12" w:space="0" w:color="auto"/>
              <w:bottom w:val="single" w:sz="12" w:space="0" w:color="auto"/>
            </w:tcBorders>
            <w:vAlign w:val="center"/>
          </w:tcPr>
          <w:p w14:paraId="318E16A2" w14:textId="25E0FF65" w:rsidR="00B82CD8" w:rsidRPr="00226AAC" w:rsidRDefault="00B82CD8" w:rsidP="00A05AB9">
            <w:pPr>
              <w:pStyle w:val="BodyText"/>
              <w:tabs>
                <w:tab w:val="left" w:pos="9355"/>
              </w:tabs>
              <w:ind w:right="-5"/>
              <w:jc w:val="both"/>
              <w:rPr>
                <w:b/>
                <w:color w:val="000000"/>
                <w:sz w:val="20"/>
                <w:highlight w:val="cyan"/>
              </w:rPr>
            </w:pPr>
            <w:r w:rsidRPr="006055CA">
              <w:rPr>
                <w:b/>
                <w:color w:val="000000"/>
                <w:sz w:val="20"/>
              </w:rPr>
              <w:t>Type of operation</w:t>
            </w:r>
            <w:r w:rsidRPr="006055CA">
              <w:rPr>
                <w:b/>
                <w:color w:val="000000"/>
                <w:sz w:val="20"/>
                <w:highlight w:val="cyan"/>
              </w:rPr>
              <w:t xml:space="preserve"> </w:t>
            </w:r>
          </w:p>
        </w:tc>
        <w:tc>
          <w:tcPr>
            <w:tcW w:w="1620" w:type="dxa"/>
            <w:vMerge w:val="restart"/>
            <w:tcBorders>
              <w:top w:val="single" w:sz="12" w:space="0" w:color="auto"/>
              <w:bottom w:val="single" w:sz="12" w:space="0" w:color="auto"/>
            </w:tcBorders>
            <w:vAlign w:val="center"/>
          </w:tcPr>
          <w:p w14:paraId="330704B1" w14:textId="473C666E" w:rsidR="00B82CD8" w:rsidRPr="00226AAC" w:rsidRDefault="00B82CD8" w:rsidP="00A05AB9">
            <w:pPr>
              <w:pStyle w:val="BodyText"/>
              <w:tabs>
                <w:tab w:val="left" w:pos="9355"/>
              </w:tabs>
              <w:ind w:left="-108" w:right="-5"/>
              <w:jc w:val="both"/>
              <w:rPr>
                <w:b/>
                <w:color w:val="000000"/>
                <w:sz w:val="20"/>
                <w:highlight w:val="cyan"/>
              </w:rPr>
            </w:pPr>
            <w:r w:rsidRPr="006055CA">
              <w:rPr>
                <w:b/>
                <w:color w:val="000000"/>
                <w:sz w:val="20"/>
              </w:rPr>
              <w:t>Operation mode</w:t>
            </w:r>
            <w:r w:rsidRPr="00226AAC">
              <w:rPr>
                <w:b/>
                <w:color w:val="000000"/>
                <w:sz w:val="20"/>
              </w:rPr>
              <w:br/>
            </w:r>
          </w:p>
        </w:tc>
        <w:tc>
          <w:tcPr>
            <w:tcW w:w="1944" w:type="dxa"/>
            <w:gridSpan w:val="2"/>
            <w:tcBorders>
              <w:top w:val="single" w:sz="12" w:space="0" w:color="auto"/>
              <w:bottom w:val="single" w:sz="8" w:space="0" w:color="auto"/>
            </w:tcBorders>
            <w:vAlign w:val="center"/>
          </w:tcPr>
          <w:p w14:paraId="09B1CACA" w14:textId="094C692D" w:rsidR="00B82CD8" w:rsidRPr="00226AAC" w:rsidRDefault="00B82CD8" w:rsidP="00A05AB9">
            <w:pPr>
              <w:pStyle w:val="BodyText"/>
              <w:tabs>
                <w:tab w:val="left" w:pos="9355"/>
              </w:tabs>
              <w:ind w:right="-5"/>
              <w:jc w:val="both"/>
              <w:rPr>
                <w:b/>
                <w:color w:val="000000"/>
                <w:sz w:val="20"/>
                <w:highlight w:val="cyan"/>
              </w:rPr>
            </w:pPr>
            <w:r w:rsidRPr="006055CA">
              <w:rPr>
                <w:b/>
                <w:color w:val="000000"/>
                <w:sz w:val="20"/>
              </w:rPr>
              <w:t xml:space="preserve">Operation amount </w:t>
            </w:r>
          </w:p>
        </w:tc>
        <w:tc>
          <w:tcPr>
            <w:tcW w:w="2592" w:type="dxa"/>
            <w:gridSpan w:val="2"/>
            <w:tcBorders>
              <w:top w:val="single" w:sz="12" w:space="0" w:color="auto"/>
              <w:bottom w:val="single" w:sz="8" w:space="0" w:color="auto"/>
            </w:tcBorders>
            <w:vAlign w:val="center"/>
          </w:tcPr>
          <w:p w14:paraId="04BD66B3" w14:textId="0A027567" w:rsidR="00B82CD8" w:rsidRPr="00226AAC" w:rsidRDefault="00B82CD8" w:rsidP="00A05AB9">
            <w:pPr>
              <w:pStyle w:val="BodyText"/>
              <w:tabs>
                <w:tab w:val="left" w:pos="9355"/>
              </w:tabs>
              <w:ind w:right="-5"/>
              <w:jc w:val="both"/>
              <w:rPr>
                <w:b/>
                <w:color w:val="000000"/>
                <w:sz w:val="20"/>
                <w:highlight w:val="cyan"/>
              </w:rPr>
            </w:pPr>
            <w:r w:rsidRPr="006055CA">
              <w:rPr>
                <w:b/>
                <w:color w:val="000000"/>
                <w:sz w:val="20"/>
              </w:rPr>
              <w:t>Operation amount recalculated in the currency of the contract / tranche</w:t>
            </w:r>
          </w:p>
        </w:tc>
        <w:tc>
          <w:tcPr>
            <w:tcW w:w="2592" w:type="dxa"/>
            <w:vMerge w:val="restart"/>
            <w:tcBorders>
              <w:top w:val="single" w:sz="12" w:space="0" w:color="auto"/>
            </w:tcBorders>
          </w:tcPr>
          <w:p w14:paraId="377A4B8B" w14:textId="77777777" w:rsidR="00B82CD8" w:rsidRPr="00B82CD8" w:rsidRDefault="00B82CD8" w:rsidP="00A05AB9">
            <w:pPr>
              <w:pStyle w:val="BodyText"/>
              <w:tabs>
                <w:tab w:val="left" w:pos="9355"/>
              </w:tabs>
              <w:ind w:right="-5"/>
              <w:jc w:val="both"/>
              <w:rPr>
                <w:b/>
                <w:color w:val="000000"/>
                <w:sz w:val="20"/>
              </w:rPr>
            </w:pPr>
            <w:r w:rsidRPr="00B82CD8">
              <w:rPr>
                <w:b/>
                <w:color w:val="000000"/>
                <w:sz w:val="20"/>
              </w:rPr>
              <w:t>The document confirming the operation</w:t>
            </w:r>
          </w:p>
          <w:p w14:paraId="0FF68801" w14:textId="69B0F14E" w:rsidR="00B82CD8" w:rsidRPr="006055CA" w:rsidRDefault="00B82CD8" w:rsidP="00A05AB9">
            <w:pPr>
              <w:pStyle w:val="BodyText"/>
              <w:tabs>
                <w:tab w:val="left" w:pos="9355"/>
              </w:tabs>
              <w:ind w:right="-5"/>
              <w:jc w:val="both"/>
              <w:rPr>
                <w:b/>
                <w:color w:val="000000"/>
                <w:sz w:val="20"/>
              </w:rPr>
            </w:pPr>
            <w:r w:rsidRPr="00B82CD8">
              <w:rPr>
                <w:b/>
                <w:color w:val="000000"/>
                <w:sz w:val="20"/>
              </w:rPr>
              <w:t>(name, number and date)</w:t>
            </w:r>
          </w:p>
        </w:tc>
      </w:tr>
      <w:tr w:rsidR="00B82CD8" w:rsidRPr="00226AAC" w14:paraId="405AD2E5" w14:textId="7FCC569C" w:rsidTr="00727386">
        <w:trPr>
          <w:trHeight w:val="335"/>
        </w:trPr>
        <w:tc>
          <w:tcPr>
            <w:tcW w:w="486" w:type="dxa"/>
            <w:vMerge/>
            <w:tcBorders>
              <w:top w:val="single" w:sz="8" w:space="0" w:color="auto"/>
              <w:bottom w:val="single" w:sz="8" w:space="0" w:color="auto"/>
            </w:tcBorders>
          </w:tcPr>
          <w:p w14:paraId="002EAA56" w14:textId="77777777" w:rsidR="00B82CD8" w:rsidRPr="00226AAC" w:rsidRDefault="00B82CD8" w:rsidP="00A05AB9">
            <w:pPr>
              <w:pStyle w:val="BodyText"/>
              <w:tabs>
                <w:tab w:val="left" w:pos="9355"/>
              </w:tabs>
              <w:ind w:right="-5"/>
              <w:jc w:val="both"/>
              <w:rPr>
                <w:b/>
                <w:color w:val="000000"/>
                <w:szCs w:val="24"/>
                <w:highlight w:val="cyan"/>
              </w:rPr>
            </w:pPr>
          </w:p>
        </w:tc>
        <w:tc>
          <w:tcPr>
            <w:tcW w:w="972" w:type="dxa"/>
            <w:vMerge/>
            <w:tcBorders>
              <w:top w:val="single" w:sz="8" w:space="0" w:color="auto"/>
              <w:bottom w:val="single" w:sz="8" w:space="0" w:color="auto"/>
            </w:tcBorders>
          </w:tcPr>
          <w:p w14:paraId="19496203" w14:textId="77777777" w:rsidR="00B82CD8" w:rsidRPr="00226AAC" w:rsidRDefault="00B82CD8" w:rsidP="00A05AB9">
            <w:pPr>
              <w:pStyle w:val="BodyText"/>
              <w:tabs>
                <w:tab w:val="left" w:pos="9355"/>
              </w:tabs>
              <w:ind w:right="-5"/>
              <w:jc w:val="both"/>
              <w:rPr>
                <w:b/>
                <w:color w:val="000000"/>
                <w:szCs w:val="24"/>
                <w:highlight w:val="cyan"/>
              </w:rPr>
            </w:pPr>
          </w:p>
        </w:tc>
        <w:tc>
          <w:tcPr>
            <w:tcW w:w="2106" w:type="dxa"/>
            <w:vMerge/>
            <w:tcBorders>
              <w:top w:val="single" w:sz="8" w:space="0" w:color="auto"/>
              <w:bottom w:val="single" w:sz="8" w:space="0" w:color="auto"/>
            </w:tcBorders>
          </w:tcPr>
          <w:p w14:paraId="2F41CC7B" w14:textId="77777777" w:rsidR="00B82CD8" w:rsidRPr="00226AAC" w:rsidRDefault="00B82CD8" w:rsidP="00A05AB9">
            <w:pPr>
              <w:pStyle w:val="BodyText"/>
              <w:tabs>
                <w:tab w:val="left" w:pos="9355"/>
              </w:tabs>
              <w:ind w:right="-5"/>
              <w:jc w:val="both"/>
              <w:rPr>
                <w:b/>
                <w:color w:val="000000"/>
                <w:szCs w:val="24"/>
                <w:highlight w:val="cyan"/>
              </w:rPr>
            </w:pPr>
          </w:p>
        </w:tc>
        <w:tc>
          <w:tcPr>
            <w:tcW w:w="1049" w:type="dxa"/>
            <w:vMerge/>
            <w:tcBorders>
              <w:bottom w:val="single" w:sz="8" w:space="0" w:color="auto"/>
            </w:tcBorders>
          </w:tcPr>
          <w:p w14:paraId="368348EB" w14:textId="77777777" w:rsidR="00B82CD8" w:rsidRPr="00226AAC" w:rsidRDefault="00B82CD8" w:rsidP="00A05AB9">
            <w:pPr>
              <w:pStyle w:val="BodyText"/>
              <w:tabs>
                <w:tab w:val="left" w:pos="9355"/>
              </w:tabs>
              <w:ind w:right="-5"/>
              <w:jc w:val="both"/>
              <w:rPr>
                <w:b/>
                <w:color w:val="000000"/>
                <w:szCs w:val="24"/>
                <w:highlight w:val="cyan"/>
              </w:rPr>
            </w:pPr>
          </w:p>
        </w:tc>
        <w:tc>
          <w:tcPr>
            <w:tcW w:w="303" w:type="dxa"/>
            <w:vMerge/>
            <w:tcBorders>
              <w:top w:val="single" w:sz="8" w:space="0" w:color="auto"/>
              <w:bottom w:val="single" w:sz="8" w:space="0" w:color="auto"/>
            </w:tcBorders>
          </w:tcPr>
          <w:p w14:paraId="0A4E6628" w14:textId="1A973970" w:rsidR="00B82CD8" w:rsidRPr="00226AAC" w:rsidRDefault="00B82CD8" w:rsidP="00A05AB9">
            <w:pPr>
              <w:pStyle w:val="BodyText"/>
              <w:tabs>
                <w:tab w:val="left" w:pos="9355"/>
              </w:tabs>
              <w:ind w:right="-5"/>
              <w:jc w:val="both"/>
              <w:rPr>
                <w:b/>
                <w:color w:val="000000"/>
                <w:szCs w:val="24"/>
                <w:highlight w:val="cyan"/>
              </w:rPr>
            </w:pPr>
          </w:p>
        </w:tc>
        <w:tc>
          <w:tcPr>
            <w:tcW w:w="1081" w:type="dxa"/>
            <w:vMerge/>
            <w:tcBorders>
              <w:top w:val="single" w:sz="8" w:space="0" w:color="auto"/>
              <w:bottom w:val="single" w:sz="8" w:space="0" w:color="auto"/>
            </w:tcBorders>
            <w:vAlign w:val="center"/>
          </w:tcPr>
          <w:p w14:paraId="7CB1BF8E" w14:textId="77777777" w:rsidR="00B82CD8" w:rsidRPr="00226AAC" w:rsidRDefault="00B82CD8" w:rsidP="00A05AB9">
            <w:pPr>
              <w:pStyle w:val="BodyText"/>
              <w:tabs>
                <w:tab w:val="left" w:pos="9355"/>
              </w:tabs>
              <w:ind w:right="-5"/>
              <w:jc w:val="both"/>
              <w:rPr>
                <w:b/>
                <w:color w:val="000000"/>
                <w:szCs w:val="24"/>
                <w:highlight w:val="cyan"/>
              </w:rPr>
            </w:pPr>
          </w:p>
        </w:tc>
        <w:tc>
          <w:tcPr>
            <w:tcW w:w="1458" w:type="dxa"/>
            <w:vMerge/>
            <w:tcBorders>
              <w:top w:val="single" w:sz="8" w:space="0" w:color="auto"/>
              <w:bottom w:val="single" w:sz="8" w:space="0" w:color="auto"/>
            </w:tcBorders>
            <w:vAlign w:val="center"/>
          </w:tcPr>
          <w:p w14:paraId="4A0E9F2D" w14:textId="77777777" w:rsidR="00B82CD8" w:rsidRPr="00226AAC" w:rsidRDefault="00B82CD8" w:rsidP="00A05AB9">
            <w:pPr>
              <w:pStyle w:val="BodyText"/>
              <w:tabs>
                <w:tab w:val="left" w:pos="9355"/>
              </w:tabs>
              <w:ind w:right="-5"/>
              <w:jc w:val="both"/>
              <w:rPr>
                <w:b/>
                <w:color w:val="000000"/>
                <w:szCs w:val="24"/>
                <w:highlight w:val="cyan"/>
              </w:rPr>
            </w:pPr>
          </w:p>
        </w:tc>
        <w:tc>
          <w:tcPr>
            <w:tcW w:w="1620" w:type="dxa"/>
            <w:vMerge/>
            <w:tcBorders>
              <w:top w:val="single" w:sz="8" w:space="0" w:color="auto"/>
              <w:bottom w:val="single" w:sz="8" w:space="0" w:color="auto"/>
            </w:tcBorders>
            <w:vAlign w:val="center"/>
          </w:tcPr>
          <w:p w14:paraId="2DFD4D1A" w14:textId="77777777" w:rsidR="00B82CD8" w:rsidRPr="00226AAC" w:rsidRDefault="00B82CD8" w:rsidP="00A05AB9">
            <w:pPr>
              <w:pStyle w:val="BodyText"/>
              <w:tabs>
                <w:tab w:val="left" w:pos="9355"/>
              </w:tabs>
              <w:ind w:right="-5"/>
              <w:jc w:val="both"/>
              <w:rPr>
                <w:b/>
                <w:color w:val="000000"/>
                <w:szCs w:val="24"/>
                <w:highlight w:val="cyan"/>
              </w:rPr>
            </w:pPr>
          </w:p>
        </w:tc>
        <w:tc>
          <w:tcPr>
            <w:tcW w:w="972" w:type="dxa"/>
            <w:tcBorders>
              <w:top w:val="single" w:sz="8" w:space="0" w:color="auto"/>
              <w:bottom w:val="single" w:sz="8" w:space="0" w:color="auto"/>
            </w:tcBorders>
            <w:vAlign w:val="center"/>
          </w:tcPr>
          <w:p w14:paraId="7B2DD21D" w14:textId="77777777" w:rsidR="00B82CD8" w:rsidRPr="00226AAC" w:rsidRDefault="00B82CD8" w:rsidP="00A05AB9">
            <w:pPr>
              <w:pStyle w:val="BodyText"/>
              <w:tabs>
                <w:tab w:val="left" w:pos="9355"/>
              </w:tabs>
              <w:ind w:right="-5"/>
              <w:jc w:val="both"/>
              <w:rPr>
                <w:b/>
                <w:color w:val="000000"/>
                <w:sz w:val="20"/>
                <w:highlight w:val="cyan"/>
              </w:rPr>
            </w:pPr>
            <w:r w:rsidRPr="00226AAC">
              <w:rPr>
                <w:b/>
                <w:color w:val="000000"/>
                <w:sz w:val="20"/>
              </w:rPr>
              <w:t>amount</w:t>
            </w:r>
          </w:p>
        </w:tc>
        <w:tc>
          <w:tcPr>
            <w:tcW w:w="972" w:type="dxa"/>
            <w:tcBorders>
              <w:top w:val="single" w:sz="8" w:space="0" w:color="auto"/>
              <w:bottom w:val="single" w:sz="8" w:space="0" w:color="auto"/>
            </w:tcBorders>
            <w:vAlign w:val="center"/>
          </w:tcPr>
          <w:p w14:paraId="27E29D6B" w14:textId="77777777" w:rsidR="00B82CD8" w:rsidRPr="00226AAC" w:rsidRDefault="00B82CD8" w:rsidP="00A05AB9">
            <w:pPr>
              <w:pStyle w:val="BodyText"/>
              <w:tabs>
                <w:tab w:val="left" w:pos="9355"/>
              </w:tabs>
              <w:ind w:right="-5"/>
              <w:jc w:val="both"/>
              <w:rPr>
                <w:b/>
                <w:color w:val="000000"/>
                <w:sz w:val="20"/>
                <w:highlight w:val="cyan"/>
              </w:rPr>
            </w:pPr>
            <w:r w:rsidRPr="00226AAC">
              <w:rPr>
                <w:b/>
                <w:color w:val="000000"/>
                <w:sz w:val="20"/>
              </w:rPr>
              <w:t>currency code</w:t>
            </w:r>
          </w:p>
        </w:tc>
        <w:tc>
          <w:tcPr>
            <w:tcW w:w="1134" w:type="dxa"/>
            <w:tcBorders>
              <w:top w:val="single" w:sz="8" w:space="0" w:color="auto"/>
              <w:bottom w:val="single" w:sz="8" w:space="0" w:color="auto"/>
            </w:tcBorders>
            <w:vAlign w:val="center"/>
          </w:tcPr>
          <w:p w14:paraId="3BBDE784" w14:textId="77777777" w:rsidR="00B82CD8" w:rsidRPr="00226AAC" w:rsidRDefault="00B82CD8" w:rsidP="00A05AB9">
            <w:pPr>
              <w:pStyle w:val="BodyText"/>
              <w:tabs>
                <w:tab w:val="left" w:pos="9355"/>
              </w:tabs>
              <w:ind w:right="-5"/>
              <w:jc w:val="both"/>
              <w:rPr>
                <w:b/>
                <w:color w:val="000000"/>
                <w:sz w:val="20"/>
              </w:rPr>
            </w:pPr>
            <w:r w:rsidRPr="00226AAC">
              <w:rPr>
                <w:b/>
                <w:color w:val="000000"/>
                <w:sz w:val="20"/>
              </w:rPr>
              <w:t>amount</w:t>
            </w:r>
          </w:p>
        </w:tc>
        <w:tc>
          <w:tcPr>
            <w:tcW w:w="1458" w:type="dxa"/>
            <w:tcBorders>
              <w:top w:val="single" w:sz="8" w:space="0" w:color="auto"/>
              <w:bottom w:val="single" w:sz="8" w:space="0" w:color="auto"/>
            </w:tcBorders>
            <w:vAlign w:val="center"/>
          </w:tcPr>
          <w:p w14:paraId="7F677E07" w14:textId="77777777" w:rsidR="00B82CD8" w:rsidRPr="00226AAC" w:rsidRDefault="00B82CD8" w:rsidP="00A05AB9">
            <w:pPr>
              <w:pStyle w:val="BodyText"/>
              <w:tabs>
                <w:tab w:val="left" w:pos="9355"/>
              </w:tabs>
              <w:ind w:right="-5"/>
              <w:jc w:val="both"/>
              <w:rPr>
                <w:b/>
                <w:color w:val="000000"/>
                <w:sz w:val="20"/>
              </w:rPr>
            </w:pPr>
            <w:r w:rsidRPr="00226AAC">
              <w:rPr>
                <w:b/>
                <w:color w:val="000000"/>
                <w:sz w:val="20"/>
              </w:rPr>
              <w:t>currency code</w:t>
            </w:r>
          </w:p>
        </w:tc>
        <w:tc>
          <w:tcPr>
            <w:tcW w:w="2592" w:type="dxa"/>
            <w:vMerge/>
            <w:tcBorders>
              <w:bottom w:val="single" w:sz="8" w:space="0" w:color="auto"/>
            </w:tcBorders>
          </w:tcPr>
          <w:p w14:paraId="5D238F6B" w14:textId="77777777" w:rsidR="00B82CD8" w:rsidRPr="00226AAC" w:rsidRDefault="00B82CD8" w:rsidP="00A05AB9">
            <w:pPr>
              <w:pStyle w:val="BodyText"/>
              <w:tabs>
                <w:tab w:val="left" w:pos="9355"/>
              </w:tabs>
              <w:ind w:right="-5"/>
              <w:jc w:val="both"/>
              <w:rPr>
                <w:b/>
                <w:color w:val="000000"/>
                <w:sz w:val="20"/>
              </w:rPr>
            </w:pPr>
          </w:p>
        </w:tc>
      </w:tr>
      <w:tr w:rsidR="006055CA" w:rsidRPr="00226AAC" w14:paraId="187AC301" w14:textId="3841EBBD" w:rsidTr="00B82CD8">
        <w:trPr>
          <w:trHeight w:val="233"/>
        </w:trPr>
        <w:tc>
          <w:tcPr>
            <w:tcW w:w="486" w:type="dxa"/>
            <w:tcBorders>
              <w:top w:val="single" w:sz="8" w:space="0" w:color="auto"/>
              <w:bottom w:val="single" w:sz="12" w:space="0" w:color="auto"/>
            </w:tcBorders>
          </w:tcPr>
          <w:p w14:paraId="77597ADF" w14:textId="77777777" w:rsidR="006055CA" w:rsidRPr="00226AAC" w:rsidRDefault="006055CA" w:rsidP="00A05AB9">
            <w:pPr>
              <w:pStyle w:val="BodyText"/>
              <w:tabs>
                <w:tab w:val="left" w:pos="9355"/>
              </w:tabs>
              <w:ind w:right="-5"/>
              <w:jc w:val="both"/>
              <w:rPr>
                <w:b/>
                <w:color w:val="000000"/>
                <w:sz w:val="20"/>
              </w:rPr>
            </w:pPr>
            <w:r w:rsidRPr="00226AAC">
              <w:rPr>
                <w:b/>
                <w:color w:val="000000"/>
                <w:sz w:val="20"/>
              </w:rPr>
              <w:t>A</w:t>
            </w:r>
          </w:p>
        </w:tc>
        <w:tc>
          <w:tcPr>
            <w:tcW w:w="972" w:type="dxa"/>
            <w:tcBorders>
              <w:top w:val="single" w:sz="8" w:space="0" w:color="auto"/>
              <w:bottom w:val="single" w:sz="12" w:space="0" w:color="auto"/>
            </w:tcBorders>
          </w:tcPr>
          <w:p w14:paraId="3ECBBB7E" w14:textId="5BEAE821" w:rsidR="006055CA" w:rsidRPr="00226AAC" w:rsidRDefault="006055CA" w:rsidP="00A05AB9">
            <w:pPr>
              <w:pStyle w:val="BodyText"/>
              <w:tabs>
                <w:tab w:val="left" w:pos="9355"/>
              </w:tabs>
              <w:ind w:right="-5"/>
              <w:jc w:val="both"/>
              <w:rPr>
                <w:b/>
                <w:color w:val="000000"/>
                <w:sz w:val="20"/>
              </w:rPr>
            </w:pPr>
            <w:r>
              <w:rPr>
                <w:b/>
                <w:color w:val="000000"/>
                <w:sz w:val="20"/>
              </w:rPr>
              <w:t>B</w:t>
            </w:r>
          </w:p>
        </w:tc>
        <w:tc>
          <w:tcPr>
            <w:tcW w:w="2106" w:type="dxa"/>
            <w:tcBorders>
              <w:top w:val="single" w:sz="8" w:space="0" w:color="auto"/>
              <w:bottom w:val="single" w:sz="12" w:space="0" w:color="auto"/>
            </w:tcBorders>
          </w:tcPr>
          <w:p w14:paraId="28E49BA1" w14:textId="4A37A73E" w:rsidR="006055CA" w:rsidRPr="00226AAC" w:rsidRDefault="006055CA" w:rsidP="00A05AB9">
            <w:pPr>
              <w:pStyle w:val="BodyText"/>
              <w:tabs>
                <w:tab w:val="left" w:pos="9355"/>
              </w:tabs>
              <w:ind w:right="-5"/>
              <w:jc w:val="both"/>
              <w:rPr>
                <w:b/>
                <w:color w:val="000000"/>
                <w:sz w:val="20"/>
              </w:rPr>
            </w:pPr>
            <w:r>
              <w:rPr>
                <w:b/>
                <w:color w:val="000000"/>
                <w:sz w:val="20"/>
              </w:rPr>
              <w:t>C</w:t>
            </w:r>
          </w:p>
        </w:tc>
        <w:tc>
          <w:tcPr>
            <w:tcW w:w="1049" w:type="dxa"/>
            <w:tcBorders>
              <w:top w:val="single" w:sz="8" w:space="0" w:color="auto"/>
              <w:bottom w:val="single" w:sz="12" w:space="0" w:color="auto"/>
            </w:tcBorders>
          </w:tcPr>
          <w:p w14:paraId="0BA94832" w14:textId="5417C64C" w:rsidR="006055CA" w:rsidRPr="00226AAC" w:rsidRDefault="006055CA" w:rsidP="00A05AB9">
            <w:pPr>
              <w:pStyle w:val="BodyText"/>
              <w:tabs>
                <w:tab w:val="left" w:pos="9355"/>
              </w:tabs>
              <w:ind w:right="-5"/>
              <w:jc w:val="both"/>
              <w:rPr>
                <w:b/>
                <w:color w:val="000000"/>
                <w:sz w:val="20"/>
              </w:rPr>
            </w:pPr>
            <w:r>
              <w:rPr>
                <w:b/>
                <w:color w:val="000000"/>
                <w:sz w:val="20"/>
              </w:rPr>
              <w:t>D</w:t>
            </w:r>
          </w:p>
        </w:tc>
        <w:tc>
          <w:tcPr>
            <w:tcW w:w="303" w:type="dxa"/>
            <w:tcBorders>
              <w:top w:val="single" w:sz="8" w:space="0" w:color="auto"/>
              <w:bottom w:val="single" w:sz="12" w:space="0" w:color="auto"/>
            </w:tcBorders>
          </w:tcPr>
          <w:p w14:paraId="65333492" w14:textId="58B8F91F" w:rsidR="006055CA" w:rsidRPr="00226AAC" w:rsidRDefault="006055CA" w:rsidP="00A05AB9">
            <w:pPr>
              <w:pStyle w:val="BodyText"/>
              <w:tabs>
                <w:tab w:val="left" w:pos="9355"/>
              </w:tabs>
              <w:ind w:right="-5"/>
              <w:jc w:val="both"/>
              <w:rPr>
                <w:b/>
                <w:color w:val="000000"/>
                <w:sz w:val="20"/>
              </w:rPr>
            </w:pPr>
            <w:r>
              <w:rPr>
                <w:b/>
                <w:color w:val="000000"/>
                <w:sz w:val="20"/>
              </w:rPr>
              <w:t>E</w:t>
            </w:r>
          </w:p>
        </w:tc>
        <w:tc>
          <w:tcPr>
            <w:tcW w:w="1081" w:type="dxa"/>
            <w:tcBorders>
              <w:top w:val="single" w:sz="8" w:space="0" w:color="auto"/>
              <w:bottom w:val="single" w:sz="12" w:space="0" w:color="auto"/>
            </w:tcBorders>
          </w:tcPr>
          <w:p w14:paraId="7874B102" w14:textId="652405A3" w:rsidR="006055CA" w:rsidRPr="00226AAC" w:rsidRDefault="006055CA" w:rsidP="00A05AB9">
            <w:pPr>
              <w:pStyle w:val="BodyText"/>
              <w:tabs>
                <w:tab w:val="left" w:pos="9355"/>
              </w:tabs>
              <w:ind w:right="-5"/>
              <w:jc w:val="both"/>
              <w:rPr>
                <w:b/>
                <w:color w:val="000000"/>
                <w:sz w:val="20"/>
              </w:rPr>
            </w:pPr>
            <w:r>
              <w:rPr>
                <w:b/>
                <w:color w:val="000000"/>
                <w:sz w:val="20"/>
              </w:rPr>
              <w:t>1</w:t>
            </w:r>
          </w:p>
        </w:tc>
        <w:tc>
          <w:tcPr>
            <w:tcW w:w="1458" w:type="dxa"/>
            <w:tcBorders>
              <w:top w:val="single" w:sz="8" w:space="0" w:color="auto"/>
              <w:bottom w:val="single" w:sz="12" w:space="0" w:color="auto"/>
            </w:tcBorders>
          </w:tcPr>
          <w:p w14:paraId="2FB7901D" w14:textId="3E670860" w:rsidR="006055CA" w:rsidRPr="00226AAC" w:rsidRDefault="006055CA" w:rsidP="00A05AB9">
            <w:pPr>
              <w:pStyle w:val="BodyText"/>
              <w:tabs>
                <w:tab w:val="left" w:pos="9355"/>
              </w:tabs>
              <w:ind w:right="-5"/>
              <w:jc w:val="both"/>
              <w:rPr>
                <w:b/>
                <w:color w:val="000000"/>
                <w:sz w:val="20"/>
              </w:rPr>
            </w:pPr>
            <w:r>
              <w:rPr>
                <w:b/>
                <w:color w:val="000000"/>
                <w:sz w:val="20"/>
              </w:rPr>
              <w:t>2</w:t>
            </w:r>
          </w:p>
        </w:tc>
        <w:tc>
          <w:tcPr>
            <w:tcW w:w="1620" w:type="dxa"/>
            <w:tcBorders>
              <w:top w:val="single" w:sz="8" w:space="0" w:color="auto"/>
              <w:bottom w:val="single" w:sz="12" w:space="0" w:color="auto"/>
            </w:tcBorders>
          </w:tcPr>
          <w:p w14:paraId="30208213" w14:textId="072F8D3E" w:rsidR="006055CA" w:rsidRPr="00226AAC" w:rsidRDefault="006055CA" w:rsidP="00A05AB9">
            <w:pPr>
              <w:pStyle w:val="BodyText"/>
              <w:tabs>
                <w:tab w:val="left" w:pos="9355"/>
              </w:tabs>
              <w:ind w:right="-5"/>
              <w:jc w:val="both"/>
              <w:rPr>
                <w:b/>
                <w:color w:val="000000"/>
                <w:sz w:val="20"/>
              </w:rPr>
            </w:pPr>
            <w:r>
              <w:rPr>
                <w:b/>
                <w:color w:val="000000"/>
                <w:sz w:val="20"/>
              </w:rPr>
              <w:t>3</w:t>
            </w:r>
          </w:p>
        </w:tc>
        <w:tc>
          <w:tcPr>
            <w:tcW w:w="972" w:type="dxa"/>
            <w:tcBorders>
              <w:top w:val="single" w:sz="8" w:space="0" w:color="auto"/>
              <w:bottom w:val="single" w:sz="12" w:space="0" w:color="auto"/>
            </w:tcBorders>
          </w:tcPr>
          <w:p w14:paraId="0C2222B1" w14:textId="5F581016" w:rsidR="006055CA" w:rsidRPr="00226AAC" w:rsidRDefault="00B82CD8" w:rsidP="00A05AB9">
            <w:pPr>
              <w:pStyle w:val="BodyText"/>
              <w:tabs>
                <w:tab w:val="left" w:pos="9355"/>
              </w:tabs>
              <w:ind w:right="-5"/>
              <w:jc w:val="both"/>
              <w:rPr>
                <w:b/>
                <w:color w:val="000000"/>
                <w:sz w:val="20"/>
              </w:rPr>
            </w:pPr>
            <w:r>
              <w:rPr>
                <w:b/>
                <w:color w:val="000000"/>
                <w:sz w:val="20"/>
              </w:rPr>
              <w:t>4</w:t>
            </w:r>
          </w:p>
        </w:tc>
        <w:tc>
          <w:tcPr>
            <w:tcW w:w="972" w:type="dxa"/>
            <w:tcBorders>
              <w:top w:val="single" w:sz="8" w:space="0" w:color="auto"/>
              <w:bottom w:val="single" w:sz="12" w:space="0" w:color="auto"/>
            </w:tcBorders>
          </w:tcPr>
          <w:p w14:paraId="149986AB" w14:textId="279365FF" w:rsidR="006055CA" w:rsidRPr="00226AAC" w:rsidRDefault="00B82CD8" w:rsidP="00A05AB9">
            <w:pPr>
              <w:pStyle w:val="BodyText"/>
              <w:tabs>
                <w:tab w:val="left" w:pos="9355"/>
              </w:tabs>
              <w:ind w:right="-5"/>
              <w:jc w:val="both"/>
              <w:rPr>
                <w:b/>
                <w:color w:val="000000"/>
                <w:sz w:val="20"/>
              </w:rPr>
            </w:pPr>
            <w:r>
              <w:rPr>
                <w:b/>
                <w:color w:val="000000"/>
                <w:sz w:val="20"/>
              </w:rPr>
              <w:t>5</w:t>
            </w:r>
          </w:p>
        </w:tc>
        <w:tc>
          <w:tcPr>
            <w:tcW w:w="1134" w:type="dxa"/>
            <w:tcBorders>
              <w:top w:val="single" w:sz="8" w:space="0" w:color="auto"/>
              <w:bottom w:val="single" w:sz="12" w:space="0" w:color="auto"/>
            </w:tcBorders>
          </w:tcPr>
          <w:p w14:paraId="60D00198" w14:textId="5062B679" w:rsidR="006055CA" w:rsidRPr="00226AAC" w:rsidRDefault="00B82CD8" w:rsidP="00A05AB9">
            <w:pPr>
              <w:pStyle w:val="BodyText"/>
              <w:tabs>
                <w:tab w:val="left" w:pos="9355"/>
              </w:tabs>
              <w:ind w:right="-5"/>
              <w:jc w:val="both"/>
              <w:rPr>
                <w:b/>
                <w:color w:val="000000"/>
                <w:sz w:val="20"/>
              </w:rPr>
            </w:pPr>
            <w:r>
              <w:rPr>
                <w:b/>
                <w:color w:val="000000"/>
                <w:sz w:val="20"/>
              </w:rPr>
              <w:t>6</w:t>
            </w:r>
          </w:p>
        </w:tc>
        <w:tc>
          <w:tcPr>
            <w:tcW w:w="1458" w:type="dxa"/>
            <w:tcBorders>
              <w:top w:val="single" w:sz="8" w:space="0" w:color="auto"/>
              <w:bottom w:val="single" w:sz="12" w:space="0" w:color="auto"/>
            </w:tcBorders>
          </w:tcPr>
          <w:p w14:paraId="26DA1C41" w14:textId="59C393CB" w:rsidR="006055CA" w:rsidRPr="00226AAC" w:rsidRDefault="00B82CD8" w:rsidP="00A05AB9">
            <w:pPr>
              <w:pStyle w:val="BodyText"/>
              <w:tabs>
                <w:tab w:val="left" w:pos="9355"/>
              </w:tabs>
              <w:ind w:right="-5"/>
              <w:jc w:val="both"/>
              <w:rPr>
                <w:b/>
                <w:color w:val="000000"/>
                <w:sz w:val="20"/>
              </w:rPr>
            </w:pPr>
            <w:r>
              <w:rPr>
                <w:b/>
                <w:color w:val="000000"/>
                <w:sz w:val="20"/>
              </w:rPr>
              <w:t>7</w:t>
            </w:r>
          </w:p>
        </w:tc>
        <w:tc>
          <w:tcPr>
            <w:tcW w:w="2592" w:type="dxa"/>
            <w:tcBorders>
              <w:top w:val="single" w:sz="8" w:space="0" w:color="auto"/>
              <w:bottom w:val="single" w:sz="12" w:space="0" w:color="auto"/>
            </w:tcBorders>
          </w:tcPr>
          <w:p w14:paraId="53FD92C4" w14:textId="3F09B6C7" w:rsidR="006055CA" w:rsidRDefault="00B82CD8" w:rsidP="00A05AB9">
            <w:pPr>
              <w:pStyle w:val="BodyText"/>
              <w:tabs>
                <w:tab w:val="left" w:pos="9355"/>
              </w:tabs>
              <w:ind w:right="-5"/>
              <w:jc w:val="both"/>
              <w:rPr>
                <w:b/>
                <w:color w:val="000000"/>
                <w:sz w:val="20"/>
              </w:rPr>
            </w:pPr>
            <w:r>
              <w:rPr>
                <w:b/>
                <w:color w:val="000000"/>
                <w:sz w:val="20"/>
              </w:rPr>
              <w:t>8</w:t>
            </w:r>
          </w:p>
        </w:tc>
      </w:tr>
      <w:tr w:rsidR="006055CA" w:rsidRPr="00226AAC" w14:paraId="4CD8D244" w14:textId="41F452A1" w:rsidTr="00B82CD8">
        <w:trPr>
          <w:trHeight w:val="335"/>
        </w:trPr>
        <w:tc>
          <w:tcPr>
            <w:tcW w:w="486" w:type="dxa"/>
            <w:tcBorders>
              <w:top w:val="single" w:sz="12" w:space="0" w:color="auto"/>
            </w:tcBorders>
          </w:tcPr>
          <w:p w14:paraId="3897CB97" w14:textId="77777777" w:rsidR="006055CA" w:rsidRPr="00226AAC" w:rsidRDefault="006055CA" w:rsidP="00A05AB9">
            <w:pPr>
              <w:pStyle w:val="BodyText"/>
              <w:tabs>
                <w:tab w:val="left" w:pos="9355"/>
              </w:tabs>
              <w:ind w:right="-5"/>
              <w:jc w:val="both"/>
              <w:rPr>
                <w:b/>
                <w:color w:val="000000"/>
                <w:sz w:val="18"/>
                <w:szCs w:val="18"/>
              </w:rPr>
            </w:pPr>
            <w:r w:rsidRPr="00226AAC">
              <w:rPr>
                <w:b/>
                <w:color w:val="000000"/>
                <w:sz w:val="18"/>
              </w:rPr>
              <w:t>1</w:t>
            </w:r>
          </w:p>
        </w:tc>
        <w:tc>
          <w:tcPr>
            <w:tcW w:w="972" w:type="dxa"/>
            <w:tcBorders>
              <w:top w:val="single" w:sz="12" w:space="0" w:color="auto"/>
            </w:tcBorders>
          </w:tcPr>
          <w:p w14:paraId="326A2B9C" w14:textId="77777777" w:rsidR="006055CA" w:rsidRPr="00226AAC" w:rsidRDefault="006055CA" w:rsidP="00A05AB9">
            <w:pPr>
              <w:pStyle w:val="BodyText"/>
              <w:tabs>
                <w:tab w:val="left" w:pos="9355"/>
              </w:tabs>
              <w:ind w:right="-5"/>
              <w:jc w:val="both"/>
              <w:rPr>
                <w:b/>
                <w:color w:val="000000"/>
                <w:sz w:val="18"/>
                <w:szCs w:val="18"/>
                <w:highlight w:val="cyan"/>
              </w:rPr>
            </w:pPr>
          </w:p>
        </w:tc>
        <w:tc>
          <w:tcPr>
            <w:tcW w:w="2106" w:type="dxa"/>
            <w:tcBorders>
              <w:top w:val="single" w:sz="12" w:space="0" w:color="auto"/>
            </w:tcBorders>
          </w:tcPr>
          <w:p w14:paraId="2E17CBA7" w14:textId="77777777" w:rsidR="006055CA" w:rsidRPr="00226AAC" w:rsidRDefault="006055CA" w:rsidP="00A05AB9">
            <w:pPr>
              <w:pStyle w:val="BodyText"/>
              <w:tabs>
                <w:tab w:val="left" w:pos="9355"/>
              </w:tabs>
              <w:ind w:right="-5"/>
              <w:jc w:val="both"/>
              <w:rPr>
                <w:b/>
                <w:color w:val="000000"/>
                <w:sz w:val="18"/>
                <w:szCs w:val="18"/>
                <w:highlight w:val="cyan"/>
              </w:rPr>
            </w:pPr>
          </w:p>
        </w:tc>
        <w:tc>
          <w:tcPr>
            <w:tcW w:w="1049" w:type="dxa"/>
            <w:tcBorders>
              <w:top w:val="single" w:sz="12" w:space="0" w:color="auto"/>
            </w:tcBorders>
          </w:tcPr>
          <w:p w14:paraId="49A207F5" w14:textId="77777777" w:rsidR="006055CA" w:rsidRPr="00226AAC" w:rsidRDefault="006055CA" w:rsidP="00A05AB9">
            <w:pPr>
              <w:pStyle w:val="BodyText"/>
              <w:tabs>
                <w:tab w:val="left" w:pos="9355"/>
              </w:tabs>
              <w:ind w:right="-5"/>
              <w:jc w:val="both"/>
              <w:rPr>
                <w:b/>
                <w:color w:val="000000"/>
                <w:sz w:val="18"/>
                <w:szCs w:val="18"/>
                <w:highlight w:val="cyan"/>
              </w:rPr>
            </w:pPr>
          </w:p>
        </w:tc>
        <w:tc>
          <w:tcPr>
            <w:tcW w:w="303" w:type="dxa"/>
            <w:tcBorders>
              <w:top w:val="single" w:sz="12" w:space="0" w:color="auto"/>
            </w:tcBorders>
          </w:tcPr>
          <w:p w14:paraId="61EC802F" w14:textId="784351B2" w:rsidR="006055CA" w:rsidRPr="00226AAC" w:rsidRDefault="006055CA" w:rsidP="00A05AB9">
            <w:pPr>
              <w:pStyle w:val="BodyText"/>
              <w:tabs>
                <w:tab w:val="left" w:pos="9355"/>
              </w:tabs>
              <w:ind w:right="-5"/>
              <w:jc w:val="both"/>
              <w:rPr>
                <w:b/>
                <w:color w:val="000000"/>
                <w:sz w:val="18"/>
                <w:szCs w:val="18"/>
                <w:highlight w:val="cyan"/>
              </w:rPr>
            </w:pPr>
          </w:p>
        </w:tc>
        <w:tc>
          <w:tcPr>
            <w:tcW w:w="1081" w:type="dxa"/>
            <w:tcBorders>
              <w:top w:val="single" w:sz="12" w:space="0" w:color="auto"/>
            </w:tcBorders>
          </w:tcPr>
          <w:p w14:paraId="48FE85F5" w14:textId="77777777" w:rsidR="006055CA" w:rsidRPr="00226AAC" w:rsidRDefault="006055CA" w:rsidP="00A05AB9">
            <w:pPr>
              <w:pStyle w:val="BodyText"/>
              <w:tabs>
                <w:tab w:val="left" w:pos="9355"/>
              </w:tabs>
              <w:ind w:right="-5"/>
              <w:jc w:val="both"/>
              <w:rPr>
                <w:b/>
                <w:color w:val="000000"/>
                <w:sz w:val="18"/>
                <w:szCs w:val="18"/>
                <w:highlight w:val="cyan"/>
              </w:rPr>
            </w:pPr>
          </w:p>
        </w:tc>
        <w:tc>
          <w:tcPr>
            <w:tcW w:w="1458" w:type="dxa"/>
            <w:tcBorders>
              <w:top w:val="single" w:sz="12" w:space="0" w:color="auto"/>
            </w:tcBorders>
          </w:tcPr>
          <w:p w14:paraId="6765DDA5" w14:textId="77777777" w:rsidR="006055CA" w:rsidRPr="00226AAC" w:rsidRDefault="006055CA" w:rsidP="00A05AB9">
            <w:pPr>
              <w:pStyle w:val="BodyText"/>
              <w:tabs>
                <w:tab w:val="left" w:pos="9355"/>
              </w:tabs>
              <w:ind w:right="-5"/>
              <w:jc w:val="both"/>
              <w:rPr>
                <w:b/>
                <w:color w:val="000000"/>
                <w:sz w:val="18"/>
                <w:szCs w:val="18"/>
                <w:highlight w:val="cyan"/>
              </w:rPr>
            </w:pPr>
          </w:p>
        </w:tc>
        <w:tc>
          <w:tcPr>
            <w:tcW w:w="1620" w:type="dxa"/>
            <w:tcBorders>
              <w:top w:val="single" w:sz="12" w:space="0" w:color="auto"/>
            </w:tcBorders>
          </w:tcPr>
          <w:p w14:paraId="49F4F462" w14:textId="77777777" w:rsidR="006055CA" w:rsidRPr="00226AAC" w:rsidRDefault="006055CA" w:rsidP="00A05AB9">
            <w:pPr>
              <w:pStyle w:val="BodyText"/>
              <w:tabs>
                <w:tab w:val="left" w:pos="9355"/>
              </w:tabs>
              <w:ind w:right="-5"/>
              <w:jc w:val="both"/>
              <w:rPr>
                <w:b/>
                <w:color w:val="000000"/>
                <w:sz w:val="18"/>
                <w:szCs w:val="18"/>
                <w:highlight w:val="cyan"/>
              </w:rPr>
            </w:pPr>
          </w:p>
        </w:tc>
        <w:tc>
          <w:tcPr>
            <w:tcW w:w="972" w:type="dxa"/>
            <w:tcBorders>
              <w:top w:val="single" w:sz="12" w:space="0" w:color="auto"/>
            </w:tcBorders>
          </w:tcPr>
          <w:p w14:paraId="7FF1D976" w14:textId="77777777" w:rsidR="006055CA" w:rsidRPr="00226AAC" w:rsidRDefault="006055CA" w:rsidP="00A05AB9">
            <w:pPr>
              <w:pStyle w:val="BodyText"/>
              <w:tabs>
                <w:tab w:val="left" w:pos="9355"/>
              </w:tabs>
              <w:ind w:right="-5"/>
              <w:jc w:val="both"/>
              <w:rPr>
                <w:color w:val="000000"/>
                <w:sz w:val="18"/>
                <w:szCs w:val="18"/>
              </w:rPr>
            </w:pPr>
          </w:p>
        </w:tc>
        <w:tc>
          <w:tcPr>
            <w:tcW w:w="972" w:type="dxa"/>
            <w:tcBorders>
              <w:top w:val="single" w:sz="12" w:space="0" w:color="auto"/>
            </w:tcBorders>
          </w:tcPr>
          <w:p w14:paraId="7C307B60" w14:textId="77777777" w:rsidR="006055CA" w:rsidRPr="00226AAC" w:rsidRDefault="006055CA" w:rsidP="00A05AB9">
            <w:pPr>
              <w:pStyle w:val="BodyText"/>
              <w:tabs>
                <w:tab w:val="left" w:pos="9355"/>
              </w:tabs>
              <w:ind w:right="-5"/>
              <w:jc w:val="both"/>
              <w:rPr>
                <w:color w:val="000000"/>
                <w:sz w:val="18"/>
                <w:szCs w:val="18"/>
              </w:rPr>
            </w:pPr>
          </w:p>
        </w:tc>
        <w:tc>
          <w:tcPr>
            <w:tcW w:w="1134" w:type="dxa"/>
            <w:tcBorders>
              <w:top w:val="single" w:sz="12" w:space="0" w:color="auto"/>
            </w:tcBorders>
          </w:tcPr>
          <w:p w14:paraId="6AFA0749" w14:textId="77777777" w:rsidR="006055CA" w:rsidRPr="00226AAC" w:rsidRDefault="006055CA" w:rsidP="00A05AB9">
            <w:pPr>
              <w:pStyle w:val="BodyText"/>
              <w:tabs>
                <w:tab w:val="left" w:pos="9355"/>
              </w:tabs>
              <w:ind w:right="-5"/>
              <w:jc w:val="both"/>
              <w:rPr>
                <w:color w:val="000000"/>
                <w:sz w:val="18"/>
                <w:szCs w:val="18"/>
              </w:rPr>
            </w:pPr>
          </w:p>
        </w:tc>
        <w:tc>
          <w:tcPr>
            <w:tcW w:w="1458" w:type="dxa"/>
            <w:tcBorders>
              <w:top w:val="single" w:sz="12" w:space="0" w:color="auto"/>
            </w:tcBorders>
          </w:tcPr>
          <w:p w14:paraId="14F66DA3" w14:textId="77777777" w:rsidR="006055CA" w:rsidRPr="00226AAC" w:rsidRDefault="006055CA" w:rsidP="00A05AB9">
            <w:pPr>
              <w:pStyle w:val="BodyText"/>
              <w:tabs>
                <w:tab w:val="left" w:pos="9355"/>
              </w:tabs>
              <w:ind w:right="-5"/>
              <w:jc w:val="both"/>
              <w:rPr>
                <w:color w:val="000000"/>
                <w:sz w:val="18"/>
                <w:szCs w:val="18"/>
              </w:rPr>
            </w:pPr>
          </w:p>
        </w:tc>
        <w:tc>
          <w:tcPr>
            <w:tcW w:w="2592" w:type="dxa"/>
            <w:tcBorders>
              <w:top w:val="single" w:sz="12" w:space="0" w:color="auto"/>
            </w:tcBorders>
          </w:tcPr>
          <w:p w14:paraId="5512B3C4" w14:textId="77777777" w:rsidR="006055CA" w:rsidRPr="00226AAC" w:rsidRDefault="006055CA" w:rsidP="00A05AB9">
            <w:pPr>
              <w:pStyle w:val="BodyText"/>
              <w:tabs>
                <w:tab w:val="left" w:pos="9355"/>
              </w:tabs>
              <w:ind w:right="-5"/>
              <w:jc w:val="both"/>
              <w:rPr>
                <w:color w:val="000000"/>
                <w:sz w:val="18"/>
                <w:szCs w:val="18"/>
              </w:rPr>
            </w:pPr>
          </w:p>
        </w:tc>
      </w:tr>
      <w:tr w:rsidR="006055CA" w:rsidRPr="00226AAC" w14:paraId="4F171505" w14:textId="498758C5" w:rsidTr="00B82CD8">
        <w:trPr>
          <w:trHeight w:val="335"/>
        </w:trPr>
        <w:tc>
          <w:tcPr>
            <w:tcW w:w="486" w:type="dxa"/>
          </w:tcPr>
          <w:p w14:paraId="3507628E" w14:textId="77777777" w:rsidR="006055CA" w:rsidRPr="00226AAC" w:rsidRDefault="006055CA" w:rsidP="00A05AB9">
            <w:pPr>
              <w:pStyle w:val="BodyText"/>
              <w:tabs>
                <w:tab w:val="left" w:pos="9355"/>
              </w:tabs>
              <w:ind w:right="-5"/>
              <w:jc w:val="both"/>
              <w:rPr>
                <w:b/>
                <w:color w:val="000000"/>
                <w:sz w:val="18"/>
                <w:szCs w:val="18"/>
              </w:rPr>
            </w:pPr>
            <w:r w:rsidRPr="00226AAC">
              <w:rPr>
                <w:b/>
                <w:color w:val="000000"/>
                <w:sz w:val="18"/>
              </w:rPr>
              <w:t>2</w:t>
            </w:r>
          </w:p>
        </w:tc>
        <w:tc>
          <w:tcPr>
            <w:tcW w:w="972" w:type="dxa"/>
          </w:tcPr>
          <w:p w14:paraId="775CB1FB" w14:textId="77777777" w:rsidR="006055CA" w:rsidRPr="00226AAC" w:rsidRDefault="006055CA" w:rsidP="00A05AB9">
            <w:pPr>
              <w:pStyle w:val="BodyText"/>
              <w:tabs>
                <w:tab w:val="left" w:pos="9355"/>
              </w:tabs>
              <w:ind w:right="-5"/>
              <w:jc w:val="both"/>
              <w:rPr>
                <w:b/>
                <w:color w:val="000000"/>
                <w:sz w:val="18"/>
                <w:szCs w:val="18"/>
                <w:highlight w:val="cyan"/>
              </w:rPr>
            </w:pPr>
          </w:p>
        </w:tc>
        <w:tc>
          <w:tcPr>
            <w:tcW w:w="2106" w:type="dxa"/>
          </w:tcPr>
          <w:p w14:paraId="3A24E691" w14:textId="77777777" w:rsidR="006055CA" w:rsidRPr="00226AAC" w:rsidRDefault="006055CA" w:rsidP="00A05AB9">
            <w:pPr>
              <w:pStyle w:val="BodyText"/>
              <w:tabs>
                <w:tab w:val="left" w:pos="9355"/>
              </w:tabs>
              <w:ind w:right="-5"/>
              <w:jc w:val="both"/>
              <w:rPr>
                <w:b/>
                <w:color w:val="000000"/>
                <w:sz w:val="18"/>
                <w:szCs w:val="18"/>
                <w:highlight w:val="cyan"/>
              </w:rPr>
            </w:pPr>
          </w:p>
        </w:tc>
        <w:tc>
          <w:tcPr>
            <w:tcW w:w="1049" w:type="dxa"/>
          </w:tcPr>
          <w:p w14:paraId="0218E650" w14:textId="77777777" w:rsidR="006055CA" w:rsidRPr="00226AAC" w:rsidRDefault="006055CA" w:rsidP="00A05AB9">
            <w:pPr>
              <w:pStyle w:val="BodyText"/>
              <w:tabs>
                <w:tab w:val="left" w:pos="9355"/>
              </w:tabs>
              <w:ind w:right="-5"/>
              <w:jc w:val="both"/>
              <w:rPr>
                <w:b/>
                <w:color w:val="000000"/>
                <w:sz w:val="18"/>
                <w:szCs w:val="18"/>
                <w:highlight w:val="cyan"/>
              </w:rPr>
            </w:pPr>
          </w:p>
        </w:tc>
        <w:tc>
          <w:tcPr>
            <w:tcW w:w="303" w:type="dxa"/>
          </w:tcPr>
          <w:p w14:paraId="34AE103C" w14:textId="68182A3A" w:rsidR="006055CA" w:rsidRPr="00226AAC" w:rsidRDefault="006055CA" w:rsidP="00A05AB9">
            <w:pPr>
              <w:pStyle w:val="BodyText"/>
              <w:tabs>
                <w:tab w:val="left" w:pos="9355"/>
              </w:tabs>
              <w:ind w:right="-5"/>
              <w:jc w:val="both"/>
              <w:rPr>
                <w:b/>
                <w:color w:val="000000"/>
                <w:sz w:val="18"/>
                <w:szCs w:val="18"/>
                <w:highlight w:val="cyan"/>
              </w:rPr>
            </w:pPr>
          </w:p>
        </w:tc>
        <w:tc>
          <w:tcPr>
            <w:tcW w:w="1081" w:type="dxa"/>
          </w:tcPr>
          <w:p w14:paraId="14B1932F" w14:textId="77777777" w:rsidR="006055CA" w:rsidRPr="00226AAC" w:rsidRDefault="006055CA" w:rsidP="00A05AB9">
            <w:pPr>
              <w:pStyle w:val="BodyText"/>
              <w:tabs>
                <w:tab w:val="left" w:pos="9355"/>
              </w:tabs>
              <w:ind w:right="-5"/>
              <w:jc w:val="both"/>
              <w:rPr>
                <w:b/>
                <w:color w:val="000000"/>
                <w:sz w:val="18"/>
                <w:szCs w:val="18"/>
                <w:highlight w:val="cyan"/>
              </w:rPr>
            </w:pPr>
          </w:p>
        </w:tc>
        <w:tc>
          <w:tcPr>
            <w:tcW w:w="1458" w:type="dxa"/>
          </w:tcPr>
          <w:p w14:paraId="7B682D30" w14:textId="77777777" w:rsidR="006055CA" w:rsidRPr="00226AAC" w:rsidRDefault="006055CA" w:rsidP="00A05AB9">
            <w:pPr>
              <w:pStyle w:val="BodyText"/>
              <w:tabs>
                <w:tab w:val="left" w:pos="9355"/>
              </w:tabs>
              <w:ind w:right="-5"/>
              <w:jc w:val="both"/>
              <w:rPr>
                <w:b/>
                <w:color w:val="000000"/>
                <w:sz w:val="18"/>
                <w:szCs w:val="18"/>
                <w:highlight w:val="cyan"/>
              </w:rPr>
            </w:pPr>
          </w:p>
        </w:tc>
        <w:tc>
          <w:tcPr>
            <w:tcW w:w="1620" w:type="dxa"/>
          </w:tcPr>
          <w:p w14:paraId="669A96B4" w14:textId="77777777" w:rsidR="006055CA" w:rsidRPr="00226AAC" w:rsidRDefault="006055CA" w:rsidP="00A05AB9">
            <w:pPr>
              <w:pStyle w:val="BodyText"/>
              <w:tabs>
                <w:tab w:val="left" w:pos="9355"/>
              </w:tabs>
              <w:ind w:right="-5"/>
              <w:jc w:val="both"/>
              <w:rPr>
                <w:b/>
                <w:color w:val="000000"/>
                <w:sz w:val="18"/>
                <w:szCs w:val="18"/>
                <w:highlight w:val="cyan"/>
              </w:rPr>
            </w:pPr>
          </w:p>
        </w:tc>
        <w:tc>
          <w:tcPr>
            <w:tcW w:w="972" w:type="dxa"/>
          </w:tcPr>
          <w:p w14:paraId="7C2B1408" w14:textId="77777777" w:rsidR="006055CA" w:rsidRPr="00226AAC" w:rsidRDefault="006055CA" w:rsidP="00A05AB9">
            <w:pPr>
              <w:pStyle w:val="BodyText"/>
              <w:tabs>
                <w:tab w:val="left" w:pos="9355"/>
              </w:tabs>
              <w:ind w:right="-5"/>
              <w:jc w:val="both"/>
              <w:rPr>
                <w:color w:val="000000"/>
                <w:sz w:val="18"/>
                <w:szCs w:val="18"/>
              </w:rPr>
            </w:pPr>
          </w:p>
        </w:tc>
        <w:tc>
          <w:tcPr>
            <w:tcW w:w="972" w:type="dxa"/>
          </w:tcPr>
          <w:p w14:paraId="1BAC8174" w14:textId="77777777" w:rsidR="006055CA" w:rsidRPr="00226AAC" w:rsidRDefault="006055CA" w:rsidP="00A05AB9">
            <w:pPr>
              <w:pStyle w:val="BodyText"/>
              <w:tabs>
                <w:tab w:val="left" w:pos="9355"/>
              </w:tabs>
              <w:ind w:right="-5"/>
              <w:jc w:val="both"/>
              <w:rPr>
                <w:color w:val="000000"/>
                <w:sz w:val="18"/>
                <w:szCs w:val="18"/>
              </w:rPr>
            </w:pPr>
          </w:p>
        </w:tc>
        <w:tc>
          <w:tcPr>
            <w:tcW w:w="1134" w:type="dxa"/>
          </w:tcPr>
          <w:p w14:paraId="43EEED12" w14:textId="77777777" w:rsidR="006055CA" w:rsidRPr="00226AAC" w:rsidRDefault="006055CA" w:rsidP="00A05AB9">
            <w:pPr>
              <w:pStyle w:val="BodyText"/>
              <w:tabs>
                <w:tab w:val="left" w:pos="9355"/>
              </w:tabs>
              <w:ind w:right="-5"/>
              <w:jc w:val="both"/>
              <w:rPr>
                <w:color w:val="000000"/>
                <w:sz w:val="18"/>
                <w:szCs w:val="18"/>
              </w:rPr>
            </w:pPr>
          </w:p>
        </w:tc>
        <w:tc>
          <w:tcPr>
            <w:tcW w:w="1458" w:type="dxa"/>
          </w:tcPr>
          <w:p w14:paraId="4009B2A4" w14:textId="77777777" w:rsidR="006055CA" w:rsidRPr="00226AAC" w:rsidRDefault="006055CA" w:rsidP="00A05AB9">
            <w:pPr>
              <w:pStyle w:val="BodyText"/>
              <w:tabs>
                <w:tab w:val="left" w:pos="9355"/>
              </w:tabs>
              <w:ind w:right="-5"/>
              <w:jc w:val="both"/>
              <w:rPr>
                <w:color w:val="000000"/>
                <w:sz w:val="18"/>
                <w:szCs w:val="18"/>
              </w:rPr>
            </w:pPr>
          </w:p>
        </w:tc>
        <w:tc>
          <w:tcPr>
            <w:tcW w:w="2592" w:type="dxa"/>
          </w:tcPr>
          <w:p w14:paraId="68654CFD" w14:textId="77777777" w:rsidR="006055CA" w:rsidRPr="00226AAC" w:rsidRDefault="006055CA" w:rsidP="00A05AB9">
            <w:pPr>
              <w:pStyle w:val="BodyText"/>
              <w:tabs>
                <w:tab w:val="left" w:pos="9355"/>
              </w:tabs>
              <w:ind w:right="-5"/>
              <w:jc w:val="both"/>
              <w:rPr>
                <w:color w:val="000000"/>
                <w:sz w:val="18"/>
                <w:szCs w:val="18"/>
              </w:rPr>
            </w:pPr>
          </w:p>
        </w:tc>
      </w:tr>
      <w:tr w:rsidR="006055CA" w:rsidRPr="00226AAC" w14:paraId="3DA0D0B2" w14:textId="1147746F" w:rsidTr="00B82CD8">
        <w:trPr>
          <w:trHeight w:val="335"/>
        </w:trPr>
        <w:tc>
          <w:tcPr>
            <w:tcW w:w="486" w:type="dxa"/>
          </w:tcPr>
          <w:p w14:paraId="438E39AE" w14:textId="77777777" w:rsidR="006055CA" w:rsidRPr="00226AAC" w:rsidRDefault="006055CA" w:rsidP="00A05AB9">
            <w:pPr>
              <w:pStyle w:val="BodyText"/>
              <w:tabs>
                <w:tab w:val="left" w:pos="9355"/>
              </w:tabs>
              <w:ind w:right="-5"/>
              <w:jc w:val="both"/>
              <w:rPr>
                <w:b/>
                <w:color w:val="000000"/>
                <w:sz w:val="18"/>
                <w:szCs w:val="18"/>
              </w:rPr>
            </w:pPr>
            <w:r w:rsidRPr="00226AAC">
              <w:rPr>
                <w:b/>
                <w:color w:val="000000"/>
                <w:sz w:val="18"/>
              </w:rPr>
              <w:t>3</w:t>
            </w:r>
          </w:p>
        </w:tc>
        <w:tc>
          <w:tcPr>
            <w:tcW w:w="972" w:type="dxa"/>
          </w:tcPr>
          <w:p w14:paraId="4247B262" w14:textId="77777777" w:rsidR="006055CA" w:rsidRPr="00226AAC" w:rsidRDefault="006055CA" w:rsidP="00A05AB9">
            <w:pPr>
              <w:pStyle w:val="BodyText"/>
              <w:tabs>
                <w:tab w:val="left" w:pos="9355"/>
              </w:tabs>
              <w:ind w:right="-5"/>
              <w:jc w:val="both"/>
              <w:rPr>
                <w:b/>
                <w:color w:val="000000"/>
                <w:sz w:val="18"/>
                <w:szCs w:val="18"/>
                <w:highlight w:val="cyan"/>
              </w:rPr>
            </w:pPr>
          </w:p>
        </w:tc>
        <w:tc>
          <w:tcPr>
            <w:tcW w:w="2106" w:type="dxa"/>
          </w:tcPr>
          <w:p w14:paraId="53934233" w14:textId="77777777" w:rsidR="006055CA" w:rsidRPr="00226AAC" w:rsidRDefault="006055CA" w:rsidP="00A05AB9">
            <w:pPr>
              <w:pStyle w:val="BodyText"/>
              <w:tabs>
                <w:tab w:val="left" w:pos="9355"/>
              </w:tabs>
              <w:ind w:right="-5"/>
              <w:jc w:val="both"/>
              <w:rPr>
                <w:b/>
                <w:color w:val="000000"/>
                <w:sz w:val="18"/>
                <w:szCs w:val="18"/>
                <w:highlight w:val="cyan"/>
              </w:rPr>
            </w:pPr>
          </w:p>
        </w:tc>
        <w:tc>
          <w:tcPr>
            <w:tcW w:w="1049" w:type="dxa"/>
          </w:tcPr>
          <w:p w14:paraId="40AAADC1" w14:textId="77777777" w:rsidR="006055CA" w:rsidRPr="00226AAC" w:rsidRDefault="006055CA" w:rsidP="00A05AB9">
            <w:pPr>
              <w:pStyle w:val="BodyText"/>
              <w:tabs>
                <w:tab w:val="left" w:pos="9355"/>
              </w:tabs>
              <w:ind w:right="-5"/>
              <w:jc w:val="both"/>
              <w:rPr>
                <w:b/>
                <w:color w:val="000000"/>
                <w:sz w:val="18"/>
                <w:szCs w:val="18"/>
                <w:highlight w:val="cyan"/>
              </w:rPr>
            </w:pPr>
          </w:p>
        </w:tc>
        <w:tc>
          <w:tcPr>
            <w:tcW w:w="303" w:type="dxa"/>
          </w:tcPr>
          <w:p w14:paraId="535F8E3F" w14:textId="10484C7A" w:rsidR="006055CA" w:rsidRPr="00226AAC" w:rsidRDefault="006055CA" w:rsidP="00A05AB9">
            <w:pPr>
              <w:pStyle w:val="BodyText"/>
              <w:tabs>
                <w:tab w:val="left" w:pos="9355"/>
              </w:tabs>
              <w:ind w:right="-5"/>
              <w:jc w:val="both"/>
              <w:rPr>
                <w:b/>
                <w:color w:val="000000"/>
                <w:sz w:val="18"/>
                <w:szCs w:val="18"/>
                <w:highlight w:val="cyan"/>
              </w:rPr>
            </w:pPr>
          </w:p>
        </w:tc>
        <w:tc>
          <w:tcPr>
            <w:tcW w:w="1081" w:type="dxa"/>
          </w:tcPr>
          <w:p w14:paraId="13E0DA0F" w14:textId="77777777" w:rsidR="006055CA" w:rsidRPr="00226AAC" w:rsidRDefault="006055CA" w:rsidP="00A05AB9">
            <w:pPr>
              <w:pStyle w:val="BodyText"/>
              <w:tabs>
                <w:tab w:val="left" w:pos="9355"/>
              </w:tabs>
              <w:ind w:right="-5"/>
              <w:jc w:val="both"/>
              <w:rPr>
                <w:b/>
                <w:color w:val="000000"/>
                <w:sz w:val="18"/>
                <w:szCs w:val="18"/>
                <w:highlight w:val="cyan"/>
              </w:rPr>
            </w:pPr>
          </w:p>
        </w:tc>
        <w:tc>
          <w:tcPr>
            <w:tcW w:w="1458" w:type="dxa"/>
          </w:tcPr>
          <w:p w14:paraId="341A3CC1" w14:textId="77777777" w:rsidR="006055CA" w:rsidRPr="00226AAC" w:rsidRDefault="006055CA" w:rsidP="00A05AB9">
            <w:pPr>
              <w:pStyle w:val="BodyText"/>
              <w:tabs>
                <w:tab w:val="left" w:pos="9355"/>
              </w:tabs>
              <w:ind w:right="-5"/>
              <w:jc w:val="both"/>
              <w:rPr>
                <w:b/>
                <w:color w:val="000000"/>
                <w:sz w:val="18"/>
                <w:szCs w:val="18"/>
                <w:highlight w:val="cyan"/>
              </w:rPr>
            </w:pPr>
          </w:p>
        </w:tc>
        <w:tc>
          <w:tcPr>
            <w:tcW w:w="1620" w:type="dxa"/>
          </w:tcPr>
          <w:p w14:paraId="6D9980A4" w14:textId="77777777" w:rsidR="006055CA" w:rsidRPr="00226AAC" w:rsidRDefault="006055CA" w:rsidP="00A05AB9">
            <w:pPr>
              <w:pStyle w:val="BodyText"/>
              <w:tabs>
                <w:tab w:val="left" w:pos="9355"/>
              </w:tabs>
              <w:ind w:right="-5"/>
              <w:jc w:val="both"/>
              <w:rPr>
                <w:b/>
                <w:color w:val="000000"/>
                <w:sz w:val="18"/>
                <w:szCs w:val="18"/>
                <w:highlight w:val="cyan"/>
              </w:rPr>
            </w:pPr>
          </w:p>
        </w:tc>
        <w:tc>
          <w:tcPr>
            <w:tcW w:w="972" w:type="dxa"/>
          </w:tcPr>
          <w:p w14:paraId="6BABBCC8" w14:textId="77777777" w:rsidR="006055CA" w:rsidRPr="00226AAC" w:rsidRDefault="006055CA" w:rsidP="00A05AB9">
            <w:pPr>
              <w:pStyle w:val="BodyText"/>
              <w:tabs>
                <w:tab w:val="left" w:pos="9355"/>
              </w:tabs>
              <w:ind w:right="-5"/>
              <w:jc w:val="both"/>
              <w:rPr>
                <w:color w:val="000000"/>
                <w:sz w:val="18"/>
                <w:szCs w:val="18"/>
              </w:rPr>
            </w:pPr>
          </w:p>
        </w:tc>
        <w:tc>
          <w:tcPr>
            <w:tcW w:w="972" w:type="dxa"/>
          </w:tcPr>
          <w:p w14:paraId="36763666" w14:textId="77777777" w:rsidR="006055CA" w:rsidRPr="00226AAC" w:rsidRDefault="006055CA" w:rsidP="00A05AB9">
            <w:pPr>
              <w:pStyle w:val="BodyText"/>
              <w:tabs>
                <w:tab w:val="left" w:pos="9355"/>
              </w:tabs>
              <w:ind w:right="-5"/>
              <w:jc w:val="both"/>
              <w:rPr>
                <w:color w:val="000000"/>
                <w:sz w:val="18"/>
                <w:szCs w:val="18"/>
              </w:rPr>
            </w:pPr>
          </w:p>
        </w:tc>
        <w:tc>
          <w:tcPr>
            <w:tcW w:w="1134" w:type="dxa"/>
          </w:tcPr>
          <w:p w14:paraId="7011B6B3" w14:textId="77777777" w:rsidR="006055CA" w:rsidRPr="00226AAC" w:rsidRDefault="006055CA" w:rsidP="00A05AB9">
            <w:pPr>
              <w:pStyle w:val="BodyText"/>
              <w:tabs>
                <w:tab w:val="left" w:pos="9355"/>
              </w:tabs>
              <w:ind w:right="-5"/>
              <w:jc w:val="both"/>
              <w:rPr>
                <w:color w:val="000000"/>
                <w:sz w:val="18"/>
                <w:szCs w:val="18"/>
              </w:rPr>
            </w:pPr>
          </w:p>
        </w:tc>
        <w:tc>
          <w:tcPr>
            <w:tcW w:w="1458" w:type="dxa"/>
          </w:tcPr>
          <w:p w14:paraId="729AF473" w14:textId="77777777" w:rsidR="006055CA" w:rsidRPr="00226AAC" w:rsidRDefault="006055CA" w:rsidP="00A05AB9">
            <w:pPr>
              <w:pStyle w:val="BodyText"/>
              <w:tabs>
                <w:tab w:val="left" w:pos="9355"/>
              </w:tabs>
              <w:ind w:right="-5"/>
              <w:jc w:val="both"/>
              <w:rPr>
                <w:color w:val="000000"/>
                <w:sz w:val="18"/>
                <w:szCs w:val="18"/>
              </w:rPr>
            </w:pPr>
          </w:p>
        </w:tc>
        <w:tc>
          <w:tcPr>
            <w:tcW w:w="2592" w:type="dxa"/>
          </w:tcPr>
          <w:p w14:paraId="7D4A76B9" w14:textId="77777777" w:rsidR="006055CA" w:rsidRPr="00226AAC" w:rsidRDefault="006055CA" w:rsidP="00A05AB9">
            <w:pPr>
              <w:pStyle w:val="BodyText"/>
              <w:tabs>
                <w:tab w:val="left" w:pos="9355"/>
              </w:tabs>
              <w:ind w:right="-5"/>
              <w:jc w:val="both"/>
              <w:rPr>
                <w:color w:val="000000"/>
                <w:sz w:val="18"/>
                <w:szCs w:val="18"/>
              </w:rPr>
            </w:pPr>
          </w:p>
        </w:tc>
      </w:tr>
      <w:tr w:rsidR="006055CA" w:rsidRPr="00226AAC" w14:paraId="15CEEF42" w14:textId="708ACC29" w:rsidTr="00B82CD8">
        <w:trPr>
          <w:trHeight w:val="335"/>
        </w:trPr>
        <w:tc>
          <w:tcPr>
            <w:tcW w:w="486" w:type="dxa"/>
          </w:tcPr>
          <w:p w14:paraId="7965FDFB" w14:textId="77777777" w:rsidR="006055CA" w:rsidRPr="00226AAC" w:rsidRDefault="006055CA" w:rsidP="00A05AB9">
            <w:pPr>
              <w:pStyle w:val="BodyText"/>
              <w:tabs>
                <w:tab w:val="left" w:pos="9355"/>
              </w:tabs>
              <w:ind w:right="-5"/>
              <w:jc w:val="both"/>
              <w:rPr>
                <w:b/>
                <w:color w:val="000000"/>
                <w:sz w:val="18"/>
                <w:szCs w:val="18"/>
              </w:rPr>
            </w:pPr>
            <w:r w:rsidRPr="00226AAC">
              <w:rPr>
                <w:b/>
                <w:color w:val="000000"/>
                <w:sz w:val="18"/>
              </w:rPr>
              <w:t>...</w:t>
            </w:r>
          </w:p>
        </w:tc>
        <w:tc>
          <w:tcPr>
            <w:tcW w:w="972" w:type="dxa"/>
          </w:tcPr>
          <w:p w14:paraId="58CD7860" w14:textId="77777777" w:rsidR="006055CA" w:rsidRPr="00226AAC" w:rsidRDefault="006055CA" w:rsidP="00A05AB9">
            <w:pPr>
              <w:pStyle w:val="BodyText"/>
              <w:tabs>
                <w:tab w:val="left" w:pos="9355"/>
              </w:tabs>
              <w:ind w:right="-5"/>
              <w:jc w:val="both"/>
              <w:rPr>
                <w:b/>
                <w:color w:val="000000"/>
                <w:sz w:val="18"/>
                <w:szCs w:val="18"/>
                <w:highlight w:val="cyan"/>
              </w:rPr>
            </w:pPr>
          </w:p>
        </w:tc>
        <w:tc>
          <w:tcPr>
            <w:tcW w:w="2106" w:type="dxa"/>
          </w:tcPr>
          <w:p w14:paraId="5D8FCDD2" w14:textId="77777777" w:rsidR="006055CA" w:rsidRPr="00226AAC" w:rsidRDefault="006055CA" w:rsidP="00A05AB9">
            <w:pPr>
              <w:pStyle w:val="BodyText"/>
              <w:tabs>
                <w:tab w:val="left" w:pos="9355"/>
              </w:tabs>
              <w:ind w:right="-5"/>
              <w:jc w:val="both"/>
              <w:rPr>
                <w:b/>
                <w:color w:val="000000"/>
                <w:sz w:val="18"/>
                <w:szCs w:val="18"/>
                <w:highlight w:val="cyan"/>
              </w:rPr>
            </w:pPr>
          </w:p>
        </w:tc>
        <w:tc>
          <w:tcPr>
            <w:tcW w:w="1049" w:type="dxa"/>
          </w:tcPr>
          <w:p w14:paraId="18CADD7C" w14:textId="77777777" w:rsidR="006055CA" w:rsidRPr="00226AAC" w:rsidRDefault="006055CA" w:rsidP="00A05AB9">
            <w:pPr>
              <w:pStyle w:val="BodyText"/>
              <w:tabs>
                <w:tab w:val="left" w:pos="9355"/>
              </w:tabs>
              <w:ind w:right="-5"/>
              <w:jc w:val="both"/>
              <w:rPr>
                <w:b/>
                <w:color w:val="000000"/>
                <w:sz w:val="18"/>
                <w:szCs w:val="18"/>
                <w:highlight w:val="cyan"/>
              </w:rPr>
            </w:pPr>
          </w:p>
        </w:tc>
        <w:tc>
          <w:tcPr>
            <w:tcW w:w="303" w:type="dxa"/>
          </w:tcPr>
          <w:p w14:paraId="70D7CE0C" w14:textId="12065A82" w:rsidR="006055CA" w:rsidRPr="00226AAC" w:rsidRDefault="006055CA" w:rsidP="00A05AB9">
            <w:pPr>
              <w:pStyle w:val="BodyText"/>
              <w:tabs>
                <w:tab w:val="left" w:pos="9355"/>
              </w:tabs>
              <w:ind w:right="-5"/>
              <w:jc w:val="both"/>
              <w:rPr>
                <w:b/>
                <w:color w:val="000000"/>
                <w:sz w:val="18"/>
                <w:szCs w:val="18"/>
                <w:highlight w:val="cyan"/>
              </w:rPr>
            </w:pPr>
          </w:p>
        </w:tc>
        <w:tc>
          <w:tcPr>
            <w:tcW w:w="1081" w:type="dxa"/>
          </w:tcPr>
          <w:p w14:paraId="22089D9E" w14:textId="77777777" w:rsidR="006055CA" w:rsidRPr="00226AAC" w:rsidRDefault="006055CA" w:rsidP="00A05AB9">
            <w:pPr>
              <w:pStyle w:val="BodyText"/>
              <w:tabs>
                <w:tab w:val="left" w:pos="9355"/>
              </w:tabs>
              <w:ind w:right="-5"/>
              <w:jc w:val="both"/>
              <w:rPr>
                <w:b/>
                <w:color w:val="000000"/>
                <w:sz w:val="18"/>
                <w:szCs w:val="18"/>
                <w:highlight w:val="cyan"/>
              </w:rPr>
            </w:pPr>
          </w:p>
        </w:tc>
        <w:tc>
          <w:tcPr>
            <w:tcW w:w="1458" w:type="dxa"/>
          </w:tcPr>
          <w:p w14:paraId="3F938898" w14:textId="77777777" w:rsidR="006055CA" w:rsidRPr="00226AAC" w:rsidRDefault="006055CA" w:rsidP="00A05AB9">
            <w:pPr>
              <w:pStyle w:val="BodyText"/>
              <w:tabs>
                <w:tab w:val="left" w:pos="9355"/>
              </w:tabs>
              <w:ind w:right="-5"/>
              <w:jc w:val="both"/>
              <w:rPr>
                <w:b/>
                <w:color w:val="000000"/>
                <w:sz w:val="18"/>
                <w:szCs w:val="18"/>
                <w:highlight w:val="cyan"/>
              </w:rPr>
            </w:pPr>
          </w:p>
        </w:tc>
        <w:tc>
          <w:tcPr>
            <w:tcW w:w="1620" w:type="dxa"/>
          </w:tcPr>
          <w:p w14:paraId="19EC1307" w14:textId="77777777" w:rsidR="006055CA" w:rsidRPr="00226AAC" w:rsidRDefault="006055CA" w:rsidP="00A05AB9">
            <w:pPr>
              <w:pStyle w:val="BodyText"/>
              <w:tabs>
                <w:tab w:val="left" w:pos="9355"/>
              </w:tabs>
              <w:ind w:right="-5"/>
              <w:jc w:val="both"/>
              <w:rPr>
                <w:b/>
                <w:color w:val="000000"/>
                <w:sz w:val="18"/>
                <w:szCs w:val="18"/>
                <w:highlight w:val="cyan"/>
              </w:rPr>
            </w:pPr>
          </w:p>
        </w:tc>
        <w:tc>
          <w:tcPr>
            <w:tcW w:w="972" w:type="dxa"/>
          </w:tcPr>
          <w:p w14:paraId="4A9DC01C" w14:textId="77777777" w:rsidR="006055CA" w:rsidRPr="00226AAC" w:rsidRDefault="006055CA" w:rsidP="00A05AB9">
            <w:pPr>
              <w:pStyle w:val="BodyText"/>
              <w:tabs>
                <w:tab w:val="left" w:pos="9355"/>
              </w:tabs>
              <w:ind w:right="-5"/>
              <w:jc w:val="both"/>
              <w:rPr>
                <w:color w:val="000000"/>
                <w:sz w:val="18"/>
                <w:szCs w:val="18"/>
              </w:rPr>
            </w:pPr>
          </w:p>
        </w:tc>
        <w:tc>
          <w:tcPr>
            <w:tcW w:w="972" w:type="dxa"/>
          </w:tcPr>
          <w:p w14:paraId="20DFCBDD" w14:textId="77777777" w:rsidR="006055CA" w:rsidRPr="00226AAC" w:rsidRDefault="006055CA" w:rsidP="00A05AB9">
            <w:pPr>
              <w:pStyle w:val="BodyText"/>
              <w:tabs>
                <w:tab w:val="left" w:pos="9355"/>
              </w:tabs>
              <w:ind w:right="-5"/>
              <w:jc w:val="both"/>
              <w:rPr>
                <w:color w:val="000000"/>
                <w:sz w:val="18"/>
                <w:szCs w:val="18"/>
              </w:rPr>
            </w:pPr>
          </w:p>
        </w:tc>
        <w:tc>
          <w:tcPr>
            <w:tcW w:w="1134" w:type="dxa"/>
          </w:tcPr>
          <w:p w14:paraId="449CA105" w14:textId="77777777" w:rsidR="006055CA" w:rsidRPr="00226AAC" w:rsidRDefault="006055CA" w:rsidP="00A05AB9">
            <w:pPr>
              <w:pStyle w:val="BodyText"/>
              <w:tabs>
                <w:tab w:val="left" w:pos="9355"/>
              </w:tabs>
              <w:ind w:right="-5"/>
              <w:jc w:val="both"/>
              <w:rPr>
                <w:color w:val="000000"/>
                <w:sz w:val="18"/>
                <w:szCs w:val="18"/>
              </w:rPr>
            </w:pPr>
          </w:p>
        </w:tc>
        <w:tc>
          <w:tcPr>
            <w:tcW w:w="1458" w:type="dxa"/>
          </w:tcPr>
          <w:p w14:paraId="47DA1E73" w14:textId="77777777" w:rsidR="006055CA" w:rsidRPr="00226AAC" w:rsidRDefault="006055CA" w:rsidP="00A05AB9">
            <w:pPr>
              <w:pStyle w:val="BodyText"/>
              <w:tabs>
                <w:tab w:val="left" w:pos="9355"/>
              </w:tabs>
              <w:ind w:right="-5"/>
              <w:jc w:val="both"/>
              <w:rPr>
                <w:color w:val="000000"/>
                <w:sz w:val="18"/>
                <w:szCs w:val="18"/>
              </w:rPr>
            </w:pPr>
          </w:p>
        </w:tc>
        <w:tc>
          <w:tcPr>
            <w:tcW w:w="2592" w:type="dxa"/>
          </w:tcPr>
          <w:p w14:paraId="17C725D3" w14:textId="77777777" w:rsidR="006055CA" w:rsidRPr="00226AAC" w:rsidRDefault="006055CA" w:rsidP="00A05AB9">
            <w:pPr>
              <w:pStyle w:val="BodyText"/>
              <w:tabs>
                <w:tab w:val="left" w:pos="9355"/>
              </w:tabs>
              <w:ind w:right="-5"/>
              <w:jc w:val="both"/>
              <w:rPr>
                <w:color w:val="000000"/>
                <w:sz w:val="18"/>
                <w:szCs w:val="18"/>
              </w:rPr>
            </w:pPr>
          </w:p>
        </w:tc>
      </w:tr>
      <w:tr w:rsidR="006055CA" w:rsidRPr="00226AAC" w14:paraId="31E89C29" w14:textId="4E02DCE7" w:rsidTr="00B82CD8">
        <w:trPr>
          <w:trHeight w:val="335"/>
        </w:trPr>
        <w:tc>
          <w:tcPr>
            <w:tcW w:w="486" w:type="dxa"/>
          </w:tcPr>
          <w:p w14:paraId="3EBD6369" w14:textId="77777777" w:rsidR="006055CA" w:rsidRPr="00226AAC" w:rsidRDefault="006055CA" w:rsidP="00A05AB9">
            <w:pPr>
              <w:pStyle w:val="BodyText"/>
              <w:tabs>
                <w:tab w:val="left" w:pos="9355"/>
              </w:tabs>
              <w:ind w:right="-5"/>
              <w:jc w:val="both"/>
              <w:rPr>
                <w:b/>
                <w:color w:val="000000"/>
                <w:sz w:val="18"/>
                <w:szCs w:val="18"/>
              </w:rPr>
            </w:pPr>
            <w:r w:rsidRPr="00226AAC">
              <w:rPr>
                <w:b/>
                <w:color w:val="000000"/>
                <w:sz w:val="18"/>
              </w:rPr>
              <w:t>n</w:t>
            </w:r>
          </w:p>
        </w:tc>
        <w:tc>
          <w:tcPr>
            <w:tcW w:w="972" w:type="dxa"/>
          </w:tcPr>
          <w:p w14:paraId="029B81F9" w14:textId="77777777" w:rsidR="006055CA" w:rsidRPr="00226AAC" w:rsidRDefault="006055CA" w:rsidP="00A05AB9">
            <w:pPr>
              <w:pStyle w:val="BodyText"/>
              <w:tabs>
                <w:tab w:val="left" w:pos="9355"/>
              </w:tabs>
              <w:ind w:right="-5"/>
              <w:jc w:val="both"/>
              <w:rPr>
                <w:b/>
                <w:color w:val="000000"/>
                <w:sz w:val="18"/>
                <w:szCs w:val="18"/>
                <w:highlight w:val="cyan"/>
              </w:rPr>
            </w:pPr>
          </w:p>
        </w:tc>
        <w:tc>
          <w:tcPr>
            <w:tcW w:w="2106" w:type="dxa"/>
          </w:tcPr>
          <w:p w14:paraId="22D5E43B" w14:textId="77777777" w:rsidR="006055CA" w:rsidRPr="00226AAC" w:rsidRDefault="006055CA" w:rsidP="00A05AB9">
            <w:pPr>
              <w:pStyle w:val="BodyText"/>
              <w:tabs>
                <w:tab w:val="left" w:pos="9355"/>
              </w:tabs>
              <w:ind w:right="-5"/>
              <w:jc w:val="both"/>
              <w:rPr>
                <w:b/>
                <w:color w:val="000000"/>
                <w:sz w:val="18"/>
                <w:szCs w:val="18"/>
                <w:highlight w:val="cyan"/>
              </w:rPr>
            </w:pPr>
          </w:p>
        </w:tc>
        <w:tc>
          <w:tcPr>
            <w:tcW w:w="1049" w:type="dxa"/>
          </w:tcPr>
          <w:p w14:paraId="397C14E7" w14:textId="77777777" w:rsidR="006055CA" w:rsidRPr="00226AAC" w:rsidRDefault="006055CA" w:rsidP="00A05AB9">
            <w:pPr>
              <w:pStyle w:val="BodyText"/>
              <w:tabs>
                <w:tab w:val="left" w:pos="9355"/>
              </w:tabs>
              <w:ind w:right="-5"/>
              <w:jc w:val="both"/>
              <w:rPr>
                <w:b/>
                <w:color w:val="000000"/>
                <w:sz w:val="18"/>
                <w:szCs w:val="18"/>
                <w:highlight w:val="cyan"/>
              </w:rPr>
            </w:pPr>
          </w:p>
        </w:tc>
        <w:tc>
          <w:tcPr>
            <w:tcW w:w="303" w:type="dxa"/>
          </w:tcPr>
          <w:p w14:paraId="02A17CD0" w14:textId="399F90A0" w:rsidR="006055CA" w:rsidRPr="00226AAC" w:rsidRDefault="006055CA" w:rsidP="00A05AB9">
            <w:pPr>
              <w:pStyle w:val="BodyText"/>
              <w:tabs>
                <w:tab w:val="left" w:pos="9355"/>
              </w:tabs>
              <w:ind w:right="-5"/>
              <w:jc w:val="both"/>
              <w:rPr>
                <w:b/>
                <w:color w:val="000000"/>
                <w:sz w:val="18"/>
                <w:szCs w:val="18"/>
                <w:highlight w:val="cyan"/>
              </w:rPr>
            </w:pPr>
          </w:p>
        </w:tc>
        <w:tc>
          <w:tcPr>
            <w:tcW w:w="1081" w:type="dxa"/>
          </w:tcPr>
          <w:p w14:paraId="083DE5B9" w14:textId="77777777" w:rsidR="006055CA" w:rsidRPr="00226AAC" w:rsidRDefault="006055CA" w:rsidP="00A05AB9">
            <w:pPr>
              <w:pStyle w:val="BodyText"/>
              <w:tabs>
                <w:tab w:val="left" w:pos="9355"/>
              </w:tabs>
              <w:ind w:right="-5"/>
              <w:jc w:val="both"/>
              <w:rPr>
                <w:b/>
                <w:color w:val="000000"/>
                <w:sz w:val="18"/>
                <w:szCs w:val="18"/>
                <w:highlight w:val="cyan"/>
              </w:rPr>
            </w:pPr>
          </w:p>
        </w:tc>
        <w:tc>
          <w:tcPr>
            <w:tcW w:w="1458" w:type="dxa"/>
          </w:tcPr>
          <w:p w14:paraId="49A2997D" w14:textId="77777777" w:rsidR="006055CA" w:rsidRPr="00226AAC" w:rsidRDefault="006055CA" w:rsidP="00A05AB9">
            <w:pPr>
              <w:pStyle w:val="BodyText"/>
              <w:tabs>
                <w:tab w:val="left" w:pos="9355"/>
              </w:tabs>
              <w:ind w:right="-5"/>
              <w:jc w:val="both"/>
              <w:rPr>
                <w:b/>
                <w:color w:val="000000"/>
                <w:sz w:val="18"/>
                <w:szCs w:val="18"/>
                <w:highlight w:val="cyan"/>
              </w:rPr>
            </w:pPr>
          </w:p>
        </w:tc>
        <w:tc>
          <w:tcPr>
            <w:tcW w:w="1620" w:type="dxa"/>
          </w:tcPr>
          <w:p w14:paraId="7DE7327A" w14:textId="77777777" w:rsidR="006055CA" w:rsidRPr="00226AAC" w:rsidRDefault="006055CA" w:rsidP="00A05AB9">
            <w:pPr>
              <w:pStyle w:val="BodyText"/>
              <w:tabs>
                <w:tab w:val="left" w:pos="9355"/>
              </w:tabs>
              <w:ind w:right="-5"/>
              <w:jc w:val="both"/>
              <w:rPr>
                <w:b/>
                <w:color w:val="000000"/>
                <w:sz w:val="18"/>
                <w:szCs w:val="18"/>
                <w:highlight w:val="cyan"/>
              </w:rPr>
            </w:pPr>
          </w:p>
        </w:tc>
        <w:tc>
          <w:tcPr>
            <w:tcW w:w="972" w:type="dxa"/>
          </w:tcPr>
          <w:p w14:paraId="74BD97E8" w14:textId="77777777" w:rsidR="006055CA" w:rsidRPr="00226AAC" w:rsidRDefault="006055CA" w:rsidP="00A05AB9">
            <w:pPr>
              <w:pStyle w:val="BodyText"/>
              <w:tabs>
                <w:tab w:val="left" w:pos="9355"/>
              </w:tabs>
              <w:ind w:right="-5"/>
              <w:jc w:val="both"/>
              <w:rPr>
                <w:color w:val="000000"/>
                <w:sz w:val="18"/>
                <w:szCs w:val="18"/>
              </w:rPr>
            </w:pPr>
          </w:p>
        </w:tc>
        <w:tc>
          <w:tcPr>
            <w:tcW w:w="972" w:type="dxa"/>
          </w:tcPr>
          <w:p w14:paraId="2879936C" w14:textId="77777777" w:rsidR="006055CA" w:rsidRPr="00226AAC" w:rsidRDefault="006055CA" w:rsidP="00A05AB9">
            <w:pPr>
              <w:pStyle w:val="BodyText"/>
              <w:tabs>
                <w:tab w:val="left" w:pos="9355"/>
              </w:tabs>
              <w:ind w:right="-5"/>
              <w:jc w:val="both"/>
              <w:rPr>
                <w:color w:val="000000"/>
                <w:sz w:val="18"/>
                <w:szCs w:val="18"/>
              </w:rPr>
            </w:pPr>
          </w:p>
        </w:tc>
        <w:tc>
          <w:tcPr>
            <w:tcW w:w="1134" w:type="dxa"/>
          </w:tcPr>
          <w:p w14:paraId="5B195EB0" w14:textId="77777777" w:rsidR="006055CA" w:rsidRPr="00226AAC" w:rsidRDefault="006055CA" w:rsidP="00A05AB9">
            <w:pPr>
              <w:pStyle w:val="BodyText"/>
              <w:tabs>
                <w:tab w:val="left" w:pos="9355"/>
              </w:tabs>
              <w:ind w:right="-5"/>
              <w:jc w:val="both"/>
              <w:rPr>
                <w:color w:val="000000"/>
                <w:sz w:val="18"/>
                <w:szCs w:val="18"/>
              </w:rPr>
            </w:pPr>
          </w:p>
        </w:tc>
        <w:tc>
          <w:tcPr>
            <w:tcW w:w="1458" w:type="dxa"/>
          </w:tcPr>
          <w:p w14:paraId="77527893" w14:textId="77777777" w:rsidR="006055CA" w:rsidRPr="00226AAC" w:rsidRDefault="006055CA" w:rsidP="00A05AB9">
            <w:pPr>
              <w:pStyle w:val="BodyText"/>
              <w:tabs>
                <w:tab w:val="left" w:pos="9355"/>
              </w:tabs>
              <w:ind w:right="-5"/>
              <w:jc w:val="both"/>
              <w:rPr>
                <w:color w:val="000000"/>
                <w:sz w:val="18"/>
                <w:szCs w:val="18"/>
              </w:rPr>
            </w:pPr>
          </w:p>
        </w:tc>
        <w:tc>
          <w:tcPr>
            <w:tcW w:w="2592" w:type="dxa"/>
          </w:tcPr>
          <w:p w14:paraId="5EE16E2C" w14:textId="77777777" w:rsidR="006055CA" w:rsidRPr="00226AAC" w:rsidRDefault="006055CA" w:rsidP="00A05AB9">
            <w:pPr>
              <w:pStyle w:val="BodyText"/>
              <w:tabs>
                <w:tab w:val="left" w:pos="9355"/>
              </w:tabs>
              <w:ind w:right="-5"/>
              <w:jc w:val="both"/>
              <w:rPr>
                <w:color w:val="000000"/>
                <w:sz w:val="18"/>
                <w:szCs w:val="18"/>
              </w:rPr>
            </w:pPr>
          </w:p>
        </w:tc>
      </w:tr>
    </w:tbl>
    <w:p w14:paraId="43BB9501" w14:textId="47E7C977" w:rsidR="003D4118" w:rsidRPr="00226AAC" w:rsidRDefault="003F3065" w:rsidP="00A05AB9">
      <w:pPr>
        <w:jc w:val="both"/>
        <w:rPr>
          <w:color w:val="000000"/>
          <w:sz w:val="6"/>
          <w:szCs w:val="6"/>
        </w:rPr>
      </w:pPr>
      <w:r>
        <w:rPr>
          <w:noProof/>
          <w:color w:val="000000"/>
          <w:sz w:val="6"/>
          <w:szCs w:val="6"/>
        </w:rPr>
        <mc:AlternateContent>
          <mc:Choice Requires="wps">
            <w:drawing>
              <wp:anchor distT="0" distB="0" distL="114300" distR="114300" simplePos="0" relativeHeight="251657728" behindDoc="0" locked="0" layoutInCell="1" allowOverlap="1" wp14:anchorId="09CDFC08" wp14:editId="7DD0A21A">
                <wp:simplePos x="0" y="0"/>
                <wp:positionH relativeFrom="column">
                  <wp:posOffset>-228600</wp:posOffset>
                </wp:positionH>
                <wp:positionV relativeFrom="paragraph">
                  <wp:posOffset>48260</wp:posOffset>
                </wp:positionV>
                <wp:extent cx="6404610" cy="0"/>
                <wp:effectExtent l="9525" t="13970" r="5715" b="508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46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5829BB" id="Line 6"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8pt" to="486.3pt,3.8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1Xta2wAEAAGkDAAAOAAAAZHJzL2Uyb0RvYy54bWysU02P2yAQvVfqf0DcGzvpbtRacfaQ7faS tpF2+wMmgG1UYBCQ2Pn3HchHt+2tqg+IYWYe773Bq4fJGnZUIWp0LZ/Pas6UEyi161v+/eXp3QfO YgInwaBTLT+pyB/Wb9+sRt+oBQ5opAqMQFxsRt/yISXfVFUUg7IQZ+iVo2SHwUKiMPSVDDASujXV oq6X1YhB+oBCxUinj+ckXxf8rlMifeu6qBIzLSduqayhrPu8VusVNH0AP2hxoQH/wMKCdnTpDeoR ErBD0H9BWS0CRuzSTKCtsOu0UEUDqZnXf6h5HsCrooXMif5mU/x/sOLrcReYli1/z5kDSyPaaqfY Mjsz+thQwcbtQtYmJvfstyh+ROZwM4DrVWH4cvLUNs8d1W8tOYie8PfjF5RUA4eExaapCzZDkgFs KtM43aahpsQEHS7v6rvlnIYmrrkKmmujDzF9VmhZ3rTcEOcCDMdtTJkINNeSfI/DJ21MGbZxbGz5 x/vFfWmIaLTMyVwWQ7/fmMCOkJ9L+YoqyrwuC3hwsoANCuSnyz6BNuc9XW7cxYys/+zkHuVpF64m 0TwLy8vbyw/mdVy6f/0h658AAAD//wMAUEsDBBQABgAIAAAAIQBivYpb3AAAAAcBAAAPAAAAZHJz L2Rvd25yZXYueG1sTI/BTsMwEETvSPyDtUhcqtYhlVIIcSoE5MaFAuK6jZckIl6nsdsGvp6lF7jN aFYzb4v15Hp1oDF0ng1cLRJQxLW3HTcGXl+q+TWoEJEt9p7JwBcFWJfnZwXm1h/5mQ6b2Cgp4ZCj gTbGIdc61C05DAs/EEv24UeHUezYaDviUcpdr9MkybTDjmWhxYHuW6o/N3tnIFRvtKu+Z/UseV82 ntLdw9MjGnN5Md3dgoo0xb9j+MUXdCiFaev3bIPqDcyXmfwSDawyUJLfrFIR25PXZaH/85c/AAAA //8DAFBLAQItABQABgAIAAAAIQC2gziS/gAAAOEBAAATAAAAAAAAAAAAAAAAAAAAAABbQ29udGVu dF9UeXBlc10ueG1sUEsBAi0AFAAGAAgAAAAhADj9If/WAAAAlAEAAAsAAAAAAAAAAAAAAAAALwEA AF9yZWxzLy5yZWxzUEsBAi0AFAAGAAgAAAAhAHVe1rbAAQAAaQMAAA4AAAAAAAAAAAAAAAAALgIA AGRycy9lMm9Eb2MueG1sUEsBAi0AFAAGAAgAAAAhAGK9ilvcAAAABwEAAA8AAAAAAAAAAAAAAAAA GgQAAGRycy9kb3ducmV2LnhtbFBLBQYAAAAABAAEAPMAAAAjBQAAAAA= "/>
            </w:pict>
          </mc:Fallback>
        </mc:AlternateContent>
      </w:r>
    </w:p>
    <w:p w14:paraId="702196D6" w14:textId="77777777" w:rsidR="00F37038" w:rsidRDefault="00F37038" w:rsidP="00A05AB9">
      <w:pPr>
        <w:ind w:left="540"/>
        <w:jc w:val="both"/>
        <w:rPr>
          <w:color w:val="000000"/>
          <w:sz w:val="18"/>
        </w:rPr>
      </w:pPr>
    </w:p>
    <w:p w14:paraId="6789F2D2" w14:textId="77777777" w:rsidR="00F37038" w:rsidRPr="00226AAC" w:rsidRDefault="00F37038" w:rsidP="00A05AB9">
      <w:pPr>
        <w:ind w:left="540"/>
        <w:jc w:val="both"/>
        <w:rPr>
          <w:color w:val="000000"/>
          <w:sz w:val="20"/>
          <w:szCs w:val="20"/>
        </w:rPr>
      </w:pPr>
    </w:p>
    <w:p w14:paraId="3C1516F6" w14:textId="77777777" w:rsidR="00856736" w:rsidRDefault="00856736" w:rsidP="00A05AB9">
      <w:pPr>
        <w:ind w:left="2340"/>
        <w:jc w:val="both"/>
        <w:rPr>
          <w:b/>
          <w:bCs/>
          <w:color w:val="000000"/>
        </w:rPr>
      </w:pPr>
    </w:p>
    <w:p w14:paraId="45983084" w14:textId="77777777" w:rsidR="00856736" w:rsidRDefault="00856736" w:rsidP="00A05AB9">
      <w:pPr>
        <w:ind w:left="2340"/>
        <w:jc w:val="both"/>
        <w:rPr>
          <w:b/>
          <w:bCs/>
          <w:color w:val="000000"/>
        </w:rPr>
      </w:pPr>
    </w:p>
    <w:p w14:paraId="524EDD9C" w14:textId="77777777" w:rsidR="00856736" w:rsidRDefault="00856736" w:rsidP="00A05AB9">
      <w:pPr>
        <w:ind w:left="2340"/>
        <w:jc w:val="both"/>
        <w:rPr>
          <w:b/>
          <w:bCs/>
          <w:color w:val="000000"/>
        </w:rPr>
      </w:pPr>
    </w:p>
    <w:p w14:paraId="6E7FCAB8" w14:textId="77777777" w:rsidR="00856736" w:rsidRDefault="00856736" w:rsidP="00A05AB9">
      <w:pPr>
        <w:ind w:left="2340"/>
        <w:jc w:val="both"/>
        <w:rPr>
          <w:b/>
          <w:bCs/>
          <w:color w:val="000000"/>
        </w:rPr>
      </w:pPr>
    </w:p>
    <w:p w14:paraId="70DDF264" w14:textId="77777777" w:rsidR="00856736" w:rsidRDefault="00856736" w:rsidP="00A05AB9">
      <w:pPr>
        <w:ind w:left="2340"/>
        <w:jc w:val="both"/>
        <w:rPr>
          <w:b/>
          <w:bCs/>
          <w:color w:val="000000"/>
        </w:rPr>
      </w:pPr>
    </w:p>
    <w:p w14:paraId="2AA4EA53" w14:textId="77777777" w:rsidR="00856736" w:rsidRDefault="00856736" w:rsidP="00A05AB9">
      <w:pPr>
        <w:ind w:left="2340"/>
        <w:jc w:val="both"/>
        <w:rPr>
          <w:b/>
          <w:bCs/>
          <w:color w:val="000000"/>
        </w:rPr>
      </w:pPr>
    </w:p>
    <w:p w14:paraId="5029550A" w14:textId="77777777" w:rsidR="00856736" w:rsidRDefault="00856736" w:rsidP="00A05AB9">
      <w:pPr>
        <w:ind w:left="2340"/>
        <w:jc w:val="both"/>
        <w:rPr>
          <w:b/>
          <w:bCs/>
          <w:color w:val="000000"/>
        </w:rPr>
      </w:pPr>
    </w:p>
    <w:p w14:paraId="4782BC2C" w14:textId="65F9B7E4" w:rsidR="00B149B6" w:rsidRPr="00747CF4" w:rsidRDefault="00B149B6" w:rsidP="00A05AB9">
      <w:pPr>
        <w:ind w:left="2340"/>
        <w:jc w:val="both"/>
        <w:rPr>
          <w:b/>
          <w:bCs/>
          <w:color w:val="000000"/>
        </w:rPr>
      </w:pPr>
      <w:r w:rsidRPr="00747CF4">
        <w:rPr>
          <w:b/>
          <w:bCs/>
          <w:color w:val="000000"/>
        </w:rPr>
        <w:lastRenderedPageBreak/>
        <w:t xml:space="preserve">ORD 4.4 </w:t>
      </w:r>
      <w:r w:rsidR="00912A0B">
        <w:rPr>
          <w:b/>
          <w:bCs/>
          <w:color w:val="000000"/>
        </w:rPr>
        <w:t>B</w:t>
      </w:r>
      <w:r w:rsidRPr="00747CF4">
        <w:rPr>
          <w:b/>
          <w:bCs/>
          <w:color w:val="000000"/>
        </w:rPr>
        <w:t xml:space="preserve"> Operations </w:t>
      </w:r>
      <w:r>
        <w:rPr>
          <w:b/>
          <w:bCs/>
          <w:color w:val="000000"/>
        </w:rPr>
        <w:t>according to the</w:t>
      </w:r>
      <w:r w:rsidRPr="00747CF4">
        <w:rPr>
          <w:b/>
          <w:bCs/>
          <w:color w:val="000000"/>
        </w:rPr>
        <w:t xml:space="preserve"> </w:t>
      </w:r>
      <w:r w:rsidR="00856736" w:rsidRPr="00856736">
        <w:rPr>
          <w:b/>
          <w:bCs/>
          <w:color w:val="000000"/>
        </w:rPr>
        <w:t xml:space="preserve">external </w:t>
      </w:r>
      <w:r w:rsidRPr="00747CF4">
        <w:rPr>
          <w:b/>
          <w:bCs/>
          <w:color w:val="000000"/>
        </w:rPr>
        <w:t xml:space="preserve">loan/credit contracts </w:t>
      </w:r>
    </w:p>
    <w:p w14:paraId="7D79C4B7" w14:textId="3476FCB4" w:rsidR="00B149B6" w:rsidRPr="00226AAC" w:rsidRDefault="00B149B6" w:rsidP="00A05AB9">
      <w:pPr>
        <w:ind w:left="2340"/>
        <w:jc w:val="both"/>
        <w:rPr>
          <w:b/>
          <w:bCs/>
          <w:color w:val="000000"/>
        </w:rPr>
      </w:pPr>
      <w:r w:rsidRPr="00747CF4">
        <w:rPr>
          <w:b/>
          <w:bCs/>
          <w:color w:val="000000"/>
        </w:rPr>
        <w:t>received by the licenced bank that are subject to notification</w:t>
      </w:r>
      <w:r w:rsidR="00856736" w:rsidRPr="00856736">
        <w:t xml:space="preserve"> </w:t>
      </w:r>
      <w:r w:rsidR="00856736" w:rsidRPr="00856736">
        <w:rPr>
          <w:b/>
          <w:bCs/>
          <w:color w:val="000000"/>
        </w:rPr>
        <w:t>for the month of _________ 20___</w:t>
      </w:r>
    </w:p>
    <w:p w14:paraId="1C4A6CA3" w14:textId="7C587104" w:rsidR="00B149B6" w:rsidRPr="00226AAC" w:rsidRDefault="00B149B6" w:rsidP="00A05AB9">
      <w:pPr>
        <w:jc w:val="both"/>
        <w:rPr>
          <w:highlight w:val="cyan"/>
        </w:rPr>
      </w:pPr>
      <w:r w:rsidRPr="00226AAC">
        <w:rPr>
          <w:b/>
          <w:color w:val="000000"/>
        </w:rPr>
        <w:t>for</w:t>
      </w:r>
      <w:r w:rsidRPr="00747CF4">
        <w:rPr>
          <w:b/>
          <w:color w:val="000000"/>
          <w:u w:val="single"/>
        </w:rPr>
        <w:t xml:space="preserve"> ____________</w:t>
      </w:r>
      <w:r w:rsidRPr="00226AAC">
        <w:rPr>
          <w:b/>
          <w:color w:val="000000"/>
        </w:rPr>
        <w:t>20</w:t>
      </w:r>
      <w:r w:rsidRPr="00747CF4">
        <w:rPr>
          <w:b/>
          <w:color w:val="000000"/>
          <w:u w:val="single"/>
        </w:rPr>
        <w:t>___</w:t>
      </w: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rPr>
          <w:color w:val="000000"/>
        </w:rPr>
        <w:t xml:space="preserve">    </w:t>
      </w:r>
      <w:r w:rsidRPr="00226AAC">
        <w:rPr>
          <w:color w:val="000000"/>
          <w:sz w:val="20"/>
        </w:rPr>
        <w:t xml:space="preserve">           </w:t>
      </w:r>
      <w:r w:rsidRPr="00226AAC">
        <w:rPr>
          <w:b/>
          <w:i/>
          <w:color w:val="000000"/>
          <w:sz w:val="20"/>
        </w:rPr>
        <w:t xml:space="preserve"> </w:t>
      </w:r>
    </w:p>
    <w:tbl>
      <w:tblPr>
        <w:tblW w:w="15154" w:type="dxa"/>
        <w:tblInd w:w="-252"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1E0" w:firstRow="1" w:lastRow="1" w:firstColumn="1" w:lastColumn="1" w:noHBand="0" w:noVBand="0"/>
      </w:tblPr>
      <w:tblGrid>
        <w:gridCol w:w="486"/>
        <w:gridCol w:w="1717"/>
        <w:gridCol w:w="1361"/>
        <w:gridCol w:w="709"/>
        <w:gridCol w:w="1049"/>
        <w:gridCol w:w="1084"/>
        <w:gridCol w:w="1620"/>
        <w:gridCol w:w="972"/>
        <w:gridCol w:w="1086"/>
        <w:gridCol w:w="1020"/>
        <w:gridCol w:w="1458"/>
        <w:gridCol w:w="2592"/>
      </w:tblGrid>
      <w:tr w:rsidR="00BB326B" w:rsidRPr="00226AAC" w14:paraId="08D19512" w14:textId="77777777" w:rsidTr="00BB326B">
        <w:trPr>
          <w:cantSplit/>
          <w:trHeight w:val="644"/>
        </w:trPr>
        <w:tc>
          <w:tcPr>
            <w:tcW w:w="486" w:type="dxa"/>
            <w:vMerge w:val="restart"/>
            <w:tcBorders>
              <w:top w:val="single" w:sz="12" w:space="0" w:color="auto"/>
              <w:bottom w:val="single" w:sz="12" w:space="0" w:color="auto"/>
            </w:tcBorders>
            <w:textDirection w:val="btLr"/>
          </w:tcPr>
          <w:p w14:paraId="6E365B1D" w14:textId="77777777" w:rsidR="00BB326B" w:rsidRPr="00226AAC" w:rsidRDefault="00BB326B" w:rsidP="00A05AB9">
            <w:pPr>
              <w:pStyle w:val="BodyText"/>
              <w:tabs>
                <w:tab w:val="left" w:pos="9355"/>
              </w:tabs>
              <w:ind w:left="113" w:right="-5"/>
              <w:jc w:val="both"/>
              <w:rPr>
                <w:b/>
                <w:color w:val="000000"/>
                <w:sz w:val="20"/>
                <w:highlight w:val="cyan"/>
              </w:rPr>
            </w:pPr>
            <w:r>
              <w:rPr>
                <w:b/>
                <w:color w:val="000000"/>
                <w:sz w:val="20"/>
              </w:rPr>
              <w:t xml:space="preserve">No </w:t>
            </w:r>
          </w:p>
          <w:p w14:paraId="365266B0" w14:textId="77777777" w:rsidR="00BB326B" w:rsidRPr="00226AAC" w:rsidRDefault="00BB326B" w:rsidP="00A05AB9">
            <w:pPr>
              <w:pStyle w:val="BodyText"/>
              <w:tabs>
                <w:tab w:val="left" w:pos="9355"/>
              </w:tabs>
              <w:ind w:right="-5"/>
              <w:jc w:val="both"/>
              <w:rPr>
                <w:b/>
                <w:color w:val="000000"/>
                <w:sz w:val="20"/>
                <w:highlight w:val="cyan"/>
              </w:rPr>
            </w:pPr>
          </w:p>
        </w:tc>
        <w:tc>
          <w:tcPr>
            <w:tcW w:w="1717" w:type="dxa"/>
            <w:vMerge w:val="restart"/>
            <w:tcBorders>
              <w:top w:val="single" w:sz="12" w:space="0" w:color="auto"/>
              <w:bottom w:val="single" w:sz="12" w:space="0" w:color="auto"/>
            </w:tcBorders>
            <w:vAlign w:val="center"/>
          </w:tcPr>
          <w:p w14:paraId="596E1189" w14:textId="77777777" w:rsidR="00BB326B" w:rsidRDefault="00BB326B" w:rsidP="00A05AB9">
            <w:pPr>
              <w:pStyle w:val="BodyText"/>
              <w:tabs>
                <w:tab w:val="left" w:pos="9355"/>
              </w:tabs>
              <w:ind w:right="-5"/>
              <w:jc w:val="both"/>
              <w:rPr>
                <w:b/>
                <w:color w:val="000000"/>
                <w:sz w:val="20"/>
              </w:rPr>
            </w:pPr>
            <w:r w:rsidRPr="00D27DD1">
              <w:rPr>
                <w:b/>
                <w:color w:val="000000"/>
                <w:sz w:val="20"/>
              </w:rPr>
              <w:t>External commitment number assigned by the NBM</w:t>
            </w:r>
          </w:p>
          <w:p w14:paraId="123A5138" w14:textId="1D72D550" w:rsidR="00BB326B" w:rsidRPr="00226AAC" w:rsidRDefault="00BB326B" w:rsidP="00A05AB9">
            <w:pPr>
              <w:pStyle w:val="BodyText"/>
              <w:tabs>
                <w:tab w:val="left" w:pos="9355"/>
              </w:tabs>
              <w:ind w:right="-108"/>
              <w:jc w:val="both"/>
              <w:rPr>
                <w:b/>
                <w:color w:val="000000"/>
                <w:sz w:val="20"/>
                <w:highlight w:val="cyan"/>
              </w:rPr>
            </w:pPr>
          </w:p>
        </w:tc>
        <w:tc>
          <w:tcPr>
            <w:tcW w:w="1361" w:type="dxa"/>
            <w:vMerge w:val="restart"/>
            <w:tcBorders>
              <w:top w:val="single" w:sz="12" w:space="0" w:color="auto"/>
              <w:bottom w:val="single" w:sz="12" w:space="0" w:color="auto"/>
            </w:tcBorders>
            <w:vAlign w:val="center"/>
          </w:tcPr>
          <w:p w14:paraId="624A9EAB" w14:textId="0A5CC5A0" w:rsidR="00BB326B" w:rsidRPr="00226AAC" w:rsidRDefault="00BB326B" w:rsidP="00A05AB9">
            <w:pPr>
              <w:pStyle w:val="BodyText"/>
              <w:tabs>
                <w:tab w:val="left" w:pos="9355"/>
              </w:tabs>
              <w:ind w:right="-5"/>
              <w:jc w:val="both"/>
              <w:rPr>
                <w:b/>
                <w:color w:val="000000"/>
                <w:sz w:val="20"/>
                <w:highlight w:val="cyan"/>
              </w:rPr>
            </w:pPr>
            <w:r w:rsidRPr="00D27DD1">
              <w:rPr>
                <w:b/>
                <w:color w:val="000000"/>
                <w:sz w:val="20"/>
              </w:rPr>
              <w:t>Date of registration</w:t>
            </w:r>
          </w:p>
        </w:tc>
        <w:tc>
          <w:tcPr>
            <w:tcW w:w="709" w:type="dxa"/>
            <w:vMerge w:val="restart"/>
            <w:tcBorders>
              <w:top w:val="single" w:sz="12" w:space="0" w:color="auto"/>
              <w:bottom w:val="single" w:sz="12" w:space="0" w:color="auto"/>
            </w:tcBorders>
            <w:textDirection w:val="btLr"/>
          </w:tcPr>
          <w:p w14:paraId="55F89409" w14:textId="77777777" w:rsidR="00BB326B" w:rsidRPr="00226AAC" w:rsidRDefault="00BB326B" w:rsidP="00A05AB9">
            <w:pPr>
              <w:pStyle w:val="BodyText"/>
              <w:tabs>
                <w:tab w:val="left" w:pos="9355"/>
              </w:tabs>
              <w:ind w:left="113" w:right="-5"/>
              <w:jc w:val="both"/>
              <w:rPr>
                <w:b/>
                <w:color w:val="000000"/>
                <w:sz w:val="20"/>
                <w:highlight w:val="cyan"/>
              </w:rPr>
            </w:pPr>
            <w:r>
              <w:rPr>
                <w:b/>
                <w:color w:val="000000"/>
                <w:sz w:val="20"/>
              </w:rPr>
              <w:t xml:space="preserve">No </w:t>
            </w:r>
            <w:r w:rsidRPr="00226AAC">
              <w:rPr>
                <w:b/>
                <w:color w:val="000000"/>
                <w:sz w:val="20"/>
              </w:rPr>
              <w:t xml:space="preserve"> of the tranche</w:t>
            </w:r>
          </w:p>
          <w:p w14:paraId="3C53F9A8" w14:textId="77777777" w:rsidR="00BB326B" w:rsidRPr="00226AAC" w:rsidRDefault="00BB326B" w:rsidP="00A05AB9">
            <w:pPr>
              <w:pStyle w:val="BodyText"/>
              <w:tabs>
                <w:tab w:val="left" w:pos="9355"/>
              </w:tabs>
              <w:ind w:right="-5"/>
              <w:jc w:val="both"/>
              <w:rPr>
                <w:b/>
                <w:color w:val="000000"/>
                <w:sz w:val="20"/>
                <w:highlight w:val="cyan"/>
              </w:rPr>
            </w:pPr>
          </w:p>
        </w:tc>
        <w:tc>
          <w:tcPr>
            <w:tcW w:w="1049" w:type="dxa"/>
            <w:vMerge w:val="restart"/>
            <w:tcBorders>
              <w:top w:val="single" w:sz="12" w:space="0" w:color="auto"/>
              <w:bottom w:val="single" w:sz="12" w:space="0" w:color="auto"/>
            </w:tcBorders>
            <w:vAlign w:val="center"/>
          </w:tcPr>
          <w:p w14:paraId="7C9D7A71" w14:textId="77777777" w:rsidR="00BB326B" w:rsidRPr="00226AAC" w:rsidRDefault="00BB326B" w:rsidP="00A05AB9">
            <w:pPr>
              <w:jc w:val="both"/>
              <w:rPr>
                <w:b/>
                <w:sz w:val="20"/>
                <w:szCs w:val="20"/>
                <w:highlight w:val="cyan"/>
              </w:rPr>
            </w:pPr>
            <w:r w:rsidRPr="00226AAC">
              <w:rPr>
                <w:b/>
                <w:color w:val="000000"/>
                <w:sz w:val="20"/>
              </w:rPr>
              <w:t>Date of operation</w:t>
            </w:r>
          </w:p>
        </w:tc>
        <w:tc>
          <w:tcPr>
            <w:tcW w:w="1084" w:type="dxa"/>
            <w:vMerge w:val="restart"/>
            <w:tcBorders>
              <w:top w:val="single" w:sz="12" w:space="0" w:color="auto"/>
              <w:bottom w:val="single" w:sz="12" w:space="0" w:color="auto"/>
            </w:tcBorders>
            <w:vAlign w:val="center"/>
          </w:tcPr>
          <w:p w14:paraId="406F4E24" w14:textId="77777777" w:rsidR="00BB326B" w:rsidRPr="00226AAC" w:rsidRDefault="00BB326B" w:rsidP="00A05AB9">
            <w:pPr>
              <w:pStyle w:val="BodyText"/>
              <w:tabs>
                <w:tab w:val="left" w:pos="9355"/>
              </w:tabs>
              <w:ind w:right="-5"/>
              <w:jc w:val="both"/>
              <w:rPr>
                <w:b/>
                <w:color w:val="000000"/>
                <w:sz w:val="20"/>
                <w:highlight w:val="cyan"/>
              </w:rPr>
            </w:pPr>
            <w:r w:rsidRPr="006055CA">
              <w:rPr>
                <w:b/>
                <w:color w:val="000000"/>
                <w:sz w:val="20"/>
              </w:rPr>
              <w:t>Type of operation</w:t>
            </w:r>
            <w:r w:rsidRPr="006055CA">
              <w:rPr>
                <w:b/>
                <w:color w:val="000000"/>
                <w:sz w:val="20"/>
                <w:highlight w:val="cyan"/>
              </w:rPr>
              <w:t xml:space="preserve"> </w:t>
            </w:r>
          </w:p>
        </w:tc>
        <w:tc>
          <w:tcPr>
            <w:tcW w:w="1620" w:type="dxa"/>
            <w:vMerge w:val="restart"/>
            <w:tcBorders>
              <w:top w:val="single" w:sz="12" w:space="0" w:color="auto"/>
              <w:bottom w:val="single" w:sz="12" w:space="0" w:color="auto"/>
            </w:tcBorders>
            <w:vAlign w:val="center"/>
          </w:tcPr>
          <w:p w14:paraId="0915961F" w14:textId="77777777" w:rsidR="00BB326B" w:rsidRPr="00226AAC" w:rsidRDefault="00BB326B" w:rsidP="00A05AB9">
            <w:pPr>
              <w:pStyle w:val="BodyText"/>
              <w:tabs>
                <w:tab w:val="left" w:pos="9355"/>
              </w:tabs>
              <w:ind w:left="-108" w:right="-5"/>
              <w:jc w:val="both"/>
              <w:rPr>
                <w:b/>
                <w:color w:val="000000"/>
                <w:sz w:val="20"/>
                <w:highlight w:val="cyan"/>
              </w:rPr>
            </w:pPr>
            <w:r w:rsidRPr="006055CA">
              <w:rPr>
                <w:b/>
                <w:color w:val="000000"/>
                <w:sz w:val="20"/>
              </w:rPr>
              <w:t>Operation mode</w:t>
            </w:r>
            <w:r w:rsidRPr="00226AAC">
              <w:rPr>
                <w:b/>
                <w:color w:val="000000"/>
                <w:sz w:val="20"/>
              </w:rPr>
              <w:br/>
            </w:r>
          </w:p>
        </w:tc>
        <w:tc>
          <w:tcPr>
            <w:tcW w:w="2058" w:type="dxa"/>
            <w:gridSpan w:val="2"/>
            <w:tcBorders>
              <w:top w:val="single" w:sz="12" w:space="0" w:color="auto"/>
              <w:bottom w:val="single" w:sz="8" w:space="0" w:color="auto"/>
            </w:tcBorders>
            <w:vAlign w:val="center"/>
          </w:tcPr>
          <w:p w14:paraId="1C2CCAFA" w14:textId="77777777" w:rsidR="00BB326B" w:rsidRPr="00226AAC" w:rsidRDefault="00BB326B" w:rsidP="00A05AB9">
            <w:pPr>
              <w:pStyle w:val="BodyText"/>
              <w:tabs>
                <w:tab w:val="left" w:pos="9355"/>
              </w:tabs>
              <w:ind w:right="-5"/>
              <w:jc w:val="both"/>
              <w:rPr>
                <w:b/>
                <w:color w:val="000000"/>
                <w:sz w:val="20"/>
                <w:highlight w:val="cyan"/>
              </w:rPr>
            </w:pPr>
            <w:r w:rsidRPr="006055CA">
              <w:rPr>
                <w:b/>
                <w:color w:val="000000"/>
                <w:sz w:val="20"/>
              </w:rPr>
              <w:t xml:space="preserve">Operation amount </w:t>
            </w:r>
          </w:p>
        </w:tc>
        <w:tc>
          <w:tcPr>
            <w:tcW w:w="2478" w:type="dxa"/>
            <w:gridSpan w:val="2"/>
            <w:tcBorders>
              <w:top w:val="single" w:sz="12" w:space="0" w:color="auto"/>
              <w:bottom w:val="single" w:sz="8" w:space="0" w:color="auto"/>
            </w:tcBorders>
            <w:vAlign w:val="center"/>
          </w:tcPr>
          <w:p w14:paraId="7D7396A2" w14:textId="77777777" w:rsidR="00BB326B" w:rsidRPr="00226AAC" w:rsidRDefault="00BB326B" w:rsidP="00A05AB9">
            <w:pPr>
              <w:pStyle w:val="BodyText"/>
              <w:tabs>
                <w:tab w:val="left" w:pos="9355"/>
              </w:tabs>
              <w:ind w:right="-5"/>
              <w:jc w:val="both"/>
              <w:rPr>
                <w:b/>
                <w:color w:val="000000"/>
                <w:sz w:val="20"/>
                <w:highlight w:val="cyan"/>
              </w:rPr>
            </w:pPr>
            <w:r w:rsidRPr="006055CA">
              <w:rPr>
                <w:b/>
                <w:color w:val="000000"/>
                <w:sz w:val="20"/>
              </w:rPr>
              <w:t>Operation amount recalculated in the currency of the contract / tranche</w:t>
            </w:r>
          </w:p>
        </w:tc>
        <w:tc>
          <w:tcPr>
            <w:tcW w:w="2592" w:type="dxa"/>
            <w:vMerge w:val="restart"/>
            <w:tcBorders>
              <w:top w:val="single" w:sz="12" w:space="0" w:color="auto"/>
            </w:tcBorders>
          </w:tcPr>
          <w:p w14:paraId="5666BF6F" w14:textId="65243066" w:rsidR="00BB326B" w:rsidRPr="00B82CD8" w:rsidRDefault="00BB326B" w:rsidP="00A05AB9">
            <w:pPr>
              <w:pStyle w:val="BodyText"/>
              <w:tabs>
                <w:tab w:val="left" w:pos="9355"/>
              </w:tabs>
              <w:ind w:right="-5"/>
              <w:jc w:val="both"/>
              <w:rPr>
                <w:b/>
                <w:color w:val="000000"/>
                <w:sz w:val="20"/>
              </w:rPr>
            </w:pPr>
            <w:r>
              <w:rPr>
                <w:b/>
                <w:color w:val="000000"/>
                <w:sz w:val="20"/>
              </w:rPr>
              <w:t>D</w:t>
            </w:r>
            <w:r w:rsidRPr="00B82CD8">
              <w:rPr>
                <w:b/>
                <w:color w:val="000000"/>
                <w:sz w:val="20"/>
              </w:rPr>
              <w:t>ocument confirming the operation</w:t>
            </w:r>
          </w:p>
          <w:p w14:paraId="3ECAE575" w14:textId="77777777" w:rsidR="00BB326B" w:rsidRPr="006055CA" w:rsidRDefault="00BB326B" w:rsidP="00A05AB9">
            <w:pPr>
              <w:pStyle w:val="BodyText"/>
              <w:tabs>
                <w:tab w:val="left" w:pos="9355"/>
              </w:tabs>
              <w:ind w:right="-5"/>
              <w:jc w:val="both"/>
              <w:rPr>
                <w:b/>
                <w:color w:val="000000"/>
                <w:sz w:val="20"/>
              </w:rPr>
            </w:pPr>
            <w:r w:rsidRPr="00B82CD8">
              <w:rPr>
                <w:b/>
                <w:color w:val="000000"/>
                <w:sz w:val="20"/>
              </w:rPr>
              <w:t>(name, number and date)</w:t>
            </w:r>
          </w:p>
        </w:tc>
      </w:tr>
      <w:tr w:rsidR="00BB326B" w:rsidRPr="00226AAC" w14:paraId="1119F2F1" w14:textId="77777777" w:rsidTr="00BB326B">
        <w:trPr>
          <w:trHeight w:val="335"/>
        </w:trPr>
        <w:tc>
          <w:tcPr>
            <w:tcW w:w="486" w:type="dxa"/>
            <w:vMerge/>
            <w:tcBorders>
              <w:top w:val="single" w:sz="8" w:space="0" w:color="auto"/>
              <w:bottom w:val="single" w:sz="8" w:space="0" w:color="auto"/>
            </w:tcBorders>
          </w:tcPr>
          <w:p w14:paraId="6B5085AA" w14:textId="77777777" w:rsidR="00BB326B" w:rsidRPr="00226AAC" w:rsidRDefault="00BB326B" w:rsidP="00A05AB9">
            <w:pPr>
              <w:pStyle w:val="BodyText"/>
              <w:tabs>
                <w:tab w:val="left" w:pos="9355"/>
              </w:tabs>
              <w:ind w:right="-5"/>
              <w:jc w:val="both"/>
              <w:rPr>
                <w:b/>
                <w:color w:val="000000"/>
                <w:szCs w:val="24"/>
                <w:highlight w:val="cyan"/>
              </w:rPr>
            </w:pPr>
          </w:p>
        </w:tc>
        <w:tc>
          <w:tcPr>
            <w:tcW w:w="1717" w:type="dxa"/>
            <w:vMerge/>
            <w:tcBorders>
              <w:top w:val="single" w:sz="8" w:space="0" w:color="auto"/>
              <w:bottom w:val="single" w:sz="8" w:space="0" w:color="auto"/>
            </w:tcBorders>
          </w:tcPr>
          <w:p w14:paraId="0B24B875" w14:textId="77777777" w:rsidR="00BB326B" w:rsidRPr="00226AAC" w:rsidRDefault="00BB326B" w:rsidP="00A05AB9">
            <w:pPr>
              <w:pStyle w:val="BodyText"/>
              <w:tabs>
                <w:tab w:val="left" w:pos="9355"/>
              </w:tabs>
              <w:ind w:right="-5"/>
              <w:jc w:val="both"/>
              <w:rPr>
                <w:b/>
                <w:color w:val="000000"/>
                <w:szCs w:val="24"/>
                <w:highlight w:val="cyan"/>
              </w:rPr>
            </w:pPr>
          </w:p>
        </w:tc>
        <w:tc>
          <w:tcPr>
            <w:tcW w:w="1361" w:type="dxa"/>
            <w:vMerge/>
            <w:tcBorders>
              <w:top w:val="single" w:sz="8" w:space="0" w:color="auto"/>
              <w:bottom w:val="single" w:sz="8" w:space="0" w:color="auto"/>
            </w:tcBorders>
          </w:tcPr>
          <w:p w14:paraId="1AC510FC" w14:textId="77777777" w:rsidR="00BB326B" w:rsidRPr="00226AAC" w:rsidRDefault="00BB326B" w:rsidP="00A05AB9">
            <w:pPr>
              <w:pStyle w:val="BodyText"/>
              <w:tabs>
                <w:tab w:val="left" w:pos="9355"/>
              </w:tabs>
              <w:ind w:right="-5"/>
              <w:jc w:val="both"/>
              <w:rPr>
                <w:b/>
                <w:color w:val="000000"/>
                <w:szCs w:val="24"/>
                <w:highlight w:val="cyan"/>
              </w:rPr>
            </w:pPr>
          </w:p>
        </w:tc>
        <w:tc>
          <w:tcPr>
            <w:tcW w:w="709" w:type="dxa"/>
            <w:vMerge/>
            <w:tcBorders>
              <w:top w:val="single" w:sz="8" w:space="0" w:color="auto"/>
              <w:bottom w:val="single" w:sz="8" w:space="0" w:color="auto"/>
            </w:tcBorders>
          </w:tcPr>
          <w:p w14:paraId="6E960052" w14:textId="77777777" w:rsidR="00BB326B" w:rsidRPr="00226AAC" w:rsidRDefault="00BB326B" w:rsidP="00A05AB9">
            <w:pPr>
              <w:pStyle w:val="BodyText"/>
              <w:tabs>
                <w:tab w:val="left" w:pos="9355"/>
              </w:tabs>
              <w:ind w:right="-5"/>
              <w:jc w:val="both"/>
              <w:rPr>
                <w:b/>
                <w:color w:val="000000"/>
                <w:szCs w:val="24"/>
                <w:highlight w:val="cyan"/>
              </w:rPr>
            </w:pPr>
          </w:p>
        </w:tc>
        <w:tc>
          <w:tcPr>
            <w:tcW w:w="1049" w:type="dxa"/>
            <w:vMerge/>
            <w:tcBorders>
              <w:top w:val="single" w:sz="8" w:space="0" w:color="auto"/>
              <w:bottom w:val="single" w:sz="8" w:space="0" w:color="auto"/>
            </w:tcBorders>
            <w:vAlign w:val="center"/>
          </w:tcPr>
          <w:p w14:paraId="0B972F65" w14:textId="77777777" w:rsidR="00BB326B" w:rsidRPr="00226AAC" w:rsidRDefault="00BB326B" w:rsidP="00A05AB9">
            <w:pPr>
              <w:pStyle w:val="BodyText"/>
              <w:tabs>
                <w:tab w:val="left" w:pos="9355"/>
              </w:tabs>
              <w:ind w:right="-5"/>
              <w:jc w:val="both"/>
              <w:rPr>
                <w:b/>
                <w:color w:val="000000"/>
                <w:szCs w:val="24"/>
                <w:highlight w:val="cyan"/>
              </w:rPr>
            </w:pPr>
          </w:p>
        </w:tc>
        <w:tc>
          <w:tcPr>
            <w:tcW w:w="1084" w:type="dxa"/>
            <w:vMerge/>
            <w:tcBorders>
              <w:top w:val="single" w:sz="8" w:space="0" w:color="auto"/>
              <w:bottom w:val="single" w:sz="8" w:space="0" w:color="auto"/>
            </w:tcBorders>
            <w:vAlign w:val="center"/>
          </w:tcPr>
          <w:p w14:paraId="4201F4DB" w14:textId="77777777" w:rsidR="00BB326B" w:rsidRPr="00226AAC" w:rsidRDefault="00BB326B" w:rsidP="00A05AB9">
            <w:pPr>
              <w:pStyle w:val="BodyText"/>
              <w:tabs>
                <w:tab w:val="left" w:pos="9355"/>
              </w:tabs>
              <w:ind w:right="-5"/>
              <w:jc w:val="both"/>
              <w:rPr>
                <w:b/>
                <w:color w:val="000000"/>
                <w:szCs w:val="24"/>
                <w:highlight w:val="cyan"/>
              </w:rPr>
            </w:pPr>
          </w:p>
        </w:tc>
        <w:tc>
          <w:tcPr>
            <w:tcW w:w="1620" w:type="dxa"/>
            <w:vMerge/>
            <w:tcBorders>
              <w:top w:val="single" w:sz="8" w:space="0" w:color="auto"/>
              <w:bottom w:val="single" w:sz="8" w:space="0" w:color="auto"/>
            </w:tcBorders>
            <w:vAlign w:val="center"/>
          </w:tcPr>
          <w:p w14:paraId="601B541E" w14:textId="77777777" w:rsidR="00BB326B" w:rsidRPr="00226AAC" w:rsidRDefault="00BB326B" w:rsidP="00A05AB9">
            <w:pPr>
              <w:pStyle w:val="BodyText"/>
              <w:tabs>
                <w:tab w:val="left" w:pos="9355"/>
              </w:tabs>
              <w:ind w:right="-5"/>
              <w:jc w:val="both"/>
              <w:rPr>
                <w:b/>
                <w:color w:val="000000"/>
                <w:szCs w:val="24"/>
                <w:highlight w:val="cyan"/>
              </w:rPr>
            </w:pPr>
          </w:p>
        </w:tc>
        <w:tc>
          <w:tcPr>
            <w:tcW w:w="972" w:type="dxa"/>
            <w:tcBorders>
              <w:top w:val="single" w:sz="8" w:space="0" w:color="auto"/>
              <w:bottom w:val="single" w:sz="8" w:space="0" w:color="auto"/>
            </w:tcBorders>
            <w:vAlign w:val="center"/>
          </w:tcPr>
          <w:p w14:paraId="1376E595" w14:textId="77777777" w:rsidR="00BB326B" w:rsidRPr="00226AAC" w:rsidRDefault="00BB326B" w:rsidP="00A05AB9">
            <w:pPr>
              <w:pStyle w:val="BodyText"/>
              <w:tabs>
                <w:tab w:val="left" w:pos="9355"/>
              </w:tabs>
              <w:ind w:right="-5"/>
              <w:jc w:val="both"/>
              <w:rPr>
                <w:b/>
                <w:color w:val="000000"/>
                <w:sz w:val="20"/>
                <w:highlight w:val="cyan"/>
              </w:rPr>
            </w:pPr>
            <w:r w:rsidRPr="00226AAC">
              <w:rPr>
                <w:b/>
                <w:color w:val="000000"/>
                <w:sz w:val="20"/>
              </w:rPr>
              <w:t>amount</w:t>
            </w:r>
          </w:p>
        </w:tc>
        <w:tc>
          <w:tcPr>
            <w:tcW w:w="1086" w:type="dxa"/>
            <w:tcBorders>
              <w:top w:val="single" w:sz="8" w:space="0" w:color="auto"/>
              <w:bottom w:val="single" w:sz="8" w:space="0" w:color="auto"/>
            </w:tcBorders>
            <w:vAlign w:val="center"/>
          </w:tcPr>
          <w:p w14:paraId="53524112" w14:textId="77777777" w:rsidR="00BB326B" w:rsidRPr="00226AAC" w:rsidRDefault="00BB326B" w:rsidP="00A05AB9">
            <w:pPr>
              <w:pStyle w:val="BodyText"/>
              <w:tabs>
                <w:tab w:val="left" w:pos="9355"/>
              </w:tabs>
              <w:ind w:right="-5"/>
              <w:jc w:val="both"/>
              <w:rPr>
                <w:b/>
                <w:color w:val="000000"/>
                <w:sz w:val="20"/>
                <w:highlight w:val="cyan"/>
              </w:rPr>
            </w:pPr>
            <w:r w:rsidRPr="00226AAC">
              <w:rPr>
                <w:b/>
                <w:color w:val="000000"/>
                <w:sz w:val="20"/>
              </w:rPr>
              <w:t>currency code</w:t>
            </w:r>
          </w:p>
        </w:tc>
        <w:tc>
          <w:tcPr>
            <w:tcW w:w="1020" w:type="dxa"/>
            <w:tcBorders>
              <w:top w:val="single" w:sz="8" w:space="0" w:color="auto"/>
              <w:bottom w:val="single" w:sz="8" w:space="0" w:color="auto"/>
            </w:tcBorders>
            <w:vAlign w:val="center"/>
          </w:tcPr>
          <w:p w14:paraId="1597355F" w14:textId="77777777" w:rsidR="00BB326B" w:rsidRPr="00226AAC" w:rsidRDefault="00BB326B" w:rsidP="00A05AB9">
            <w:pPr>
              <w:pStyle w:val="BodyText"/>
              <w:tabs>
                <w:tab w:val="left" w:pos="9355"/>
              </w:tabs>
              <w:ind w:right="-5"/>
              <w:jc w:val="both"/>
              <w:rPr>
                <w:b/>
                <w:color w:val="000000"/>
                <w:sz w:val="20"/>
              </w:rPr>
            </w:pPr>
            <w:r w:rsidRPr="00226AAC">
              <w:rPr>
                <w:b/>
                <w:color w:val="000000"/>
                <w:sz w:val="20"/>
              </w:rPr>
              <w:t>amount</w:t>
            </w:r>
          </w:p>
        </w:tc>
        <w:tc>
          <w:tcPr>
            <w:tcW w:w="1458" w:type="dxa"/>
            <w:tcBorders>
              <w:top w:val="single" w:sz="8" w:space="0" w:color="auto"/>
              <w:bottom w:val="single" w:sz="8" w:space="0" w:color="auto"/>
            </w:tcBorders>
            <w:vAlign w:val="center"/>
          </w:tcPr>
          <w:p w14:paraId="64E72B37" w14:textId="77777777" w:rsidR="00BB326B" w:rsidRPr="00226AAC" w:rsidRDefault="00BB326B" w:rsidP="00A05AB9">
            <w:pPr>
              <w:pStyle w:val="BodyText"/>
              <w:tabs>
                <w:tab w:val="left" w:pos="9355"/>
              </w:tabs>
              <w:ind w:right="-5"/>
              <w:jc w:val="both"/>
              <w:rPr>
                <w:b/>
                <w:color w:val="000000"/>
                <w:sz w:val="20"/>
              </w:rPr>
            </w:pPr>
            <w:r w:rsidRPr="00226AAC">
              <w:rPr>
                <w:b/>
                <w:color w:val="000000"/>
                <w:sz w:val="20"/>
              </w:rPr>
              <w:t>currency code</w:t>
            </w:r>
          </w:p>
        </w:tc>
        <w:tc>
          <w:tcPr>
            <w:tcW w:w="2592" w:type="dxa"/>
            <w:vMerge/>
            <w:tcBorders>
              <w:bottom w:val="single" w:sz="8" w:space="0" w:color="auto"/>
            </w:tcBorders>
          </w:tcPr>
          <w:p w14:paraId="1371D58B" w14:textId="77777777" w:rsidR="00BB326B" w:rsidRPr="00226AAC" w:rsidRDefault="00BB326B" w:rsidP="00A05AB9">
            <w:pPr>
              <w:pStyle w:val="BodyText"/>
              <w:tabs>
                <w:tab w:val="left" w:pos="9355"/>
              </w:tabs>
              <w:ind w:right="-5"/>
              <w:jc w:val="both"/>
              <w:rPr>
                <w:b/>
                <w:color w:val="000000"/>
                <w:sz w:val="20"/>
              </w:rPr>
            </w:pPr>
          </w:p>
        </w:tc>
      </w:tr>
      <w:tr w:rsidR="00BB326B" w:rsidRPr="00226AAC" w14:paraId="1165CC41" w14:textId="77777777" w:rsidTr="00BB326B">
        <w:trPr>
          <w:trHeight w:val="233"/>
        </w:trPr>
        <w:tc>
          <w:tcPr>
            <w:tcW w:w="486" w:type="dxa"/>
            <w:tcBorders>
              <w:top w:val="single" w:sz="8" w:space="0" w:color="auto"/>
              <w:bottom w:val="single" w:sz="12" w:space="0" w:color="auto"/>
            </w:tcBorders>
          </w:tcPr>
          <w:p w14:paraId="2B89B8EE" w14:textId="77777777" w:rsidR="00BB326B" w:rsidRPr="00226AAC" w:rsidRDefault="00BB326B" w:rsidP="00A05AB9">
            <w:pPr>
              <w:pStyle w:val="BodyText"/>
              <w:tabs>
                <w:tab w:val="left" w:pos="9355"/>
              </w:tabs>
              <w:ind w:right="-5"/>
              <w:jc w:val="both"/>
              <w:rPr>
                <w:b/>
                <w:color w:val="000000"/>
                <w:sz w:val="20"/>
              </w:rPr>
            </w:pPr>
            <w:r w:rsidRPr="00226AAC">
              <w:rPr>
                <w:b/>
                <w:color w:val="000000"/>
                <w:sz w:val="20"/>
              </w:rPr>
              <w:t>A</w:t>
            </w:r>
          </w:p>
        </w:tc>
        <w:tc>
          <w:tcPr>
            <w:tcW w:w="1717" w:type="dxa"/>
            <w:tcBorders>
              <w:top w:val="single" w:sz="8" w:space="0" w:color="auto"/>
              <w:bottom w:val="single" w:sz="12" w:space="0" w:color="auto"/>
            </w:tcBorders>
          </w:tcPr>
          <w:p w14:paraId="5D8850D6" w14:textId="77777777" w:rsidR="00BB326B" w:rsidRPr="00226AAC" w:rsidRDefault="00BB326B" w:rsidP="00A05AB9">
            <w:pPr>
              <w:pStyle w:val="BodyText"/>
              <w:tabs>
                <w:tab w:val="left" w:pos="9355"/>
              </w:tabs>
              <w:ind w:right="-5"/>
              <w:jc w:val="both"/>
              <w:rPr>
                <w:b/>
                <w:color w:val="000000"/>
                <w:sz w:val="20"/>
              </w:rPr>
            </w:pPr>
            <w:r>
              <w:rPr>
                <w:b/>
                <w:color w:val="000000"/>
                <w:sz w:val="20"/>
              </w:rPr>
              <w:t>B</w:t>
            </w:r>
          </w:p>
        </w:tc>
        <w:tc>
          <w:tcPr>
            <w:tcW w:w="1361" w:type="dxa"/>
            <w:tcBorders>
              <w:top w:val="single" w:sz="8" w:space="0" w:color="auto"/>
              <w:bottom w:val="single" w:sz="12" w:space="0" w:color="auto"/>
            </w:tcBorders>
          </w:tcPr>
          <w:p w14:paraId="5191FB6E" w14:textId="77777777" w:rsidR="00BB326B" w:rsidRPr="00226AAC" w:rsidRDefault="00BB326B" w:rsidP="00A05AB9">
            <w:pPr>
              <w:pStyle w:val="BodyText"/>
              <w:tabs>
                <w:tab w:val="left" w:pos="9355"/>
              </w:tabs>
              <w:ind w:right="-5"/>
              <w:jc w:val="both"/>
              <w:rPr>
                <w:b/>
                <w:color w:val="000000"/>
                <w:sz w:val="20"/>
              </w:rPr>
            </w:pPr>
            <w:r>
              <w:rPr>
                <w:b/>
                <w:color w:val="000000"/>
                <w:sz w:val="20"/>
              </w:rPr>
              <w:t>C</w:t>
            </w:r>
          </w:p>
        </w:tc>
        <w:tc>
          <w:tcPr>
            <w:tcW w:w="709" w:type="dxa"/>
            <w:tcBorders>
              <w:top w:val="single" w:sz="8" w:space="0" w:color="auto"/>
              <w:bottom w:val="single" w:sz="12" w:space="0" w:color="auto"/>
            </w:tcBorders>
          </w:tcPr>
          <w:p w14:paraId="68CE4214" w14:textId="46A38101" w:rsidR="00BB326B" w:rsidRPr="00226AAC" w:rsidRDefault="00BB326B" w:rsidP="00A05AB9">
            <w:pPr>
              <w:pStyle w:val="BodyText"/>
              <w:tabs>
                <w:tab w:val="left" w:pos="9355"/>
              </w:tabs>
              <w:ind w:right="-5"/>
              <w:jc w:val="both"/>
              <w:rPr>
                <w:b/>
                <w:color w:val="000000"/>
                <w:sz w:val="20"/>
              </w:rPr>
            </w:pPr>
            <w:r>
              <w:rPr>
                <w:b/>
                <w:color w:val="000000"/>
                <w:sz w:val="20"/>
              </w:rPr>
              <w:t>D</w:t>
            </w:r>
          </w:p>
        </w:tc>
        <w:tc>
          <w:tcPr>
            <w:tcW w:w="1049" w:type="dxa"/>
            <w:tcBorders>
              <w:top w:val="single" w:sz="8" w:space="0" w:color="auto"/>
              <w:bottom w:val="single" w:sz="12" w:space="0" w:color="auto"/>
            </w:tcBorders>
          </w:tcPr>
          <w:p w14:paraId="4BC9ED1B" w14:textId="77777777" w:rsidR="00BB326B" w:rsidRPr="00226AAC" w:rsidRDefault="00BB326B" w:rsidP="00A05AB9">
            <w:pPr>
              <w:pStyle w:val="BodyText"/>
              <w:tabs>
                <w:tab w:val="left" w:pos="9355"/>
              </w:tabs>
              <w:ind w:right="-5"/>
              <w:jc w:val="both"/>
              <w:rPr>
                <w:b/>
                <w:color w:val="000000"/>
                <w:sz w:val="20"/>
              </w:rPr>
            </w:pPr>
            <w:r>
              <w:rPr>
                <w:b/>
                <w:color w:val="000000"/>
                <w:sz w:val="20"/>
              </w:rPr>
              <w:t>1</w:t>
            </w:r>
          </w:p>
        </w:tc>
        <w:tc>
          <w:tcPr>
            <w:tcW w:w="1084" w:type="dxa"/>
            <w:tcBorders>
              <w:top w:val="single" w:sz="8" w:space="0" w:color="auto"/>
              <w:bottom w:val="single" w:sz="12" w:space="0" w:color="auto"/>
            </w:tcBorders>
          </w:tcPr>
          <w:p w14:paraId="1C99F79B" w14:textId="77777777" w:rsidR="00BB326B" w:rsidRPr="00226AAC" w:rsidRDefault="00BB326B" w:rsidP="00A05AB9">
            <w:pPr>
              <w:pStyle w:val="BodyText"/>
              <w:tabs>
                <w:tab w:val="left" w:pos="9355"/>
              </w:tabs>
              <w:ind w:right="-5"/>
              <w:jc w:val="both"/>
              <w:rPr>
                <w:b/>
                <w:color w:val="000000"/>
                <w:sz w:val="20"/>
              </w:rPr>
            </w:pPr>
            <w:r>
              <w:rPr>
                <w:b/>
                <w:color w:val="000000"/>
                <w:sz w:val="20"/>
              </w:rPr>
              <w:t>2</w:t>
            </w:r>
          </w:p>
        </w:tc>
        <w:tc>
          <w:tcPr>
            <w:tcW w:w="1620" w:type="dxa"/>
            <w:tcBorders>
              <w:top w:val="single" w:sz="8" w:space="0" w:color="auto"/>
              <w:bottom w:val="single" w:sz="12" w:space="0" w:color="auto"/>
            </w:tcBorders>
          </w:tcPr>
          <w:p w14:paraId="59BCC422" w14:textId="77777777" w:rsidR="00BB326B" w:rsidRPr="00226AAC" w:rsidRDefault="00BB326B" w:rsidP="00A05AB9">
            <w:pPr>
              <w:pStyle w:val="BodyText"/>
              <w:tabs>
                <w:tab w:val="left" w:pos="9355"/>
              </w:tabs>
              <w:ind w:right="-5"/>
              <w:jc w:val="both"/>
              <w:rPr>
                <w:b/>
                <w:color w:val="000000"/>
                <w:sz w:val="20"/>
              </w:rPr>
            </w:pPr>
            <w:r>
              <w:rPr>
                <w:b/>
                <w:color w:val="000000"/>
                <w:sz w:val="20"/>
              </w:rPr>
              <w:t>3</w:t>
            </w:r>
          </w:p>
        </w:tc>
        <w:tc>
          <w:tcPr>
            <w:tcW w:w="972" w:type="dxa"/>
            <w:tcBorders>
              <w:top w:val="single" w:sz="8" w:space="0" w:color="auto"/>
              <w:bottom w:val="single" w:sz="12" w:space="0" w:color="auto"/>
            </w:tcBorders>
          </w:tcPr>
          <w:p w14:paraId="39BD297D" w14:textId="77777777" w:rsidR="00BB326B" w:rsidRPr="00226AAC" w:rsidRDefault="00BB326B" w:rsidP="00A05AB9">
            <w:pPr>
              <w:pStyle w:val="BodyText"/>
              <w:tabs>
                <w:tab w:val="left" w:pos="9355"/>
              </w:tabs>
              <w:ind w:right="-5"/>
              <w:jc w:val="both"/>
              <w:rPr>
                <w:b/>
                <w:color w:val="000000"/>
                <w:sz w:val="20"/>
              </w:rPr>
            </w:pPr>
            <w:r>
              <w:rPr>
                <w:b/>
                <w:color w:val="000000"/>
                <w:sz w:val="20"/>
              </w:rPr>
              <w:t>4</w:t>
            </w:r>
          </w:p>
        </w:tc>
        <w:tc>
          <w:tcPr>
            <w:tcW w:w="1086" w:type="dxa"/>
            <w:tcBorders>
              <w:top w:val="single" w:sz="8" w:space="0" w:color="auto"/>
              <w:bottom w:val="single" w:sz="12" w:space="0" w:color="auto"/>
            </w:tcBorders>
          </w:tcPr>
          <w:p w14:paraId="28ED71C9" w14:textId="77777777" w:rsidR="00BB326B" w:rsidRPr="00226AAC" w:rsidRDefault="00BB326B" w:rsidP="00A05AB9">
            <w:pPr>
              <w:pStyle w:val="BodyText"/>
              <w:tabs>
                <w:tab w:val="left" w:pos="9355"/>
              </w:tabs>
              <w:ind w:right="-5"/>
              <w:jc w:val="both"/>
              <w:rPr>
                <w:b/>
                <w:color w:val="000000"/>
                <w:sz w:val="20"/>
              </w:rPr>
            </w:pPr>
            <w:r>
              <w:rPr>
                <w:b/>
                <w:color w:val="000000"/>
                <w:sz w:val="20"/>
              </w:rPr>
              <w:t>5</w:t>
            </w:r>
          </w:p>
        </w:tc>
        <w:tc>
          <w:tcPr>
            <w:tcW w:w="1020" w:type="dxa"/>
            <w:tcBorders>
              <w:top w:val="single" w:sz="8" w:space="0" w:color="auto"/>
              <w:bottom w:val="single" w:sz="12" w:space="0" w:color="auto"/>
            </w:tcBorders>
          </w:tcPr>
          <w:p w14:paraId="3832E989" w14:textId="77777777" w:rsidR="00BB326B" w:rsidRPr="00226AAC" w:rsidRDefault="00BB326B" w:rsidP="00A05AB9">
            <w:pPr>
              <w:pStyle w:val="BodyText"/>
              <w:tabs>
                <w:tab w:val="left" w:pos="9355"/>
              </w:tabs>
              <w:ind w:right="-5"/>
              <w:jc w:val="both"/>
              <w:rPr>
                <w:b/>
                <w:color w:val="000000"/>
                <w:sz w:val="20"/>
              </w:rPr>
            </w:pPr>
            <w:r>
              <w:rPr>
                <w:b/>
                <w:color w:val="000000"/>
                <w:sz w:val="20"/>
              </w:rPr>
              <w:t>6</w:t>
            </w:r>
          </w:p>
        </w:tc>
        <w:tc>
          <w:tcPr>
            <w:tcW w:w="1458" w:type="dxa"/>
            <w:tcBorders>
              <w:top w:val="single" w:sz="8" w:space="0" w:color="auto"/>
              <w:bottom w:val="single" w:sz="12" w:space="0" w:color="auto"/>
            </w:tcBorders>
          </w:tcPr>
          <w:p w14:paraId="14360B7B" w14:textId="77777777" w:rsidR="00BB326B" w:rsidRPr="00226AAC" w:rsidRDefault="00BB326B" w:rsidP="00A05AB9">
            <w:pPr>
              <w:pStyle w:val="BodyText"/>
              <w:tabs>
                <w:tab w:val="left" w:pos="9355"/>
              </w:tabs>
              <w:ind w:right="-5"/>
              <w:jc w:val="both"/>
              <w:rPr>
                <w:b/>
                <w:color w:val="000000"/>
                <w:sz w:val="20"/>
              </w:rPr>
            </w:pPr>
            <w:r>
              <w:rPr>
                <w:b/>
                <w:color w:val="000000"/>
                <w:sz w:val="20"/>
              </w:rPr>
              <w:t>7</w:t>
            </w:r>
          </w:p>
        </w:tc>
        <w:tc>
          <w:tcPr>
            <w:tcW w:w="2592" w:type="dxa"/>
            <w:tcBorders>
              <w:top w:val="single" w:sz="8" w:space="0" w:color="auto"/>
              <w:bottom w:val="single" w:sz="12" w:space="0" w:color="auto"/>
            </w:tcBorders>
          </w:tcPr>
          <w:p w14:paraId="786337EF" w14:textId="77777777" w:rsidR="00BB326B" w:rsidRDefault="00BB326B" w:rsidP="00A05AB9">
            <w:pPr>
              <w:pStyle w:val="BodyText"/>
              <w:tabs>
                <w:tab w:val="left" w:pos="9355"/>
              </w:tabs>
              <w:ind w:right="-5"/>
              <w:jc w:val="both"/>
              <w:rPr>
                <w:b/>
                <w:color w:val="000000"/>
                <w:sz w:val="20"/>
              </w:rPr>
            </w:pPr>
            <w:r>
              <w:rPr>
                <w:b/>
                <w:color w:val="000000"/>
                <w:sz w:val="20"/>
              </w:rPr>
              <w:t>8</w:t>
            </w:r>
          </w:p>
        </w:tc>
      </w:tr>
      <w:tr w:rsidR="00BB326B" w:rsidRPr="00226AAC" w14:paraId="27CB7421" w14:textId="77777777" w:rsidTr="00BB326B">
        <w:trPr>
          <w:trHeight w:val="335"/>
        </w:trPr>
        <w:tc>
          <w:tcPr>
            <w:tcW w:w="486" w:type="dxa"/>
            <w:tcBorders>
              <w:top w:val="single" w:sz="12" w:space="0" w:color="auto"/>
            </w:tcBorders>
          </w:tcPr>
          <w:p w14:paraId="095999FB" w14:textId="77777777" w:rsidR="00BB326B" w:rsidRPr="00226AAC" w:rsidRDefault="00BB326B" w:rsidP="00A05AB9">
            <w:pPr>
              <w:pStyle w:val="BodyText"/>
              <w:tabs>
                <w:tab w:val="left" w:pos="9355"/>
              </w:tabs>
              <w:ind w:right="-5"/>
              <w:jc w:val="both"/>
              <w:rPr>
                <w:b/>
                <w:color w:val="000000"/>
                <w:sz w:val="18"/>
                <w:szCs w:val="18"/>
              </w:rPr>
            </w:pPr>
            <w:r w:rsidRPr="00226AAC">
              <w:rPr>
                <w:b/>
                <w:color w:val="000000"/>
                <w:sz w:val="18"/>
              </w:rPr>
              <w:t>1</w:t>
            </w:r>
          </w:p>
        </w:tc>
        <w:tc>
          <w:tcPr>
            <w:tcW w:w="1717" w:type="dxa"/>
            <w:tcBorders>
              <w:top w:val="single" w:sz="12" w:space="0" w:color="auto"/>
            </w:tcBorders>
          </w:tcPr>
          <w:p w14:paraId="4D74E6C8" w14:textId="77777777" w:rsidR="00BB326B" w:rsidRPr="00226AAC" w:rsidRDefault="00BB326B" w:rsidP="00A05AB9">
            <w:pPr>
              <w:pStyle w:val="BodyText"/>
              <w:tabs>
                <w:tab w:val="left" w:pos="9355"/>
              </w:tabs>
              <w:ind w:right="-5"/>
              <w:jc w:val="both"/>
              <w:rPr>
                <w:b/>
                <w:color w:val="000000"/>
                <w:sz w:val="18"/>
                <w:szCs w:val="18"/>
                <w:highlight w:val="cyan"/>
              </w:rPr>
            </w:pPr>
          </w:p>
        </w:tc>
        <w:tc>
          <w:tcPr>
            <w:tcW w:w="1361" w:type="dxa"/>
            <w:tcBorders>
              <w:top w:val="single" w:sz="12" w:space="0" w:color="auto"/>
            </w:tcBorders>
          </w:tcPr>
          <w:p w14:paraId="18C67421" w14:textId="77777777" w:rsidR="00BB326B" w:rsidRPr="00226AAC" w:rsidRDefault="00BB326B" w:rsidP="00A05AB9">
            <w:pPr>
              <w:pStyle w:val="BodyText"/>
              <w:tabs>
                <w:tab w:val="left" w:pos="9355"/>
              </w:tabs>
              <w:ind w:right="-5"/>
              <w:jc w:val="both"/>
              <w:rPr>
                <w:b/>
                <w:color w:val="000000"/>
                <w:sz w:val="18"/>
                <w:szCs w:val="18"/>
                <w:highlight w:val="cyan"/>
              </w:rPr>
            </w:pPr>
          </w:p>
        </w:tc>
        <w:tc>
          <w:tcPr>
            <w:tcW w:w="709" w:type="dxa"/>
            <w:tcBorders>
              <w:top w:val="single" w:sz="12" w:space="0" w:color="auto"/>
            </w:tcBorders>
          </w:tcPr>
          <w:p w14:paraId="14A572F2" w14:textId="77777777" w:rsidR="00BB326B" w:rsidRPr="00226AAC" w:rsidRDefault="00BB326B" w:rsidP="00A05AB9">
            <w:pPr>
              <w:pStyle w:val="BodyText"/>
              <w:tabs>
                <w:tab w:val="left" w:pos="9355"/>
              </w:tabs>
              <w:ind w:right="-5"/>
              <w:jc w:val="both"/>
              <w:rPr>
                <w:b/>
                <w:color w:val="000000"/>
                <w:sz w:val="18"/>
                <w:szCs w:val="18"/>
                <w:highlight w:val="cyan"/>
              </w:rPr>
            </w:pPr>
          </w:p>
        </w:tc>
        <w:tc>
          <w:tcPr>
            <w:tcW w:w="1049" w:type="dxa"/>
            <w:tcBorders>
              <w:top w:val="single" w:sz="12" w:space="0" w:color="auto"/>
            </w:tcBorders>
          </w:tcPr>
          <w:p w14:paraId="2A376B35" w14:textId="77777777" w:rsidR="00BB326B" w:rsidRPr="00226AAC" w:rsidRDefault="00BB326B" w:rsidP="00A05AB9">
            <w:pPr>
              <w:pStyle w:val="BodyText"/>
              <w:tabs>
                <w:tab w:val="left" w:pos="9355"/>
              </w:tabs>
              <w:ind w:right="-5"/>
              <w:jc w:val="both"/>
              <w:rPr>
                <w:b/>
                <w:color w:val="000000"/>
                <w:sz w:val="18"/>
                <w:szCs w:val="18"/>
                <w:highlight w:val="cyan"/>
              </w:rPr>
            </w:pPr>
          </w:p>
        </w:tc>
        <w:tc>
          <w:tcPr>
            <w:tcW w:w="1084" w:type="dxa"/>
            <w:tcBorders>
              <w:top w:val="single" w:sz="12" w:space="0" w:color="auto"/>
            </w:tcBorders>
          </w:tcPr>
          <w:p w14:paraId="2B189A0F" w14:textId="77777777" w:rsidR="00BB326B" w:rsidRPr="00226AAC" w:rsidRDefault="00BB326B" w:rsidP="00A05AB9">
            <w:pPr>
              <w:pStyle w:val="BodyText"/>
              <w:tabs>
                <w:tab w:val="left" w:pos="9355"/>
              </w:tabs>
              <w:ind w:right="-5"/>
              <w:jc w:val="both"/>
              <w:rPr>
                <w:b/>
                <w:color w:val="000000"/>
                <w:sz w:val="18"/>
                <w:szCs w:val="18"/>
                <w:highlight w:val="cyan"/>
              </w:rPr>
            </w:pPr>
          </w:p>
        </w:tc>
        <w:tc>
          <w:tcPr>
            <w:tcW w:w="1620" w:type="dxa"/>
            <w:tcBorders>
              <w:top w:val="single" w:sz="12" w:space="0" w:color="auto"/>
            </w:tcBorders>
          </w:tcPr>
          <w:p w14:paraId="69DB0810" w14:textId="77777777" w:rsidR="00BB326B" w:rsidRPr="00226AAC" w:rsidRDefault="00BB326B" w:rsidP="00A05AB9">
            <w:pPr>
              <w:pStyle w:val="BodyText"/>
              <w:tabs>
                <w:tab w:val="left" w:pos="9355"/>
              </w:tabs>
              <w:ind w:right="-5"/>
              <w:jc w:val="both"/>
              <w:rPr>
                <w:b/>
                <w:color w:val="000000"/>
                <w:sz w:val="18"/>
                <w:szCs w:val="18"/>
                <w:highlight w:val="cyan"/>
              </w:rPr>
            </w:pPr>
          </w:p>
        </w:tc>
        <w:tc>
          <w:tcPr>
            <w:tcW w:w="972" w:type="dxa"/>
            <w:tcBorders>
              <w:top w:val="single" w:sz="12" w:space="0" w:color="auto"/>
            </w:tcBorders>
          </w:tcPr>
          <w:p w14:paraId="12D14D1E" w14:textId="77777777" w:rsidR="00BB326B" w:rsidRPr="00226AAC" w:rsidRDefault="00BB326B" w:rsidP="00A05AB9">
            <w:pPr>
              <w:pStyle w:val="BodyText"/>
              <w:tabs>
                <w:tab w:val="left" w:pos="9355"/>
              </w:tabs>
              <w:ind w:right="-5"/>
              <w:jc w:val="both"/>
              <w:rPr>
                <w:color w:val="000000"/>
                <w:sz w:val="18"/>
                <w:szCs w:val="18"/>
              </w:rPr>
            </w:pPr>
          </w:p>
        </w:tc>
        <w:tc>
          <w:tcPr>
            <w:tcW w:w="1086" w:type="dxa"/>
            <w:tcBorders>
              <w:top w:val="single" w:sz="12" w:space="0" w:color="auto"/>
            </w:tcBorders>
          </w:tcPr>
          <w:p w14:paraId="028842AE" w14:textId="77777777" w:rsidR="00BB326B" w:rsidRPr="00226AAC" w:rsidRDefault="00BB326B" w:rsidP="00A05AB9">
            <w:pPr>
              <w:pStyle w:val="BodyText"/>
              <w:tabs>
                <w:tab w:val="left" w:pos="9355"/>
              </w:tabs>
              <w:ind w:right="-5"/>
              <w:jc w:val="both"/>
              <w:rPr>
                <w:color w:val="000000"/>
                <w:sz w:val="18"/>
                <w:szCs w:val="18"/>
              </w:rPr>
            </w:pPr>
          </w:p>
        </w:tc>
        <w:tc>
          <w:tcPr>
            <w:tcW w:w="1020" w:type="dxa"/>
            <w:tcBorders>
              <w:top w:val="single" w:sz="12" w:space="0" w:color="auto"/>
            </w:tcBorders>
          </w:tcPr>
          <w:p w14:paraId="4072CB54" w14:textId="77777777" w:rsidR="00BB326B" w:rsidRPr="00226AAC" w:rsidRDefault="00BB326B" w:rsidP="00A05AB9">
            <w:pPr>
              <w:pStyle w:val="BodyText"/>
              <w:tabs>
                <w:tab w:val="left" w:pos="9355"/>
              </w:tabs>
              <w:ind w:right="-5"/>
              <w:jc w:val="both"/>
              <w:rPr>
                <w:color w:val="000000"/>
                <w:sz w:val="18"/>
                <w:szCs w:val="18"/>
              </w:rPr>
            </w:pPr>
          </w:p>
        </w:tc>
        <w:tc>
          <w:tcPr>
            <w:tcW w:w="1458" w:type="dxa"/>
            <w:tcBorders>
              <w:top w:val="single" w:sz="12" w:space="0" w:color="auto"/>
            </w:tcBorders>
          </w:tcPr>
          <w:p w14:paraId="0EEF1F40" w14:textId="77777777" w:rsidR="00BB326B" w:rsidRPr="00226AAC" w:rsidRDefault="00BB326B" w:rsidP="00A05AB9">
            <w:pPr>
              <w:pStyle w:val="BodyText"/>
              <w:tabs>
                <w:tab w:val="left" w:pos="9355"/>
              </w:tabs>
              <w:ind w:right="-5"/>
              <w:jc w:val="both"/>
              <w:rPr>
                <w:color w:val="000000"/>
                <w:sz w:val="18"/>
                <w:szCs w:val="18"/>
              </w:rPr>
            </w:pPr>
          </w:p>
        </w:tc>
        <w:tc>
          <w:tcPr>
            <w:tcW w:w="2592" w:type="dxa"/>
            <w:tcBorders>
              <w:top w:val="single" w:sz="12" w:space="0" w:color="auto"/>
            </w:tcBorders>
          </w:tcPr>
          <w:p w14:paraId="068E9A8B" w14:textId="77777777" w:rsidR="00BB326B" w:rsidRPr="00226AAC" w:rsidRDefault="00BB326B" w:rsidP="00A05AB9">
            <w:pPr>
              <w:pStyle w:val="BodyText"/>
              <w:tabs>
                <w:tab w:val="left" w:pos="9355"/>
              </w:tabs>
              <w:ind w:right="-5"/>
              <w:jc w:val="both"/>
              <w:rPr>
                <w:color w:val="000000"/>
                <w:sz w:val="18"/>
                <w:szCs w:val="18"/>
              </w:rPr>
            </w:pPr>
          </w:p>
        </w:tc>
      </w:tr>
      <w:tr w:rsidR="00BB326B" w:rsidRPr="00226AAC" w14:paraId="7C33115C" w14:textId="77777777" w:rsidTr="00BB326B">
        <w:trPr>
          <w:trHeight w:val="335"/>
        </w:trPr>
        <w:tc>
          <w:tcPr>
            <w:tcW w:w="486" w:type="dxa"/>
          </w:tcPr>
          <w:p w14:paraId="4332E137" w14:textId="77777777" w:rsidR="00BB326B" w:rsidRPr="00226AAC" w:rsidRDefault="00BB326B" w:rsidP="00A05AB9">
            <w:pPr>
              <w:pStyle w:val="BodyText"/>
              <w:tabs>
                <w:tab w:val="left" w:pos="9355"/>
              </w:tabs>
              <w:ind w:right="-5"/>
              <w:jc w:val="both"/>
              <w:rPr>
                <w:b/>
                <w:color w:val="000000"/>
                <w:sz w:val="18"/>
                <w:szCs w:val="18"/>
              </w:rPr>
            </w:pPr>
            <w:r w:rsidRPr="00226AAC">
              <w:rPr>
                <w:b/>
                <w:color w:val="000000"/>
                <w:sz w:val="18"/>
              </w:rPr>
              <w:t>2</w:t>
            </w:r>
          </w:p>
        </w:tc>
        <w:tc>
          <w:tcPr>
            <w:tcW w:w="1717" w:type="dxa"/>
          </w:tcPr>
          <w:p w14:paraId="11F6E2E9" w14:textId="77777777" w:rsidR="00BB326B" w:rsidRPr="00226AAC" w:rsidRDefault="00BB326B" w:rsidP="00A05AB9">
            <w:pPr>
              <w:pStyle w:val="BodyText"/>
              <w:tabs>
                <w:tab w:val="left" w:pos="9355"/>
              </w:tabs>
              <w:ind w:right="-5"/>
              <w:jc w:val="both"/>
              <w:rPr>
                <w:b/>
                <w:color w:val="000000"/>
                <w:sz w:val="18"/>
                <w:szCs w:val="18"/>
                <w:highlight w:val="cyan"/>
              </w:rPr>
            </w:pPr>
          </w:p>
        </w:tc>
        <w:tc>
          <w:tcPr>
            <w:tcW w:w="1361" w:type="dxa"/>
          </w:tcPr>
          <w:p w14:paraId="476BB5A6" w14:textId="77777777" w:rsidR="00BB326B" w:rsidRPr="00226AAC" w:rsidRDefault="00BB326B" w:rsidP="00A05AB9">
            <w:pPr>
              <w:pStyle w:val="BodyText"/>
              <w:tabs>
                <w:tab w:val="left" w:pos="9355"/>
              </w:tabs>
              <w:ind w:right="-5"/>
              <w:jc w:val="both"/>
              <w:rPr>
                <w:b/>
                <w:color w:val="000000"/>
                <w:sz w:val="18"/>
                <w:szCs w:val="18"/>
                <w:highlight w:val="cyan"/>
              </w:rPr>
            </w:pPr>
          </w:p>
        </w:tc>
        <w:tc>
          <w:tcPr>
            <w:tcW w:w="709" w:type="dxa"/>
          </w:tcPr>
          <w:p w14:paraId="336459D3" w14:textId="77777777" w:rsidR="00BB326B" w:rsidRPr="00226AAC" w:rsidRDefault="00BB326B" w:rsidP="00A05AB9">
            <w:pPr>
              <w:pStyle w:val="BodyText"/>
              <w:tabs>
                <w:tab w:val="left" w:pos="9355"/>
              </w:tabs>
              <w:ind w:right="-5"/>
              <w:jc w:val="both"/>
              <w:rPr>
                <w:b/>
                <w:color w:val="000000"/>
                <w:sz w:val="18"/>
                <w:szCs w:val="18"/>
                <w:highlight w:val="cyan"/>
              </w:rPr>
            </w:pPr>
          </w:p>
        </w:tc>
        <w:tc>
          <w:tcPr>
            <w:tcW w:w="1049" w:type="dxa"/>
          </w:tcPr>
          <w:p w14:paraId="2BD6B584" w14:textId="77777777" w:rsidR="00BB326B" w:rsidRPr="00226AAC" w:rsidRDefault="00BB326B" w:rsidP="00A05AB9">
            <w:pPr>
              <w:pStyle w:val="BodyText"/>
              <w:tabs>
                <w:tab w:val="left" w:pos="9355"/>
              </w:tabs>
              <w:ind w:right="-5"/>
              <w:jc w:val="both"/>
              <w:rPr>
                <w:b/>
                <w:color w:val="000000"/>
                <w:sz w:val="18"/>
                <w:szCs w:val="18"/>
                <w:highlight w:val="cyan"/>
              </w:rPr>
            </w:pPr>
          </w:p>
        </w:tc>
        <w:tc>
          <w:tcPr>
            <w:tcW w:w="1084" w:type="dxa"/>
          </w:tcPr>
          <w:p w14:paraId="66FE55D4" w14:textId="77777777" w:rsidR="00BB326B" w:rsidRPr="00226AAC" w:rsidRDefault="00BB326B" w:rsidP="00A05AB9">
            <w:pPr>
              <w:pStyle w:val="BodyText"/>
              <w:tabs>
                <w:tab w:val="left" w:pos="9355"/>
              </w:tabs>
              <w:ind w:right="-5"/>
              <w:jc w:val="both"/>
              <w:rPr>
                <w:b/>
                <w:color w:val="000000"/>
                <w:sz w:val="18"/>
                <w:szCs w:val="18"/>
                <w:highlight w:val="cyan"/>
              </w:rPr>
            </w:pPr>
          </w:p>
        </w:tc>
        <w:tc>
          <w:tcPr>
            <w:tcW w:w="1620" w:type="dxa"/>
          </w:tcPr>
          <w:p w14:paraId="462F8DCB" w14:textId="77777777" w:rsidR="00BB326B" w:rsidRPr="00226AAC" w:rsidRDefault="00BB326B" w:rsidP="00A05AB9">
            <w:pPr>
              <w:pStyle w:val="BodyText"/>
              <w:tabs>
                <w:tab w:val="left" w:pos="9355"/>
              </w:tabs>
              <w:ind w:right="-5"/>
              <w:jc w:val="both"/>
              <w:rPr>
                <w:b/>
                <w:color w:val="000000"/>
                <w:sz w:val="18"/>
                <w:szCs w:val="18"/>
                <w:highlight w:val="cyan"/>
              </w:rPr>
            </w:pPr>
          </w:p>
        </w:tc>
        <w:tc>
          <w:tcPr>
            <w:tcW w:w="972" w:type="dxa"/>
          </w:tcPr>
          <w:p w14:paraId="295F6E2D" w14:textId="77777777" w:rsidR="00BB326B" w:rsidRPr="00226AAC" w:rsidRDefault="00BB326B" w:rsidP="00A05AB9">
            <w:pPr>
              <w:pStyle w:val="BodyText"/>
              <w:tabs>
                <w:tab w:val="left" w:pos="9355"/>
              </w:tabs>
              <w:ind w:right="-5"/>
              <w:jc w:val="both"/>
              <w:rPr>
                <w:color w:val="000000"/>
                <w:sz w:val="18"/>
                <w:szCs w:val="18"/>
              </w:rPr>
            </w:pPr>
          </w:p>
        </w:tc>
        <w:tc>
          <w:tcPr>
            <w:tcW w:w="1086" w:type="dxa"/>
          </w:tcPr>
          <w:p w14:paraId="4D128E7C" w14:textId="77777777" w:rsidR="00BB326B" w:rsidRPr="00226AAC" w:rsidRDefault="00BB326B" w:rsidP="00A05AB9">
            <w:pPr>
              <w:pStyle w:val="BodyText"/>
              <w:tabs>
                <w:tab w:val="left" w:pos="9355"/>
              </w:tabs>
              <w:ind w:right="-5"/>
              <w:jc w:val="both"/>
              <w:rPr>
                <w:color w:val="000000"/>
                <w:sz w:val="18"/>
                <w:szCs w:val="18"/>
              </w:rPr>
            </w:pPr>
          </w:p>
        </w:tc>
        <w:tc>
          <w:tcPr>
            <w:tcW w:w="1020" w:type="dxa"/>
          </w:tcPr>
          <w:p w14:paraId="5BF11897" w14:textId="77777777" w:rsidR="00BB326B" w:rsidRPr="00226AAC" w:rsidRDefault="00BB326B" w:rsidP="00A05AB9">
            <w:pPr>
              <w:pStyle w:val="BodyText"/>
              <w:tabs>
                <w:tab w:val="left" w:pos="9355"/>
              </w:tabs>
              <w:ind w:right="-5"/>
              <w:jc w:val="both"/>
              <w:rPr>
                <w:color w:val="000000"/>
                <w:sz w:val="18"/>
                <w:szCs w:val="18"/>
              </w:rPr>
            </w:pPr>
          </w:p>
        </w:tc>
        <w:tc>
          <w:tcPr>
            <w:tcW w:w="1458" w:type="dxa"/>
          </w:tcPr>
          <w:p w14:paraId="4B494820" w14:textId="77777777" w:rsidR="00BB326B" w:rsidRPr="00226AAC" w:rsidRDefault="00BB326B" w:rsidP="00A05AB9">
            <w:pPr>
              <w:pStyle w:val="BodyText"/>
              <w:tabs>
                <w:tab w:val="left" w:pos="9355"/>
              </w:tabs>
              <w:ind w:right="-5"/>
              <w:jc w:val="both"/>
              <w:rPr>
                <w:color w:val="000000"/>
                <w:sz w:val="18"/>
                <w:szCs w:val="18"/>
              </w:rPr>
            </w:pPr>
          </w:p>
        </w:tc>
        <w:tc>
          <w:tcPr>
            <w:tcW w:w="2592" w:type="dxa"/>
          </w:tcPr>
          <w:p w14:paraId="5560C359" w14:textId="77777777" w:rsidR="00BB326B" w:rsidRPr="00226AAC" w:rsidRDefault="00BB326B" w:rsidP="00A05AB9">
            <w:pPr>
              <w:pStyle w:val="BodyText"/>
              <w:tabs>
                <w:tab w:val="left" w:pos="9355"/>
              </w:tabs>
              <w:ind w:right="-5"/>
              <w:jc w:val="both"/>
              <w:rPr>
                <w:color w:val="000000"/>
                <w:sz w:val="18"/>
                <w:szCs w:val="18"/>
              </w:rPr>
            </w:pPr>
          </w:p>
        </w:tc>
      </w:tr>
      <w:tr w:rsidR="00BB326B" w:rsidRPr="00226AAC" w14:paraId="43C89AE2" w14:textId="77777777" w:rsidTr="00BB326B">
        <w:trPr>
          <w:trHeight w:val="335"/>
        </w:trPr>
        <w:tc>
          <w:tcPr>
            <w:tcW w:w="486" w:type="dxa"/>
          </w:tcPr>
          <w:p w14:paraId="4E2DE311" w14:textId="77777777" w:rsidR="00BB326B" w:rsidRPr="00226AAC" w:rsidRDefault="00BB326B" w:rsidP="00A05AB9">
            <w:pPr>
              <w:pStyle w:val="BodyText"/>
              <w:tabs>
                <w:tab w:val="left" w:pos="9355"/>
              </w:tabs>
              <w:ind w:right="-5"/>
              <w:jc w:val="both"/>
              <w:rPr>
                <w:b/>
                <w:color w:val="000000"/>
                <w:sz w:val="18"/>
                <w:szCs w:val="18"/>
              </w:rPr>
            </w:pPr>
            <w:r w:rsidRPr="00226AAC">
              <w:rPr>
                <w:b/>
                <w:color w:val="000000"/>
                <w:sz w:val="18"/>
              </w:rPr>
              <w:t>3</w:t>
            </w:r>
          </w:p>
        </w:tc>
        <w:tc>
          <w:tcPr>
            <w:tcW w:w="1717" w:type="dxa"/>
          </w:tcPr>
          <w:p w14:paraId="516CEBB3" w14:textId="77777777" w:rsidR="00BB326B" w:rsidRPr="00226AAC" w:rsidRDefault="00BB326B" w:rsidP="00A05AB9">
            <w:pPr>
              <w:pStyle w:val="BodyText"/>
              <w:tabs>
                <w:tab w:val="left" w:pos="9355"/>
              </w:tabs>
              <w:ind w:right="-5"/>
              <w:jc w:val="both"/>
              <w:rPr>
                <w:b/>
                <w:color w:val="000000"/>
                <w:sz w:val="18"/>
                <w:szCs w:val="18"/>
                <w:highlight w:val="cyan"/>
              </w:rPr>
            </w:pPr>
          </w:p>
        </w:tc>
        <w:tc>
          <w:tcPr>
            <w:tcW w:w="1361" w:type="dxa"/>
          </w:tcPr>
          <w:p w14:paraId="5A9B1AC7" w14:textId="77777777" w:rsidR="00BB326B" w:rsidRPr="00226AAC" w:rsidRDefault="00BB326B" w:rsidP="00A05AB9">
            <w:pPr>
              <w:pStyle w:val="BodyText"/>
              <w:tabs>
                <w:tab w:val="left" w:pos="9355"/>
              </w:tabs>
              <w:ind w:right="-5"/>
              <w:jc w:val="both"/>
              <w:rPr>
                <w:b/>
                <w:color w:val="000000"/>
                <w:sz w:val="18"/>
                <w:szCs w:val="18"/>
                <w:highlight w:val="cyan"/>
              </w:rPr>
            </w:pPr>
          </w:p>
        </w:tc>
        <w:tc>
          <w:tcPr>
            <w:tcW w:w="709" w:type="dxa"/>
          </w:tcPr>
          <w:p w14:paraId="5AB2146B" w14:textId="77777777" w:rsidR="00BB326B" w:rsidRPr="00226AAC" w:rsidRDefault="00BB326B" w:rsidP="00A05AB9">
            <w:pPr>
              <w:pStyle w:val="BodyText"/>
              <w:tabs>
                <w:tab w:val="left" w:pos="9355"/>
              </w:tabs>
              <w:ind w:right="-5"/>
              <w:jc w:val="both"/>
              <w:rPr>
                <w:b/>
                <w:color w:val="000000"/>
                <w:sz w:val="18"/>
                <w:szCs w:val="18"/>
                <w:highlight w:val="cyan"/>
              </w:rPr>
            </w:pPr>
          </w:p>
        </w:tc>
        <w:tc>
          <w:tcPr>
            <w:tcW w:w="1049" w:type="dxa"/>
          </w:tcPr>
          <w:p w14:paraId="7CC63F49" w14:textId="77777777" w:rsidR="00BB326B" w:rsidRPr="00226AAC" w:rsidRDefault="00BB326B" w:rsidP="00A05AB9">
            <w:pPr>
              <w:pStyle w:val="BodyText"/>
              <w:tabs>
                <w:tab w:val="left" w:pos="9355"/>
              </w:tabs>
              <w:ind w:right="-5"/>
              <w:jc w:val="both"/>
              <w:rPr>
                <w:b/>
                <w:color w:val="000000"/>
                <w:sz w:val="18"/>
                <w:szCs w:val="18"/>
                <w:highlight w:val="cyan"/>
              </w:rPr>
            </w:pPr>
          </w:p>
        </w:tc>
        <w:tc>
          <w:tcPr>
            <w:tcW w:w="1084" w:type="dxa"/>
          </w:tcPr>
          <w:p w14:paraId="5C76BB5E" w14:textId="77777777" w:rsidR="00BB326B" w:rsidRPr="00226AAC" w:rsidRDefault="00BB326B" w:rsidP="00A05AB9">
            <w:pPr>
              <w:pStyle w:val="BodyText"/>
              <w:tabs>
                <w:tab w:val="left" w:pos="9355"/>
              </w:tabs>
              <w:ind w:right="-5"/>
              <w:jc w:val="both"/>
              <w:rPr>
                <w:b/>
                <w:color w:val="000000"/>
                <w:sz w:val="18"/>
                <w:szCs w:val="18"/>
                <w:highlight w:val="cyan"/>
              </w:rPr>
            </w:pPr>
          </w:p>
        </w:tc>
        <w:tc>
          <w:tcPr>
            <w:tcW w:w="1620" w:type="dxa"/>
          </w:tcPr>
          <w:p w14:paraId="51FEFC0F" w14:textId="77777777" w:rsidR="00BB326B" w:rsidRPr="00226AAC" w:rsidRDefault="00BB326B" w:rsidP="00A05AB9">
            <w:pPr>
              <w:pStyle w:val="BodyText"/>
              <w:tabs>
                <w:tab w:val="left" w:pos="9355"/>
              </w:tabs>
              <w:ind w:right="-5"/>
              <w:jc w:val="both"/>
              <w:rPr>
                <w:b/>
                <w:color w:val="000000"/>
                <w:sz w:val="18"/>
                <w:szCs w:val="18"/>
                <w:highlight w:val="cyan"/>
              </w:rPr>
            </w:pPr>
          </w:p>
        </w:tc>
        <w:tc>
          <w:tcPr>
            <w:tcW w:w="972" w:type="dxa"/>
          </w:tcPr>
          <w:p w14:paraId="3E18AF67" w14:textId="77777777" w:rsidR="00BB326B" w:rsidRPr="00226AAC" w:rsidRDefault="00BB326B" w:rsidP="00A05AB9">
            <w:pPr>
              <w:pStyle w:val="BodyText"/>
              <w:tabs>
                <w:tab w:val="left" w:pos="9355"/>
              </w:tabs>
              <w:ind w:right="-5"/>
              <w:jc w:val="both"/>
              <w:rPr>
                <w:color w:val="000000"/>
                <w:sz w:val="18"/>
                <w:szCs w:val="18"/>
              </w:rPr>
            </w:pPr>
          </w:p>
        </w:tc>
        <w:tc>
          <w:tcPr>
            <w:tcW w:w="1086" w:type="dxa"/>
          </w:tcPr>
          <w:p w14:paraId="540DE818" w14:textId="77777777" w:rsidR="00BB326B" w:rsidRPr="00226AAC" w:rsidRDefault="00BB326B" w:rsidP="00A05AB9">
            <w:pPr>
              <w:pStyle w:val="BodyText"/>
              <w:tabs>
                <w:tab w:val="left" w:pos="9355"/>
              </w:tabs>
              <w:ind w:right="-5"/>
              <w:jc w:val="both"/>
              <w:rPr>
                <w:color w:val="000000"/>
                <w:sz w:val="18"/>
                <w:szCs w:val="18"/>
              </w:rPr>
            </w:pPr>
          </w:p>
        </w:tc>
        <w:tc>
          <w:tcPr>
            <w:tcW w:w="1020" w:type="dxa"/>
          </w:tcPr>
          <w:p w14:paraId="348DCD37" w14:textId="77777777" w:rsidR="00BB326B" w:rsidRPr="00226AAC" w:rsidRDefault="00BB326B" w:rsidP="00A05AB9">
            <w:pPr>
              <w:pStyle w:val="BodyText"/>
              <w:tabs>
                <w:tab w:val="left" w:pos="9355"/>
              </w:tabs>
              <w:ind w:right="-5"/>
              <w:jc w:val="both"/>
              <w:rPr>
                <w:color w:val="000000"/>
                <w:sz w:val="18"/>
                <w:szCs w:val="18"/>
              </w:rPr>
            </w:pPr>
          </w:p>
        </w:tc>
        <w:tc>
          <w:tcPr>
            <w:tcW w:w="1458" w:type="dxa"/>
          </w:tcPr>
          <w:p w14:paraId="3F06916B" w14:textId="77777777" w:rsidR="00BB326B" w:rsidRPr="00226AAC" w:rsidRDefault="00BB326B" w:rsidP="00A05AB9">
            <w:pPr>
              <w:pStyle w:val="BodyText"/>
              <w:tabs>
                <w:tab w:val="left" w:pos="9355"/>
              </w:tabs>
              <w:ind w:right="-5"/>
              <w:jc w:val="both"/>
              <w:rPr>
                <w:color w:val="000000"/>
                <w:sz w:val="18"/>
                <w:szCs w:val="18"/>
              </w:rPr>
            </w:pPr>
          </w:p>
        </w:tc>
        <w:tc>
          <w:tcPr>
            <w:tcW w:w="2592" w:type="dxa"/>
          </w:tcPr>
          <w:p w14:paraId="7A0598EC" w14:textId="77777777" w:rsidR="00BB326B" w:rsidRPr="00226AAC" w:rsidRDefault="00BB326B" w:rsidP="00A05AB9">
            <w:pPr>
              <w:pStyle w:val="BodyText"/>
              <w:tabs>
                <w:tab w:val="left" w:pos="9355"/>
              </w:tabs>
              <w:ind w:right="-5"/>
              <w:jc w:val="both"/>
              <w:rPr>
                <w:color w:val="000000"/>
                <w:sz w:val="18"/>
                <w:szCs w:val="18"/>
              </w:rPr>
            </w:pPr>
          </w:p>
        </w:tc>
      </w:tr>
      <w:tr w:rsidR="00BB326B" w:rsidRPr="00226AAC" w14:paraId="510E3EB3" w14:textId="77777777" w:rsidTr="00BB326B">
        <w:trPr>
          <w:trHeight w:val="335"/>
        </w:trPr>
        <w:tc>
          <w:tcPr>
            <w:tcW w:w="486" w:type="dxa"/>
          </w:tcPr>
          <w:p w14:paraId="01EAA167" w14:textId="77777777" w:rsidR="00BB326B" w:rsidRPr="00226AAC" w:rsidRDefault="00BB326B" w:rsidP="00A05AB9">
            <w:pPr>
              <w:pStyle w:val="BodyText"/>
              <w:tabs>
                <w:tab w:val="left" w:pos="9355"/>
              </w:tabs>
              <w:ind w:right="-5"/>
              <w:jc w:val="both"/>
              <w:rPr>
                <w:b/>
                <w:color w:val="000000"/>
                <w:sz w:val="18"/>
                <w:szCs w:val="18"/>
              </w:rPr>
            </w:pPr>
            <w:r w:rsidRPr="00226AAC">
              <w:rPr>
                <w:b/>
                <w:color w:val="000000"/>
                <w:sz w:val="18"/>
              </w:rPr>
              <w:t>...</w:t>
            </w:r>
          </w:p>
        </w:tc>
        <w:tc>
          <w:tcPr>
            <w:tcW w:w="1717" w:type="dxa"/>
          </w:tcPr>
          <w:p w14:paraId="213EA2F8" w14:textId="77777777" w:rsidR="00BB326B" w:rsidRPr="00226AAC" w:rsidRDefault="00BB326B" w:rsidP="00A05AB9">
            <w:pPr>
              <w:pStyle w:val="BodyText"/>
              <w:tabs>
                <w:tab w:val="left" w:pos="9355"/>
              </w:tabs>
              <w:ind w:right="-5"/>
              <w:jc w:val="both"/>
              <w:rPr>
                <w:b/>
                <w:color w:val="000000"/>
                <w:sz w:val="18"/>
                <w:szCs w:val="18"/>
                <w:highlight w:val="cyan"/>
              </w:rPr>
            </w:pPr>
          </w:p>
        </w:tc>
        <w:tc>
          <w:tcPr>
            <w:tcW w:w="1361" w:type="dxa"/>
          </w:tcPr>
          <w:p w14:paraId="7AFEC08F" w14:textId="77777777" w:rsidR="00BB326B" w:rsidRPr="00226AAC" w:rsidRDefault="00BB326B" w:rsidP="00A05AB9">
            <w:pPr>
              <w:pStyle w:val="BodyText"/>
              <w:tabs>
                <w:tab w:val="left" w:pos="9355"/>
              </w:tabs>
              <w:ind w:right="-5"/>
              <w:jc w:val="both"/>
              <w:rPr>
                <w:b/>
                <w:color w:val="000000"/>
                <w:sz w:val="18"/>
                <w:szCs w:val="18"/>
                <w:highlight w:val="cyan"/>
              </w:rPr>
            </w:pPr>
          </w:p>
        </w:tc>
        <w:tc>
          <w:tcPr>
            <w:tcW w:w="709" w:type="dxa"/>
          </w:tcPr>
          <w:p w14:paraId="79BB93C1" w14:textId="77777777" w:rsidR="00BB326B" w:rsidRPr="00226AAC" w:rsidRDefault="00BB326B" w:rsidP="00A05AB9">
            <w:pPr>
              <w:pStyle w:val="BodyText"/>
              <w:tabs>
                <w:tab w:val="left" w:pos="9355"/>
              </w:tabs>
              <w:ind w:right="-5"/>
              <w:jc w:val="both"/>
              <w:rPr>
                <w:b/>
                <w:color w:val="000000"/>
                <w:sz w:val="18"/>
                <w:szCs w:val="18"/>
                <w:highlight w:val="cyan"/>
              </w:rPr>
            </w:pPr>
          </w:p>
        </w:tc>
        <w:tc>
          <w:tcPr>
            <w:tcW w:w="1049" w:type="dxa"/>
          </w:tcPr>
          <w:p w14:paraId="2C205617" w14:textId="77777777" w:rsidR="00BB326B" w:rsidRPr="00226AAC" w:rsidRDefault="00BB326B" w:rsidP="00A05AB9">
            <w:pPr>
              <w:pStyle w:val="BodyText"/>
              <w:tabs>
                <w:tab w:val="left" w:pos="9355"/>
              </w:tabs>
              <w:ind w:right="-5"/>
              <w:jc w:val="both"/>
              <w:rPr>
                <w:b/>
                <w:color w:val="000000"/>
                <w:sz w:val="18"/>
                <w:szCs w:val="18"/>
                <w:highlight w:val="cyan"/>
              </w:rPr>
            </w:pPr>
          </w:p>
        </w:tc>
        <w:tc>
          <w:tcPr>
            <w:tcW w:w="1084" w:type="dxa"/>
          </w:tcPr>
          <w:p w14:paraId="6F93774F" w14:textId="77777777" w:rsidR="00BB326B" w:rsidRPr="00226AAC" w:rsidRDefault="00BB326B" w:rsidP="00A05AB9">
            <w:pPr>
              <w:pStyle w:val="BodyText"/>
              <w:tabs>
                <w:tab w:val="left" w:pos="9355"/>
              </w:tabs>
              <w:ind w:right="-5"/>
              <w:jc w:val="both"/>
              <w:rPr>
                <w:b/>
                <w:color w:val="000000"/>
                <w:sz w:val="18"/>
                <w:szCs w:val="18"/>
                <w:highlight w:val="cyan"/>
              </w:rPr>
            </w:pPr>
          </w:p>
        </w:tc>
        <w:tc>
          <w:tcPr>
            <w:tcW w:w="1620" w:type="dxa"/>
          </w:tcPr>
          <w:p w14:paraId="0755126E" w14:textId="77777777" w:rsidR="00BB326B" w:rsidRPr="00226AAC" w:rsidRDefault="00BB326B" w:rsidP="00A05AB9">
            <w:pPr>
              <w:pStyle w:val="BodyText"/>
              <w:tabs>
                <w:tab w:val="left" w:pos="9355"/>
              </w:tabs>
              <w:ind w:right="-5"/>
              <w:jc w:val="both"/>
              <w:rPr>
                <w:b/>
                <w:color w:val="000000"/>
                <w:sz w:val="18"/>
                <w:szCs w:val="18"/>
                <w:highlight w:val="cyan"/>
              </w:rPr>
            </w:pPr>
          </w:p>
        </w:tc>
        <w:tc>
          <w:tcPr>
            <w:tcW w:w="972" w:type="dxa"/>
          </w:tcPr>
          <w:p w14:paraId="65B0BBD5" w14:textId="77777777" w:rsidR="00BB326B" w:rsidRPr="00226AAC" w:rsidRDefault="00BB326B" w:rsidP="00A05AB9">
            <w:pPr>
              <w:pStyle w:val="BodyText"/>
              <w:tabs>
                <w:tab w:val="left" w:pos="9355"/>
              </w:tabs>
              <w:ind w:right="-5"/>
              <w:jc w:val="both"/>
              <w:rPr>
                <w:color w:val="000000"/>
                <w:sz w:val="18"/>
                <w:szCs w:val="18"/>
              </w:rPr>
            </w:pPr>
          </w:p>
        </w:tc>
        <w:tc>
          <w:tcPr>
            <w:tcW w:w="1086" w:type="dxa"/>
          </w:tcPr>
          <w:p w14:paraId="4822CB39" w14:textId="77777777" w:rsidR="00BB326B" w:rsidRPr="00226AAC" w:rsidRDefault="00BB326B" w:rsidP="00A05AB9">
            <w:pPr>
              <w:pStyle w:val="BodyText"/>
              <w:tabs>
                <w:tab w:val="left" w:pos="9355"/>
              </w:tabs>
              <w:ind w:right="-5"/>
              <w:jc w:val="both"/>
              <w:rPr>
                <w:color w:val="000000"/>
                <w:sz w:val="18"/>
                <w:szCs w:val="18"/>
              </w:rPr>
            </w:pPr>
          </w:p>
        </w:tc>
        <w:tc>
          <w:tcPr>
            <w:tcW w:w="1020" w:type="dxa"/>
          </w:tcPr>
          <w:p w14:paraId="79DB124F" w14:textId="77777777" w:rsidR="00BB326B" w:rsidRPr="00226AAC" w:rsidRDefault="00BB326B" w:rsidP="00A05AB9">
            <w:pPr>
              <w:pStyle w:val="BodyText"/>
              <w:tabs>
                <w:tab w:val="left" w:pos="9355"/>
              </w:tabs>
              <w:ind w:right="-5"/>
              <w:jc w:val="both"/>
              <w:rPr>
                <w:color w:val="000000"/>
                <w:sz w:val="18"/>
                <w:szCs w:val="18"/>
              </w:rPr>
            </w:pPr>
          </w:p>
        </w:tc>
        <w:tc>
          <w:tcPr>
            <w:tcW w:w="1458" w:type="dxa"/>
          </w:tcPr>
          <w:p w14:paraId="645A6146" w14:textId="77777777" w:rsidR="00BB326B" w:rsidRPr="00226AAC" w:rsidRDefault="00BB326B" w:rsidP="00A05AB9">
            <w:pPr>
              <w:pStyle w:val="BodyText"/>
              <w:tabs>
                <w:tab w:val="left" w:pos="9355"/>
              </w:tabs>
              <w:ind w:right="-5"/>
              <w:jc w:val="both"/>
              <w:rPr>
                <w:color w:val="000000"/>
                <w:sz w:val="18"/>
                <w:szCs w:val="18"/>
              </w:rPr>
            </w:pPr>
          </w:p>
        </w:tc>
        <w:tc>
          <w:tcPr>
            <w:tcW w:w="2592" w:type="dxa"/>
          </w:tcPr>
          <w:p w14:paraId="7A52AEF1" w14:textId="77777777" w:rsidR="00BB326B" w:rsidRPr="00226AAC" w:rsidRDefault="00BB326B" w:rsidP="00A05AB9">
            <w:pPr>
              <w:pStyle w:val="BodyText"/>
              <w:tabs>
                <w:tab w:val="left" w:pos="9355"/>
              </w:tabs>
              <w:ind w:right="-5"/>
              <w:jc w:val="both"/>
              <w:rPr>
                <w:color w:val="000000"/>
                <w:sz w:val="18"/>
                <w:szCs w:val="18"/>
              </w:rPr>
            </w:pPr>
          </w:p>
        </w:tc>
      </w:tr>
      <w:tr w:rsidR="00BB326B" w:rsidRPr="00226AAC" w14:paraId="151A8D52" w14:textId="77777777" w:rsidTr="00BB326B">
        <w:trPr>
          <w:trHeight w:val="335"/>
        </w:trPr>
        <w:tc>
          <w:tcPr>
            <w:tcW w:w="486" w:type="dxa"/>
          </w:tcPr>
          <w:p w14:paraId="2A882947" w14:textId="77777777" w:rsidR="00BB326B" w:rsidRPr="00226AAC" w:rsidRDefault="00BB326B" w:rsidP="00A05AB9">
            <w:pPr>
              <w:pStyle w:val="BodyText"/>
              <w:tabs>
                <w:tab w:val="left" w:pos="9355"/>
              </w:tabs>
              <w:ind w:right="-5"/>
              <w:jc w:val="both"/>
              <w:rPr>
                <w:b/>
                <w:color w:val="000000"/>
                <w:sz w:val="18"/>
                <w:szCs w:val="18"/>
              </w:rPr>
            </w:pPr>
            <w:r w:rsidRPr="00226AAC">
              <w:rPr>
                <w:b/>
                <w:color w:val="000000"/>
                <w:sz w:val="18"/>
              </w:rPr>
              <w:t>n</w:t>
            </w:r>
          </w:p>
        </w:tc>
        <w:tc>
          <w:tcPr>
            <w:tcW w:w="1717" w:type="dxa"/>
          </w:tcPr>
          <w:p w14:paraId="44A450E0" w14:textId="77777777" w:rsidR="00BB326B" w:rsidRPr="00226AAC" w:rsidRDefault="00BB326B" w:rsidP="00A05AB9">
            <w:pPr>
              <w:pStyle w:val="BodyText"/>
              <w:tabs>
                <w:tab w:val="left" w:pos="9355"/>
              </w:tabs>
              <w:ind w:right="-5"/>
              <w:jc w:val="both"/>
              <w:rPr>
                <w:b/>
                <w:color w:val="000000"/>
                <w:sz w:val="18"/>
                <w:szCs w:val="18"/>
                <w:highlight w:val="cyan"/>
              </w:rPr>
            </w:pPr>
          </w:p>
        </w:tc>
        <w:tc>
          <w:tcPr>
            <w:tcW w:w="1361" w:type="dxa"/>
          </w:tcPr>
          <w:p w14:paraId="6EBF712C" w14:textId="77777777" w:rsidR="00BB326B" w:rsidRPr="00226AAC" w:rsidRDefault="00BB326B" w:rsidP="00A05AB9">
            <w:pPr>
              <w:pStyle w:val="BodyText"/>
              <w:tabs>
                <w:tab w:val="left" w:pos="9355"/>
              </w:tabs>
              <w:ind w:right="-5"/>
              <w:jc w:val="both"/>
              <w:rPr>
                <w:b/>
                <w:color w:val="000000"/>
                <w:sz w:val="18"/>
                <w:szCs w:val="18"/>
                <w:highlight w:val="cyan"/>
              </w:rPr>
            </w:pPr>
          </w:p>
        </w:tc>
        <w:tc>
          <w:tcPr>
            <w:tcW w:w="709" w:type="dxa"/>
          </w:tcPr>
          <w:p w14:paraId="705178B5" w14:textId="77777777" w:rsidR="00BB326B" w:rsidRPr="00226AAC" w:rsidRDefault="00BB326B" w:rsidP="00A05AB9">
            <w:pPr>
              <w:pStyle w:val="BodyText"/>
              <w:tabs>
                <w:tab w:val="left" w:pos="9355"/>
              </w:tabs>
              <w:ind w:right="-5"/>
              <w:jc w:val="both"/>
              <w:rPr>
                <w:b/>
                <w:color w:val="000000"/>
                <w:sz w:val="18"/>
                <w:szCs w:val="18"/>
                <w:highlight w:val="cyan"/>
              </w:rPr>
            </w:pPr>
          </w:p>
        </w:tc>
        <w:tc>
          <w:tcPr>
            <w:tcW w:w="1049" w:type="dxa"/>
          </w:tcPr>
          <w:p w14:paraId="0090A082" w14:textId="77777777" w:rsidR="00BB326B" w:rsidRPr="00226AAC" w:rsidRDefault="00BB326B" w:rsidP="00A05AB9">
            <w:pPr>
              <w:pStyle w:val="BodyText"/>
              <w:tabs>
                <w:tab w:val="left" w:pos="9355"/>
              </w:tabs>
              <w:ind w:right="-5"/>
              <w:jc w:val="both"/>
              <w:rPr>
                <w:b/>
                <w:color w:val="000000"/>
                <w:sz w:val="18"/>
                <w:szCs w:val="18"/>
                <w:highlight w:val="cyan"/>
              </w:rPr>
            </w:pPr>
          </w:p>
        </w:tc>
        <w:tc>
          <w:tcPr>
            <w:tcW w:w="1084" w:type="dxa"/>
          </w:tcPr>
          <w:p w14:paraId="476A4C4E" w14:textId="77777777" w:rsidR="00BB326B" w:rsidRPr="00226AAC" w:rsidRDefault="00BB326B" w:rsidP="00A05AB9">
            <w:pPr>
              <w:pStyle w:val="BodyText"/>
              <w:tabs>
                <w:tab w:val="left" w:pos="9355"/>
              </w:tabs>
              <w:ind w:right="-5"/>
              <w:jc w:val="both"/>
              <w:rPr>
                <w:b/>
                <w:color w:val="000000"/>
                <w:sz w:val="18"/>
                <w:szCs w:val="18"/>
                <w:highlight w:val="cyan"/>
              </w:rPr>
            </w:pPr>
          </w:p>
        </w:tc>
        <w:tc>
          <w:tcPr>
            <w:tcW w:w="1620" w:type="dxa"/>
          </w:tcPr>
          <w:p w14:paraId="53FE2533" w14:textId="77777777" w:rsidR="00BB326B" w:rsidRPr="00226AAC" w:rsidRDefault="00BB326B" w:rsidP="00A05AB9">
            <w:pPr>
              <w:pStyle w:val="BodyText"/>
              <w:tabs>
                <w:tab w:val="left" w:pos="9355"/>
              </w:tabs>
              <w:ind w:right="-5"/>
              <w:jc w:val="both"/>
              <w:rPr>
                <w:b/>
                <w:color w:val="000000"/>
                <w:sz w:val="18"/>
                <w:szCs w:val="18"/>
                <w:highlight w:val="cyan"/>
              </w:rPr>
            </w:pPr>
          </w:p>
        </w:tc>
        <w:tc>
          <w:tcPr>
            <w:tcW w:w="972" w:type="dxa"/>
          </w:tcPr>
          <w:p w14:paraId="57E60B2A" w14:textId="77777777" w:rsidR="00BB326B" w:rsidRPr="00226AAC" w:rsidRDefault="00BB326B" w:rsidP="00A05AB9">
            <w:pPr>
              <w:pStyle w:val="BodyText"/>
              <w:tabs>
                <w:tab w:val="left" w:pos="9355"/>
              </w:tabs>
              <w:ind w:right="-5"/>
              <w:jc w:val="both"/>
              <w:rPr>
                <w:color w:val="000000"/>
                <w:sz w:val="18"/>
                <w:szCs w:val="18"/>
              </w:rPr>
            </w:pPr>
          </w:p>
        </w:tc>
        <w:tc>
          <w:tcPr>
            <w:tcW w:w="1086" w:type="dxa"/>
          </w:tcPr>
          <w:p w14:paraId="2F472AD7" w14:textId="77777777" w:rsidR="00BB326B" w:rsidRPr="00226AAC" w:rsidRDefault="00BB326B" w:rsidP="00A05AB9">
            <w:pPr>
              <w:pStyle w:val="BodyText"/>
              <w:tabs>
                <w:tab w:val="left" w:pos="9355"/>
              </w:tabs>
              <w:ind w:right="-5"/>
              <w:jc w:val="both"/>
              <w:rPr>
                <w:color w:val="000000"/>
                <w:sz w:val="18"/>
                <w:szCs w:val="18"/>
              </w:rPr>
            </w:pPr>
          </w:p>
        </w:tc>
        <w:tc>
          <w:tcPr>
            <w:tcW w:w="1020" w:type="dxa"/>
          </w:tcPr>
          <w:p w14:paraId="5843591D" w14:textId="77777777" w:rsidR="00BB326B" w:rsidRPr="00226AAC" w:rsidRDefault="00BB326B" w:rsidP="00A05AB9">
            <w:pPr>
              <w:pStyle w:val="BodyText"/>
              <w:tabs>
                <w:tab w:val="left" w:pos="9355"/>
              </w:tabs>
              <w:ind w:right="-5"/>
              <w:jc w:val="both"/>
              <w:rPr>
                <w:color w:val="000000"/>
                <w:sz w:val="18"/>
                <w:szCs w:val="18"/>
              </w:rPr>
            </w:pPr>
          </w:p>
        </w:tc>
        <w:tc>
          <w:tcPr>
            <w:tcW w:w="1458" w:type="dxa"/>
          </w:tcPr>
          <w:p w14:paraId="2ABE93AA" w14:textId="77777777" w:rsidR="00BB326B" w:rsidRPr="00226AAC" w:rsidRDefault="00BB326B" w:rsidP="00A05AB9">
            <w:pPr>
              <w:pStyle w:val="BodyText"/>
              <w:tabs>
                <w:tab w:val="left" w:pos="9355"/>
              </w:tabs>
              <w:ind w:right="-5"/>
              <w:jc w:val="both"/>
              <w:rPr>
                <w:color w:val="000000"/>
                <w:sz w:val="18"/>
                <w:szCs w:val="18"/>
              </w:rPr>
            </w:pPr>
          </w:p>
        </w:tc>
        <w:tc>
          <w:tcPr>
            <w:tcW w:w="2592" w:type="dxa"/>
          </w:tcPr>
          <w:p w14:paraId="6C33AA56" w14:textId="77777777" w:rsidR="00BB326B" w:rsidRPr="00226AAC" w:rsidRDefault="00BB326B" w:rsidP="00A05AB9">
            <w:pPr>
              <w:pStyle w:val="BodyText"/>
              <w:tabs>
                <w:tab w:val="left" w:pos="9355"/>
              </w:tabs>
              <w:ind w:right="-5"/>
              <w:jc w:val="both"/>
              <w:rPr>
                <w:color w:val="000000"/>
                <w:sz w:val="18"/>
                <w:szCs w:val="18"/>
              </w:rPr>
            </w:pPr>
          </w:p>
        </w:tc>
      </w:tr>
    </w:tbl>
    <w:p w14:paraId="36AC41CE" w14:textId="0C07EB05" w:rsidR="00B149B6" w:rsidRPr="00226AAC" w:rsidRDefault="003F3065" w:rsidP="00A05AB9">
      <w:pPr>
        <w:jc w:val="both"/>
        <w:rPr>
          <w:color w:val="000000"/>
          <w:sz w:val="6"/>
          <w:szCs w:val="6"/>
        </w:rPr>
      </w:pPr>
      <w:r>
        <w:rPr>
          <w:noProof/>
          <w:color w:val="000000"/>
          <w:sz w:val="6"/>
          <w:szCs w:val="6"/>
        </w:rPr>
        <mc:AlternateContent>
          <mc:Choice Requires="wps">
            <w:drawing>
              <wp:anchor distT="0" distB="0" distL="114300" distR="114300" simplePos="0" relativeHeight="251660800" behindDoc="0" locked="0" layoutInCell="1" allowOverlap="1" wp14:anchorId="68D827FB" wp14:editId="15F8FCD3">
                <wp:simplePos x="0" y="0"/>
                <wp:positionH relativeFrom="column">
                  <wp:posOffset>-228600</wp:posOffset>
                </wp:positionH>
                <wp:positionV relativeFrom="paragraph">
                  <wp:posOffset>48260</wp:posOffset>
                </wp:positionV>
                <wp:extent cx="6404610" cy="0"/>
                <wp:effectExtent l="9525" t="6350" r="5715" b="12700"/>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46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DC60BE" id="Line 8"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8pt" to="486.3pt,3.8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E327RwAEAAGkDAAAOAAAAZHJzL2Uyb0RvYy54bWysU02P2yAQvVfqf0DcGzvRbrS14uwh2+0l bSPt9gdMANuowCAgsfPvO5CPbttbVR8Qw8w83nuDV4+TNeyoQtToWj6f1ZwpJ1Bq17f8++vzhwfO YgInwaBTLT+pyB/X79+tRt+oBQ5opAqMQFxsRt/yISXfVFUUg7IQZ+iVo2SHwUKiMPSVDDASujXV oq6X1YhB+oBCxUinT+ckXxf8rlMifeu6qBIzLSduqayhrPu8VusVNH0AP2hxoQH/wMKCdnTpDeoJ ErBD0H9BWS0CRuzSTKCtsOu0UEUDqZnXf6h5GcCrooXMif5mU/x/sOLrcReYli1fcObA0oi22in2 kJ0ZfWyoYON2IWsTk3vxWxQ/InO4GcD1qjB8PXlqm+eO6reWHERP+PvxC0qqgUPCYtPUBZshyQA2 lWmcbtNQU2KCDpd39d1yTkMT11wFzbXRh5g+K7Qsb1puiHMBhuM2pkwEmmtJvsfhszamDNs4Nrb8 4/3ivjRENFrmZC6Lod9vTGBHyM+lfEUVZd6WBTw4WcAGBfLTZZ9Am/OeLjfuYkbWf3Zyj/K0C1eT aJ6F5eXt5QfzNi7dv/6Q9U8AAAD//wMAUEsDBBQABgAIAAAAIQBivYpb3AAAAAcBAAAPAAAAZHJz L2Rvd25yZXYueG1sTI/BTsMwEETvSPyDtUhcqtYhlVIIcSoE5MaFAuK6jZckIl6nsdsGvp6lF7jN aFYzb4v15Hp1oDF0ng1cLRJQxLW3HTcGXl+q+TWoEJEt9p7JwBcFWJfnZwXm1h/5mQ6b2Cgp4ZCj gTbGIdc61C05DAs/EEv24UeHUezYaDviUcpdr9MkybTDjmWhxYHuW6o/N3tnIFRvtKu+Z/UseV82 ntLdw9MjGnN5Md3dgoo0xb9j+MUXdCiFaev3bIPqDcyXmfwSDawyUJLfrFIR25PXZaH/85c/AAAA //8DAFBLAQItABQABgAIAAAAIQC2gziS/gAAAOEBAAATAAAAAAAAAAAAAAAAAAAAAABbQ29udGVu dF9UeXBlc10ueG1sUEsBAi0AFAAGAAgAAAAhADj9If/WAAAAlAEAAAsAAAAAAAAAAAAAAAAALwEA AF9yZWxzLy5yZWxzUEsBAi0AFAAGAAgAAAAhAETfbtHAAQAAaQMAAA4AAAAAAAAAAAAAAAAALgIA AGRycy9lMm9Eb2MueG1sUEsBAi0AFAAGAAgAAAAhAGK9ilvcAAAABwEAAA8AAAAAAAAAAAAAAAAA GgQAAGRycy9kb3ducmV2LnhtbFBLBQYAAAAABAAEAPMAAAAjBQAAAAA= "/>
            </w:pict>
          </mc:Fallback>
        </mc:AlternateContent>
      </w:r>
    </w:p>
    <w:p w14:paraId="41885D2C" w14:textId="77777777" w:rsidR="003D4118" w:rsidRPr="00226AAC" w:rsidRDefault="003D4118" w:rsidP="00A05AB9">
      <w:pPr>
        <w:tabs>
          <w:tab w:val="left" w:pos="15480"/>
        </w:tabs>
        <w:ind w:right="18"/>
        <w:jc w:val="both"/>
        <w:rPr>
          <w:color w:val="000000"/>
        </w:rPr>
      </w:pPr>
    </w:p>
    <w:p w14:paraId="276B4A2F" w14:textId="77777777" w:rsidR="002D1927" w:rsidRPr="00226AAC" w:rsidRDefault="002D1927" w:rsidP="00A05AB9">
      <w:pPr>
        <w:tabs>
          <w:tab w:val="left" w:pos="15480"/>
        </w:tabs>
        <w:ind w:right="18"/>
        <w:jc w:val="both"/>
        <w:rPr>
          <w:color w:val="000000"/>
        </w:rPr>
      </w:pPr>
    </w:p>
    <w:p w14:paraId="5A09C7D0" w14:textId="77777777" w:rsidR="0048667B" w:rsidRPr="00226AAC" w:rsidRDefault="0048667B" w:rsidP="00A05AB9">
      <w:pPr>
        <w:tabs>
          <w:tab w:val="left" w:pos="14400"/>
        </w:tabs>
        <w:ind w:right="-10"/>
        <w:jc w:val="both"/>
        <w:rPr>
          <w:b/>
        </w:rPr>
      </w:pPr>
    </w:p>
    <w:p w14:paraId="44434F21" w14:textId="77777777" w:rsidR="0048667B" w:rsidRPr="00226AAC" w:rsidRDefault="0048667B" w:rsidP="00A05AB9">
      <w:pPr>
        <w:tabs>
          <w:tab w:val="left" w:pos="15480"/>
        </w:tabs>
        <w:ind w:right="18"/>
        <w:jc w:val="both"/>
        <w:rPr>
          <w:color w:val="000000"/>
        </w:rPr>
      </w:pPr>
    </w:p>
    <w:p w14:paraId="653F7349" w14:textId="77777777" w:rsidR="003D4118" w:rsidRPr="00226AAC" w:rsidRDefault="003D4118" w:rsidP="00A05AB9">
      <w:pPr>
        <w:pStyle w:val="md"/>
        <w:rPr>
          <w:color w:val="0000FF"/>
        </w:rPr>
      </w:pPr>
    </w:p>
    <w:p w14:paraId="4E36B09A" w14:textId="77777777" w:rsidR="002D1927" w:rsidRPr="00226AAC" w:rsidRDefault="002D1927" w:rsidP="00A05AB9">
      <w:pPr>
        <w:ind w:firstLine="540"/>
        <w:jc w:val="both"/>
        <w:rPr>
          <w:color w:val="FF0000"/>
          <w:sz w:val="20"/>
          <w:szCs w:val="20"/>
        </w:rPr>
        <w:sectPr w:rsidR="002D1927" w:rsidRPr="00226AAC" w:rsidSect="002D1927">
          <w:pgSz w:w="16838" w:h="11906" w:orient="landscape"/>
          <w:pgMar w:top="902" w:right="816" w:bottom="719" w:left="720" w:header="709" w:footer="709" w:gutter="0"/>
          <w:cols w:space="708"/>
          <w:docGrid w:linePitch="360"/>
        </w:sectPr>
      </w:pPr>
    </w:p>
    <w:p w14:paraId="2321F22B" w14:textId="77777777" w:rsidR="00840D96" w:rsidRPr="00226AAC" w:rsidRDefault="00840D96" w:rsidP="00A05AB9">
      <w:pPr>
        <w:pStyle w:val="BodyText"/>
        <w:tabs>
          <w:tab w:val="left" w:pos="9355"/>
        </w:tabs>
        <w:ind w:right="-5" w:firstLine="540"/>
        <w:jc w:val="both"/>
        <w:rPr>
          <w:b/>
          <w:color w:val="000000"/>
          <w:szCs w:val="24"/>
        </w:rPr>
      </w:pPr>
    </w:p>
    <w:p w14:paraId="7CF096F2" w14:textId="69FEC5B0" w:rsidR="001E64F0" w:rsidRPr="00226AAC" w:rsidRDefault="001E64F0" w:rsidP="00F37038">
      <w:pPr>
        <w:pStyle w:val="BodyText"/>
        <w:tabs>
          <w:tab w:val="left" w:pos="9355"/>
        </w:tabs>
        <w:ind w:right="-5"/>
        <w:jc w:val="center"/>
        <w:rPr>
          <w:b/>
          <w:color w:val="000000"/>
          <w:szCs w:val="24"/>
        </w:rPr>
      </w:pPr>
      <w:r w:rsidRPr="00226AAC">
        <w:rPr>
          <w:b/>
          <w:color w:val="000000"/>
        </w:rPr>
        <w:t>The procedure of compiling</w:t>
      </w:r>
      <w:r w:rsidR="00C00AAB">
        <w:rPr>
          <w:b/>
          <w:color w:val="000000"/>
        </w:rPr>
        <w:t xml:space="preserve"> </w:t>
      </w:r>
      <w:r w:rsidRPr="00226AAC">
        <w:rPr>
          <w:b/>
          <w:color w:val="000000"/>
        </w:rPr>
        <w:t xml:space="preserve">the report </w:t>
      </w:r>
      <w:r w:rsidR="00C00AAB">
        <w:rPr>
          <w:b/>
          <w:color w:val="000000"/>
        </w:rPr>
        <w:br/>
      </w:r>
      <w:r w:rsidR="0045107E">
        <w:rPr>
          <w:b/>
          <w:color w:val="000000"/>
        </w:rPr>
        <w:t>“</w:t>
      </w:r>
      <w:r w:rsidR="0045107E" w:rsidRPr="0045107E">
        <w:rPr>
          <w:b/>
          <w:color w:val="000000"/>
        </w:rPr>
        <w:t>Operations according to external loan/credit contracts</w:t>
      </w:r>
      <w:r w:rsidR="00C00AAB">
        <w:rPr>
          <w:b/>
          <w:color w:val="000000"/>
        </w:rPr>
        <w:t xml:space="preserve"> </w:t>
      </w:r>
      <w:r w:rsidR="0045107E" w:rsidRPr="0045107E">
        <w:rPr>
          <w:b/>
          <w:color w:val="000000"/>
        </w:rPr>
        <w:t>received by the licensed bank</w:t>
      </w:r>
      <w:r w:rsidR="0045107E">
        <w:rPr>
          <w:b/>
          <w:color w:val="000000"/>
        </w:rPr>
        <w:t>”</w:t>
      </w:r>
    </w:p>
    <w:p w14:paraId="34DBCFAE" w14:textId="77777777" w:rsidR="00D064AC" w:rsidRPr="00226AAC" w:rsidRDefault="00D064AC" w:rsidP="00F37038">
      <w:pPr>
        <w:pStyle w:val="md"/>
        <w:jc w:val="center"/>
        <w:rPr>
          <w:color w:val="0000FF"/>
        </w:rPr>
      </w:pPr>
    </w:p>
    <w:p w14:paraId="6FBB1329" w14:textId="77777777" w:rsidR="002D1927" w:rsidRPr="00226AAC" w:rsidRDefault="002D1927" w:rsidP="00A05AB9">
      <w:pPr>
        <w:jc w:val="both"/>
        <w:rPr>
          <w:b/>
          <w:color w:val="FF0000"/>
        </w:rPr>
      </w:pPr>
    </w:p>
    <w:p w14:paraId="76DAFAA3" w14:textId="63F5566B" w:rsidR="002D1927" w:rsidRPr="00226AAC" w:rsidRDefault="002D1927" w:rsidP="00A05AB9">
      <w:pPr>
        <w:ind w:firstLine="561"/>
        <w:jc w:val="both"/>
      </w:pPr>
      <w:r w:rsidRPr="00226AAC">
        <w:t xml:space="preserve">1. </w:t>
      </w:r>
      <w:r w:rsidR="001A3B51" w:rsidRPr="001A3B51">
        <w:t>The report shall reflect information on the operations carried out by the licensed bank according to the following external loans/credits received:</w:t>
      </w:r>
    </w:p>
    <w:p w14:paraId="49CE2B09" w14:textId="6AC22A92" w:rsidR="002D1927" w:rsidRDefault="001A3B51" w:rsidP="00A05AB9">
      <w:pPr>
        <w:ind w:firstLine="561"/>
        <w:jc w:val="both"/>
      </w:pPr>
      <w:r w:rsidRPr="001A3B51">
        <w:t>a) loans/credits related to direct investments in the Republic of Moldova according to contracts that were concluded by 10 December 2016, for which the notification regime under Law No 62/2008 shall not apply</w:t>
      </w:r>
      <w:r>
        <w:t>,</w:t>
      </w:r>
    </w:p>
    <w:p w14:paraId="224CD959" w14:textId="0375E3E1" w:rsidR="001A3B51" w:rsidRPr="00226AAC" w:rsidRDefault="001A3B51" w:rsidP="00A05AB9">
      <w:pPr>
        <w:ind w:firstLine="561"/>
        <w:jc w:val="both"/>
      </w:pPr>
      <w:r w:rsidRPr="001A3B51">
        <w:t>b) external loans/credits registered by the National Bank of Moldova in accordance with the Instruction on notification of external commitments, approved by the Decision of the Executive Board of the National Bank of Moldova No 12/2020 (hereinafter - Instruction on notification of external commitments).</w:t>
      </w:r>
    </w:p>
    <w:p w14:paraId="0555E0CC" w14:textId="60BD0E0B" w:rsidR="002D1927" w:rsidRPr="00226AAC" w:rsidRDefault="002D1927" w:rsidP="00A05AB9">
      <w:pPr>
        <w:ind w:firstLine="561"/>
        <w:jc w:val="both"/>
        <w:rPr>
          <w:color w:val="FF0000"/>
        </w:rPr>
      </w:pPr>
      <w:r w:rsidRPr="00226AAC">
        <w:t xml:space="preserve">2. </w:t>
      </w:r>
      <w:r w:rsidR="001A3B51" w:rsidRPr="001A3B51">
        <w:t xml:space="preserve">The report shall reflect information on operations carried out during the </w:t>
      </w:r>
      <w:r w:rsidR="003638EF">
        <w:t>reporting</w:t>
      </w:r>
      <w:r w:rsidR="001A3B51" w:rsidRPr="001A3B51">
        <w:t xml:space="preserve"> period. If the operations under the external commitment indicated in item 1 letter b) were carried out before the date of its recording, the licenced banks shall include the information on those operations in the report for the month in which this commitment was recorded by the National Bank of Moldova</w:t>
      </w:r>
      <w:r w:rsidRPr="00226AAC">
        <w:t xml:space="preserve">. </w:t>
      </w:r>
    </w:p>
    <w:p w14:paraId="4A9DB47F" w14:textId="77777777" w:rsidR="002D1927" w:rsidRPr="00226AAC" w:rsidRDefault="002D1927" w:rsidP="00A05AB9">
      <w:pPr>
        <w:ind w:firstLine="561"/>
        <w:jc w:val="both"/>
        <w:rPr>
          <w:color w:val="FF0000"/>
        </w:rPr>
      </w:pPr>
    </w:p>
    <w:p w14:paraId="1D437923" w14:textId="77777777" w:rsidR="00F2524F" w:rsidRDefault="002D1927" w:rsidP="00A05AB9">
      <w:pPr>
        <w:ind w:firstLine="561"/>
        <w:jc w:val="both"/>
      </w:pPr>
      <w:r w:rsidRPr="00226AAC">
        <w:t xml:space="preserve">3. </w:t>
      </w:r>
      <w:r w:rsidR="00F2524F">
        <w:t>The information in the report shall be divided into two tables:</w:t>
      </w:r>
    </w:p>
    <w:p w14:paraId="408AFD98" w14:textId="199E5AFF" w:rsidR="00F2524F" w:rsidRDefault="00F2524F" w:rsidP="00A05AB9">
      <w:pPr>
        <w:ind w:firstLine="561"/>
        <w:jc w:val="both"/>
      </w:pPr>
      <w:r>
        <w:t xml:space="preserve">(a) Table A </w:t>
      </w:r>
      <w:r w:rsidR="00782C91">
        <w:t>“</w:t>
      </w:r>
      <w:r>
        <w:t xml:space="preserve">Operations according to loan/credit </w:t>
      </w:r>
      <w:r w:rsidR="00782C91">
        <w:t>contracts</w:t>
      </w:r>
      <w:r>
        <w:t xml:space="preserve"> related to direct investments in the Republic of Moldova received by the licenced bank which are not subject to notification</w:t>
      </w:r>
      <w:r w:rsidR="00782C91">
        <w:t>”</w:t>
      </w:r>
      <w:r>
        <w:t>, which shall reflect the information stipulated in item 1 letter a),</w:t>
      </w:r>
    </w:p>
    <w:p w14:paraId="00819DE5" w14:textId="39CC31B1" w:rsidR="002D1927" w:rsidRDefault="00F2524F" w:rsidP="00A05AB9">
      <w:pPr>
        <w:ind w:firstLine="561"/>
        <w:jc w:val="both"/>
      </w:pPr>
      <w:r>
        <w:t xml:space="preserve">b) Table B </w:t>
      </w:r>
      <w:r w:rsidR="00782C91">
        <w:t>“</w:t>
      </w:r>
      <w:r>
        <w:t>Operations according to external loan/credit contracts received by the licenced bank which are subject to notification</w:t>
      </w:r>
      <w:r w:rsidR="00782C91">
        <w:t>”</w:t>
      </w:r>
      <w:r>
        <w:t>, which shall reflect the information stipulated in item 1 letter b),</w:t>
      </w:r>
    </w:p>
    <w:p w14:paraId="02B1FDA6" w14:textId="77777777" w:rsidR="00782C91" w:rsidRPr="00226AAC" w:rsidRDefault="00782C91" w:rsidP="00A05AB9">
      <w:pPr>
        <w:ind w:firstLine="561"/>
        <w:jc w:val="both"/>
        <w:rPr>
          <w:color w:val="FF0000"/>
        </w:rPr>
      </w:pPr>
    </w:p>
    <w:p w14:paraId="2CDCDEB2" w14:textId="77777777" w:rsidR="00782C91" w:rsidRDefault="002D1927" w:rsidP="00A05AB9">
      <w:pPr>
        <w:ind w:firstLine="561"/>
        <w:jc w:val="both"/>
      </w:pPr>
      <w:r w:rsidRPr="00226AAC">
        <w:t>4.</w:t>
      </w:r>
      <w:r w:rsidRPr="00226AAC">
        <w:rPr>
          <w:b/>
        </w:rPr>
        <w:t xml:space="preserve"> </w:t>
      </w:r>
      <w:r w:rsidR="00782C91">
        <w:t>In Table A, the information shall be reflected as follows:</w:t>
      </w:r>
    </w:p>
    <w:p w14:paraId="30581D25" w14:textId="48A23521" w:rsidR="00782C91" w:rsidRDefault="00782C91" w:rsidP="00A05AB9">
      <w:pPr>
        <w:ind w:firstLine="561"/>
        <w:jc w:val="both"/>
      </w:pPr>
      <w:r>
        <w:t>(a) column A “No” shall indicate the serial number of each row in the report,</w:t>
      </w:r>
    </w:p>
    <w:p w14:paraId="3F62DD0C" w14:textId="03A71F77" w:rsidR="00782C91" w:rsidRDefault="00782C91" w:rsidP="00A05AB9">
      <w:pPr>
        <w:ind w:firstLine="561"/>
        <w:jc w:val="both"/>
      </w:pPr>
      <w:r>
        <w:t>b) column B “Non-resident creditor” shall indicate the full name / first name and surname of the non-resident creditor,</w:t>
      </w:r>
    </w:p>
    <w:p w14:paraId="4EC6EF93" w14:textId="5FF545E6" w:rsidR="00782C91" w:rsidRDefault="00782C91" w:rsidP="00A05AB9">
      <w:pPr>
        <w:ind w:firstLine="561"/>
        <w:jc w:val="both"/>
      </w:pPr>
      <w:r>
        <w:t>c) column C “Data on the loan/credit contract” shall indicate the data identifying the loan/credit contract (name of the contract, number and date of signature) under which the operations subject to reflection in the report were carried out,</w:t>
      </w:r>
    </w:p>
    <w:p w14:paraId="0792FFE2" w14:textId="14F171F5" w:rsidR="002D1927" w:rsidRDefault="00782C91" w:rsidP="00A05AB9">
      <w:pPr>
        <w:ind w:firstLine="561"/>
        <w:jc w:val="both"/>
      </w:pPr>
      <w:r>
        <w:t>d) column D “Amendments to the contract”, shall indicate the amendment number and date of signature, if there are amendments to the contract. If the contract is amended by other contracts (e.g. contract of assignment of debt, assumption of debt), the respective dates of these contracts shall also be indicated. In the following, these contracts and amendments shall be referred to as “loan/credit contracts”,</w:t>
      </w:r>
    </w:p>
    <w:p w14:paraId="7229AB4C" w14:textId="4DA7E1B2" w:rsidR="009230CD" w:rsidRDefault="009230CD" w:rsidP="00A05AB9">
      <w:pPr>
        <w:ind w:firstLine="561"/>
        <w:jc w:val="both"/>
      </w:pPr>
      <w:r>
        <w:t>e) in column E “No of the tranche” shall indicate the serial number of the tranche on which the information is reflected in the report. Column E is not to be completed if the loan/credit under the relevant contract is granted to the licenced bank in a single tranche,</w:t>
      </w:r>
    </w:p>
    <w:p w14:paraId="439D696A" w14:textId="796ABDA7" w:rsidR="009230CD" w:rsidRDefault="009230CD" w:rsidP="00A05AB9">
      <w:pPr>
        <w:ind w:firstLine="561"/>
        <w:jc w:val="both"/>
      </w:pPr>
      <w:r>
        <w:t>f) column 1 “Date of operation” shall indicate the date of each operation carried out under the respective loan/credit contract (e.g. date of receipt of funds on account),</w:t>
      </w:r>
    </w:p>
    <w:p w14:paraId="08E1DA28" w14:textId="1740755F" w:rsidR="009230CD" w:rsidRDefault="009230CD" w:rsidP="00A05AB9">
      <w:pPr>
        <w:ind w:firstLine="561"/>
        <w:jc w:val="both"/>
      </w:pPr>
      <w:r>
        <w:t>g) column 2 “Type of operation” shall indicate the corresponding code of the type of operation carried out under the external loan/credit, as follows:</w:t>
      </w:r>
    </w:p>
    <w:p w14:paraId="7E244810" w14:textId="71A6227C" w:rsidR="009703BA" w:rsidRDefault="009230CD" w:rsidP="00A05AB9">
      <w:pPr>
        <w:ind w:firstLine="561"/>
        <w:jc w:val="both"/>
      </w:pPr>
      <w:r>
        <w:t>code 01 - drawdowns/disbursements,</w:t>
      </w:r>
    </w:p>
    <w:p w14:paraId="168C7B40" w14:textId="38AF7B8A" w:rsidR="009230CD" w:rsidRDefault="009230CD" w:rsidP="00A05AB9">
      <w:pPr>
        <w:ind w:firstLine="561"/>
        <w:jc w:val="both"/>
      </w:pPr>
      <w:r>
        <w:t>code 02 - amount of commissions withheld by the non-resident creditor from the amount of the loan/credit granted (not to be used for bank commissions),</w:t>
      </w:r>
    </w:p>
    <w:p w14:paraId="266116E0" w14:textId="6363E9BD" w:rsidR="009230CD" w:rsidRDefault="009230CD" w:rsidP="00A05AB9">
      <w:pPr>
        <w:ind w:firstLine="561"/>
        <w:jc w:val="both"/>
      </w:pPr>
      <w:r>
        <w:t>code 03 - amount of capitalised interest (according to the provisions of the contract or based on the agreement of the parties),</w:t>
      </w:r>
    </w:p>
    <w:p w14:paraId="75B753EE" w14:textId="7D611025" w:rsidR="009230CD" w:rsidRDefault="009230CD" w:rsidP="00A05AB9">
      <w:pPr>
        <w:ind w:firstLine="561"/>
        <w:jc w:val="both"/>
      </w:pPr>
      <w:r>
        <w:t>code 21 - reimbursement of the basic amount of the external loan/credit,</w:t>
      </w:r>
    </w:p>
    <w:p w14:paraId="151BD962" w14:textId="1A1A23E3" w:rsidR="009230CD" w:rsidRDefault="009230CD" w:rsidP="00A05AB9">
      <w:pPr>
        <w:ind w:firstLine="561"/>
        <w:jc w:val="both"/>
      </w:pPr>
      <w:r>
        <w:t>code 22 - interest payment,</w:t>
      </w:r>
    </w:p>
    <w:p w14:paraId="686F4B42" w14:textId="5187A708" w:rsidR="009230CD" w:rsidRDefault="009230CD" w:rsidP="00A05AB9">
      <w:pPr>
        <w:ind w:firstLine="561"/>
        <w:jc w:val="both"/>
      </w:pPr>
      <w:r>
        <w:t xml:space="preserve">code 23 - payment of penalty, </w:t>
      </w:r>
    </w:p>
    <w:p w14:paraId="10A707D5" w14:textId="4AAD4B78" w:rsidR="009230CD" w:rsidRDefault="009230CD" w:rsidP="00A05AB9">
      <w:pPr>
        <w:ind w:firstLine="561"/>
        <w:jc w:val="both"/>
      </w:pPr>
      <w:r>
        <w:t>code 24a - payment of commitment fee (grant),</w:t>
      </w:r>
    </w:p>
    <w:p w14:paraId="72E43C95" w14:textId="0FE4FD6E" w:rsidR="009230CD" w:rsidRDefault="009230CD" w:rsidP="00A05AB9">
      <w:pPr>
        <w:ind w:firstLine="561"/>
        <w:jc w:val="both"/>
      </w:pPr>
      <w:r>
        <w:t>code 24b - payment of administration fee,</w:t>
      </w:r>
    </w:p>
    <w:p w14:paraId="38F527E6" w14:textId="19253141" w:rsidR="009230CD" w:rsidRDefault="009230CD" w:rsidP="00A05AB9">
      <w:pPr>
        <w:ind w:firstLine="561"/>
        <w:jc w:val="both"/>
      </w:pPr>
      <w:r>
        <w:t>code 24c - payment of prepayment commission,</w:t>
      </w:r>
    </w:p>
    <w:p w14:paraId="200BF04C" w14:textId="0C2C69B3" w:rsidR="009230CD" w:rsidRDefault="009230CD" w:rsidP="00A05AB9">
      <w:pPr>
        <w:ind w:firstLine="561"/>
        <w:jc w:val="both"/>
      </w:pPr>
      <w:r>
        <w:lastRenderedPageBreak/>
        <w:t>code 24d - payment of other commissions,</w:t>
      </w:r>
    </w:p>
    <w:p w14:paraId="46500713" w14:textId="09221E77" w:rsidR="009703BA" w:rsidRDefault="009703BA" w:rsidP="00A05AB9">
      <w:pPr>
        <w:ind w:firstLine="561"/>
        <w:jc w:val="both"/>
      </w:pPr>
      <w:r>
        <w:t xml:space="preserve">h) column 3 “Operation mode” shall indicate the corresponding code of the mode by which the external loan/credit was received by the licenced bank or the corresponding code of the mode by which the licenced bank's liabilities to the non-resident creditor (principal amount of the external loan/credit and other payments/transfers) under the external loan/credit were settled: </w:t>
      </w:r>
    </w:p>
    <w:p w14:paraId="072C3C65" w14:textId="1D84B761" w:rsidR="009703BA" w:rsidRDefault="009703BA" w:rsidP="00A05AB9">
      <w:pPr>
        <w:ind w:firstLine="561"/>
        <w:jc w:val="both"/>
      </w:pPr>
      <w:r>
        <w:t>code 11 - by monetary means,</w:t>
      </w:r>
    </w:p>
    <w:p w14:paraId="4715B606" w14:textId="0597B5A9" w:rsidR="009703BA" w:rsidRDefault="009703BA" w:rsidP="00A05AB9">
      <w:pPr>
        <w:ind w:firstLine="561"/>
        <w:jc w:val="both"/>
      </w:pPr>
      <w:r>
        <w:t>code 12 - by deliveries of goods,</w:t>
      </w:r>
    </w:p>
    <w:p w14:paraId="26F4DB06" w14:textId="0BC331A5" w:rsidR="009703BA" w:rsidRDefault="009703BA" w:rsidP="00A05AB9">
      <w:pPr>
        <w:ind w:firstLine="561"/>
        <w:jc w:val="both"/>
      </w:pPr>
      <w:r>
        <w:t xml:space="preserve">code 13 - through provision of services, </w:t>
      </w:r>
    </w:p>
    <w:p w14:paraId="1A833CAA" w14:textId="6DD03B57" w:rsidR="009703BA" w:rsidRDefault="009703BA" w:rsidP="00A05AB9">
      <w:pPr>
        <w:ind w:firstLine="561"/>
        <w:jc w:val="both"/>
      </w:pPr>
      <w:r>
        <w:t>code 14 - in other forms,</w:t>
      </w:r>
    </w:p>
    <w:p w14:paraId="65B6E1E4" w14:textId="37BB042D" w:rsidR="009703BA" w:rsidRDefault="009703BA" w:rsidP="00A05AB9">
      <w:pPr>
        <w:ind w:firstLine="561"/>
        <w:jc w:val="both"/>
      </w:pPr>
      <w:r>
        <w:t>code 15 - for amounts corresponding to income tax withheld according to the legislation of the Republic of Moldova from the amount of interest/commission calculated and paid to the non-resident.</w:t>
      </w:r>
    </w:p>
    <w:p w14:paraId="53BFD06E" w14:textId="77777777" w:rsidR="004D0C4B" w:rsidRDefault="004D0C4B" w:rsidP="00A05AB9">
      <w:pPr>
        <w:ind w:firstLine="561"/>
        <w:jc w:val="both"/>
      </w:pPr>
    </w:p>
    <w:p w14:paraId="27C0FE3D" w14:textId="4F465055" w:rsidR="004D0C4B" w:rsidRDefault="004D0C4B" w:rsidP="00A05AB9">
      <w:pPr>
        <w:ind w:firstLine="561"/>
        <w:jc w:val="both"/>
      </w:pPr>
      <w:r w:rsidRPr="004D0C4B">
        <w:t>If, according to the provisions of the contract/agreement between the parties, the non-resident creditor has withheld from the amount granted the granting commission (other commissions as the case may be), the report shall indicate</w:t>
      </w:r>
      <w:r>
        <w:t>:</w:t>
      </w:r>
    </w:p>
    <w:p w14:paraId="31E63DA2" w14:textId="778B9B19" w:rsidR="004D0C4B" w:rsidRDefault="004D0C4B" w:rsidP="00A05AB9">
      <w:pPr>
        <w:ind w:firstLine="561"/>
        <w:jc w:val="both"/>
      </w:pPr>
      <w:r>
        <w:t>i) for the amount actually transferred by the creditor - code 01 in Column 2 “Type of operation” and code 11 in Column 3 “Operation mode”,</w:t>
      </w:r>
    </w:p>
    <w:p w14:paraId="68D730AA" w14:textId="075E5494" w:rsidR="004D0C4B" w:rsidRDefault="004D0C4B" w:rsidP="00A05AB9">
      <w:pPr>
        <w:ind w:firstLine="561"/>
        <w:jc w:val="both"/>
      </w:pPr>
      <w:r>
        <w:t>ii) for the amount of commission retained (deemed to have been granted by the non-resident creditor to the licenced bank) - code 02 in Column 2 “Type of operation” and code 14 in Column 3 “Operation mode”, and</w:t>
      </w:r>
    </w:p>
    <w:p w14:paraId="2272C82B" w14:textId="453E6EB8" w:rsidR="004D0C4B" w:rsidRDefault="004D0C4B" w:rsidP="00A05AB9">
      <w:pPr>
        <w:ind w:firstLine="561"/>
        <w:jc w:val="both"/>
      </w:pPr>
      <w:r>
        <w:t>iii) for the amount of commission retained - code 24 (a, b, c or d) in Column 2 “Type of transaction” and code 14 in Column 3 “Operation mode”.</w:t>
      </w:r>
    </w:p>
    <w:p w14:paraId="7DE0395D" w14:textId="2875EE5E" w:rsidR="004D0C4B" w:rsidRDefault="004D0C4B" w:rsidP="00A05AB9">
      <w:pPr>
        <w:ind w:firstLine="561"/>
        <w:jc w:val="both"/>
      </w:pPr>
      <w:r>
        <w:t>If, according to the legislation of the Republic of Moldova, the licenced bank is obliged to withhold and pay income tax from the amounts of interest and commission paid to non-residents, the following entries should be made in the report (the date of the operation being the date of payment of interest/commission):</w:t>
      </w:r>
    </w:p>
    <w:p w14:paraId="400DAE04" w14:textId="0429C55E" w:rsidR="004D0C4B" w:rsidRDefault="004D0C4B" w:rsidP="00A05AB9">
      <w:pPr>
        <w:ind w:firstLine="561"/>
        <w:jc w:val="both"/>
      </w:pPr>
      <w:r>
        <w:t>i) for the amount of interest/commission transferred to the non-resident creditor - code 22 or code 24 (a, b, c or d) in Column 2 “Type of operation” and code 11 in Column 3 “Operation mode”,</w:t>
      </w:r>
    </w:p>
    <w:p w14:paraId="2506CAFF" w14:textId="58D4DD06" w:rsidR="004D0C4B" w:rsidRDefault="004D0C4B" w:rsidP="00A05AB9">
      <w:pPr>
        <w:ind w:firstLine="561"/>
        <w:jc w:val="both"/>
      </w:pPr>
      <w:r>
        <w:t>ii) for the amount of income tax withheld from the amount of interest/commission calculated according to the contract - code 22 or code 24 (a, b, c or d) in Column 2 “Type of operation” and code 15 in Column 3 “Operation mode”.</w:t>
      </w:r>
    </w:p>
    <w:p w14:paraId="1B2F1108" w14:textId="77777777" w:rsidR="0007391F" w:rsidRDefault="0007391F" w:rsidP="00A05AB9">
      <w:pPr>
        <w:ind w:firstLine="561"/>
        <w:jc w:val="both"/>
      </w:pPr>
    </w:p>
    <w:p w14:paraId="40C39D9B" w14:textId="206770E3" w:rsidR="0007391F" w:rsidRDefault="0007391F" w:rsidP="00A05AB9">
      <w:pPr>
        <w:ind w:firstLine="561"/>
        <w:jc w:val="both"/>
      </w:pPr>
      <w:r w:rsidRPr="0007391F">
        <w:t xml:space="preserve">i) column 4 </w:t>
      </w:r>
      <w:r>
        <w:t>“</w:t>
      </w:r>
      <w:r w:rsidRPr="0007391F">
        <w:t>Amount</w:t>
      </w:r>
      <w:r>
        <w:t>”</w:t>
      </w:r>
      <w:r w:rsidRPr="0007391F">
        <w:t xml:space="preserve"> shall indicate the amount of the operation relating to the reception/payment according to the loan/credit contract</w:t>
      </w:r>
      <w:r>
        <w:t>,</w:t>
      </w:r>
    </w:p>
    <w:p w14:paraId="66F7921F" w14:textId="39E6B495" w:rsidR="0007391F" w:rsidRDefault="0007391F" w:rsidP="00A05AB9">
      <w:pPr>
        <w:ind w:firstLine="561"/>
        <w:jc w:val="both"/>
      </w:pPr>
      <w:r>
        <w:t>j) column 5 “Currency code” shall indicate the currency code in which the operation was carried out,</w:t>
      </w:r>
    </w:p>
    <w:p w14:paraId="42AD9697" w14:textId="1BAD67CD" w:rsidR="0007391F" w:rsidRDefault="0007391F" w:rsidP="00A05AB9">
      <w:pPr>
        <w:ind w:firstLine="561"/>
        <w:jc w:val="both"/>
      </w:pPr>
      <w:r>
        <w:t>k) column 6 “Amount” shall indicate the amount of the operation carried out recalculated in the currency of the loan/credit according to the loan/credit contract (contract currency) using the exchange rate established by the parties in the contract or, if no such rate is provided for, according to the official exchange rate of the Moldovan Leu valid on the date of the respective operation. If the loan/credit was received by the licenced bank in several tranches and these tranches are provided for in the loan/credit contract in different currencies, the amount of the operation performed shall be recalculated in the currency of the corresponding tranche,</w:t>
      </w:r>
    </w:p>
    <w:p w14:paraId="5CCEF9D2" w14:textId="6673E5A2" w:rsidR="0007391F" w:rsidRDefault="0007391F" w:rsidP="00A05AB9">
      <w:pPr>
        <w:ind w:firstLine="561"/>
        <w:jc w:val="both"/>
      </w:pPr>
      <w:r>
        <w:t>l) column 7 “Currency code” shall indicate the currency code of the contract or, where applicable, the currency code of the tranche,</w:t>
      </w:r>
    </w:p>
    <w:p w14:paraId="5E0F1493" w14:textId="77777777" w:rsidR="00D27DD1" w:rsidRDefault="00D27DD1" w:rsidP="00A05AB9">
      <w:pPr>
        <w:ind w:firstLine="561"/>
        <w:jc w:val="both"/>
      </w:pPr>
      <w:r>
        <w:t>m) column 8 "Document confirming the operation (name, number and date)" shall indicate the name of the document confirming the operation (e.g. payment order), its number and date.</w:t>
      </w:r>
    </w:p>
    <w:p w14:paraId="03953834" w14:textId="77777777" w:rsidR="00D27DD1" w:rsidRDefault="00D27DD1" w:rsidP="00A05AB9">
      <w:pPr>
        <w:ind w:firstLine="561"/>
        <w:jc w:val="both"/>
      </w:pPr>
      <w:r>
        <w:t>5. In Table B, the information shall be reflected as follows:</w:t>
      </w:r>
    </w:p>
    <w:p w14:paraId="0E99CC7B" w14:textId="33D3285A" w:rsidR="00D27DD1" w:rsidRDefault="00D27DD1" w:rsidP="00A05AB9">
      <w:pPr>
        <w:ind w:firstLine="561"/>
        <w:jc w:val="both"/>
      </w:pPr>
      <w:r>
        <w:t>(a) column A “No” shall indicate the serial number of each line in the report,</w:t>
      </w:r>
    </w:p>
    <w:p w14:paraId="12898A27" w14:textId="27BB39BE" w:rsidR="00D27DD1" w:rsidRDefault="00D27DD1" w:rsidP="00A05AB9">
      <w:pPr>
        <w:ind w:firstLine="561"/>
        <w:jc w:val="both"/>
      </w:pPr>
      <w:r>
        <w:t>(b) column B “External commitment number assigned by the NBM” shall indicate the number of the external loan/credit assigned by the National Bank of Moldova following its registration in accordance with the Instruction on the notification of external commitments, which is indicated on the NBM confirmation, if applicable, the respective notification,</w:t>
      </w:r>
    </w:p>
    <w:p w14:paraId="6A4CA9AA" w14:textId="4778F975" w:rsidR="000C3814" w:rsidRDefault="000C3814" w:rsidP="00A05AB9">
      <w:pPr>
        <w:ind w:firstLine="561"/>
        <w:jc w:val="both"/>
      </w:pPr>
      <w:r>
        <w:t>c) column C “Date of registration” shall indicate the date of registration of the external loan/credit by the National Bank of Moldova, which is indicated on the NBM confirmation, if applicable, the respective notification,</w:t>
      </w:r>
    </w:p>
    <w:p w14:paraId="1A15C32A" w14:textId="5C47D623" w:rsidR="000C3814" w:rsidRDefault="000C3814" w:rsidP="00A05AB9">
      <w:pPr>
        <w:ind w:firstLine="561"/>
        <w:jc w:val="both"/>
      </w:pPr>
      <w:r>
        <w:lastRenderedPageBreak/>
        <w:t>d) in columns D, 1-7 the information shall be indicated in accordance with the provisions of item 4 letters e) - l),</w:t>
      </w:r>
    </w:p>
    <w:p w14:paraId="70DBACF8" w14:textId="3BD529C2" w:rsidR="000C3814" w:rsidRDefault="000C3814" w:rsidP="00A05AB9">
      <w:pPr>
        <w:ind w:firstLine="561"/>
        <w:jc w:val="both"/>
      </w:pPr>
      <w:r>
        <w:t>e) column 8 “Document confirming the operation (name, number and date)” shall indicate the name of the document confirming the operation (e.g. payment order), its number and date.</w:t>
      </w:r>
    </w:p>
    <w:p w14:paraId="49C4B9D1" w14:textId="77777777" w:rsidR="0007391F" w:rsidRDefault="0007391F" w:rsidP="00A05AB9">
      <w:pPr>
        <w:ind w:firstLine="561"/>
        <w:jc w:val="both"/>
      </w:pPr>
    </w:p>
    <w:p w14:paraId="4526FBD9" w14:textId="77777777" w:rsidR="0007391F" w:rsidRDefault="0007391F" w:rsidP="00A05AB9">
      <w:pPr>
        <w:jc w:val="both"/>
      </w:pPr>
    </w:p>
    <w:p w14:paraId="498AAEC7" w14:textId="77777777" w:rsidR="002D1927" w:rsidRDefault="002D1927" w:rsidP="00A05AB9">
      <w:pPr>
        <w:ind w:firstLine="540"/>
        <w:jc w:val="both"/>
        <w:rPr>
          <w:color w:val="FF0000"/>
        </w:rPr>
      </w:pPr>
    </w:p>
    <w:p w14:paraId="67E96D67" w14:textId="69669C84" w:rsidR="00E72ACB" w:rsidRPr="00E72ACB" w:rsidRDefault="00E72ACB" w:rsidP="00A05AB9">
      <w:pPr>
        <w:ind w:firstLine="540"/>
        <w:jc w:val="both"/>
        <w:rPr>
          <w:i/>
          <w:iCs/>
          <w:color w:val="0000FF"/>
          <w:sz w:val="20"/>
          <w:szCs w:val="20"/>
        </w:rPr>
      </w:pPr>
      <w:r w:rsidRPr="00E72ACB">
        <w:rPr>
          <w:i/>
          <w:iCs/>
          <w:color w:val="0000FF"/>
          <w:sz w:val="20"/>
          <w:szCs w:val="20"/>
        </w:rPr>
        <w:t>(Annex No 8 supplemented by the Decision of the NBM No 216 of 02.11.2023, in force 01.01.2024)</w:t>
      </w:r>
    </w:p>
    <w:p w14:paraId="06F511B8" w14:textId="28C5AF9C" w:rsidR="00E72ACB" w:rsidRPr="00226AAC" w:rsidRDefault="00E72ACB" w:rsidP="00A05AB9">
      <w:pPr>
        <w:pStyle w:val="md"/>
        <w:rPr>
          <w:color w:val="0000FF"/>
        </w:rPr>
      </w:pPr>
      <w:r w:rsidRPr="00226AAC">
        <w:rPr>
          <w:color w:val="0000FF"/>
        </w:rPr>
        <w:t xml:space="preserve">(Annex </w:t>
      </w:r>
      <w:r>
        <w:rPr>
          <w:color w:val="0000FF"/>
        </w:rPr>
        <w:t xml:space="preserve">No </w:t>
      </w:r>
      <w:r w:rsidRPr="00226AAC">
        <w:rPr>
          <w:color w:val="0000FF"/>
        </w:rPr>
        <w:t xml:space="preserve">8 amended by the Decision of the NBM </w:t>
      </w:r>
      <w:r>
        <w:rPr>
          <w:color w:val="0000FF"/>
        </w:rPr>
        <w:t xml:space="preserve">No </w:t>
      </w:r>
      <w:r w:rsidRPr="00226AAC">
        <w:rPr>
          <w:color w:val="0000FF"/>
        </w:rPr>
        <w:t>21</w:t>
      </w:r>
      <w:r>
        <w:rPr>
          <w:color w:val="0000FF"/>
        </w:rPr>
        <w:t>6</w:t>
      </w:r>
      <w:r w:rsidRPr="00226AAC">
        <w:rPr>
          <w:color w:val="0000FF"/>
        </w:rPr>
        <w:t xml:space="preserve"> of </w:t>
      </w:r>
      <w:r>
        <w:rPr>
          <w:color w:val="0000FF"/>
        </w:rPr>
        <w:t>02</w:t>
      </w:r>
      <w:r w:rsidRPr="00226AAC">
        <w:rPr>
          <w:color w:val="0000FF"/>
        </w:rPr>
        <w:t>.</w:t>
      </w:r>
      <w:r>
        <w:rPr>
          <w:color w:val="0000FF"/>
        </w:rPr>
        <w:t>11</w:t>
      </w:r>
      <w:r w:rsidRPr="00226AAC">
        <w:rPr>
          <w:color w:val="0000FF"/>
        </w:rPr>
        <w:t>.20</w:t>
      </w:r>
      <w:r>
        <w:rPr>
          <w:color w:val="0000FF"/>
        </w:rPr>
        <w:t>23, in force 23.11.2023</w:t>
      </w:r>
      <w:r w:rsidRPr="00226AAC">
        <w:rPr>
          <w:color w:val="0000FF"/>
        </w:rPr>
        <w:t xml:space="preserve">) </w:t>
      </w:r>
    </w:p>
    <w:p w14:paraId="051A073A" w14:textId="6C1A71A2" w:rsidR="00206A79" w:rsidRPr="00E72ACB" w:rsidRDefault="00E72ACB" w:rsidP="00A05AB9">
      <w:pPr>
        <w:ind w:firstLine="561"/>
        <w:jc w:val="both"/>
        <w:rPr>
          <w:i/>
          <w:color w:val="0000FF"/>
          <w:sz w:val="20"/>
          <w:szCs w:val="20"/>
        </w:rPr>
      </w:pPr>
      <w:r w:rsidRPr="00226AAC">
        <w:rPr>
          <w:i/>
          <w:color w:val="0000FF"/>
          <w:sz w:val="20"/>
        </w:rPr>
        <w:t xml:space="preserve">(Annex </w:t>
      </w:r>
      <w:r>
        <w:rPr>
          <w:i/>
          <w:color w:val="0000FF"/>
          <w:sz w:val="20"/>
        </w:rPr>
        <w:t xml:space="preserve">No </w:t>
      </w:r>
      <w:r w:rsidRPr="00226AAC">
        <w:rPr>
          <w:i/>
          <w:color w:val="0000FF"/>
          <w:sz w:val="20"/>
        </w:rPr>
        <w:t xml:space="preserve">8 amended by the Decision of the NBM </w:t>
      </w:r>
      <w:r>
        <w:rPr>
          <w:i/>
          <w:color w:val="0000FF"/>
          <w:sz w:val="20"/>
        </w:rPr>
        <w:t>No 13</w:t>
      </w:r>
      <w:r w:rsidRPr="00226AAC">
        <w:rPr>
          <w:i/>
          <w:color w:val="0000FF"/>
          <w:sz w:val="20"/>
        </w:rPr>
        <w:t xml:space="preserve"> of </w:t>
      </w:r>
      <w:r>
        <w:rPr>
          <w:i/>
          <w:color w:val="0000FF"/>
          <w:sz w:val="20"/>
        </w:rPr>
        <w:t>24</w:t>
      </w:r>
      <w:r w:rsidRPr="00226AAC">
        <w:rPr>
          <w:i/>
          <w:color w:val="0000FF"/>
          <w:sz w:val="20"/>
        </w:rPr>
        <w:t>.</w:t>
      </w:r>
      <w:r>
        <w:rPr>
          <w:i/>
          <w:color w:val="0000FF"/>
          <w:sz w:val="20"/>
        </w:rPr>
        <w:t>0</w:t>
      </w:r>
      <w:r w:rsidRPr="00226AAC">
        <w:rPr>
          <w:i/>
          <w:color w:val="0000FF"/>
          <w:sz w:val="20"/>
        </w:rPr>
        <w:t>1.20</w:t>
      </w:r>
      <w:r>
        <w:rPr>
          <w:i/>
          <w:color w:val="0000FF"/>
          <w:sz w:val="20"/>
        </w:rPr>
        <w:t>20, in force 01.04.2020</w:t>
      </w:r>
      <w:r w:rsidRPr="00226AAC">
        <w:rPr>
          <w:i/>
          <w:color w:val="0000FF"/>
          <w:sz w:val="20"/>
        </w:rPr>
        <w:t>)</w:t>
      </w:r>
    </w:p>
    <w:p w14:paraId="5293DE29" w14:textId="6206D6F4" w:rsidR="005C1352" w:rsidRPr="00E72ACB" w:rsidRDefault="00E72ACB" w:rsidP="00A05AB9">
      <w:pPr>
        <w:ind w:left="567"/>
        <w:jc w:val="both"/>
        <w:rPr>
          <w:i/>
          <w:color w:val="0000FF"/>
          <w:sz w:val="20"/>
          <w:szCs w:val="20"/>
        </w:rPr>
      </w:pPr>
      <w:r w:rsidRPr="00226AAC">
        <w:rPr>
          <w:i/>
          <w:color w:val="0000FF"/>
          <w:sz w:val="20"/>
        </w:rPr>
        <w:t xml:space="preserve">(Annex </w:t>
      </w:r>
      <w:r>
        <w:rPr>
          <w:i/>
          <w:color w:val="0000FF"/>
          <w:sz w:val="20"/>
        </w:rPr>
        <w:t>No 8</w:t>
      </w:r>
      <w:r w:rsidRPr="00226AAC">
        <w:rPr>
          <w:i/>
          <w:color w:val="0000FF"/>
          <w:sz w:val="20"/>
        </w:rPr>
        <w:t xml:space="preserve"> in the wording of the Decision of the NBM </w:t>
      </w:r>
      <w:r>
        <w:rPr>
          <w:i/>
          <w:color w:val="0000FF"/>
          <w:sz w:val="20"/>
        </w:rPr>
        <w:t>No 305</w:t>
      </w:r>
      <w:r w:rsidRPr="00226AAC">
        <w:rPr>
          <w:i/>
          <w:color w:val="0000FF"/>
          <w:sz w:val="20"/>
        </w:rPr>
        <w:t xml:space="preserve"> of 1</w:t>
      </w:r>
      <w:r>
        <w:rPr>
          <w:i/>
          <w:color w:val="0000FF"/>
          <w:sz w:val="20"/>
        </w:rPr>
        <w:t>0</w:t>
      </w:r>
      <w:r w:rsidRPr="00226AAC">
        <w:rPr>
          <w:i/>
          <w:color w:val="0000FF"/>
          <w:sz w:val="20"/>
        </w:rPr>
        <w:t>.</w:t>
      </w:r>
      <w:r>
        <w:rPr>
          <w:i/>
          <w:color w:val="0000FF"/>
          <w:sz w:val="20"/>
        </w:rPr>
        <w:t>11</w:t>
      </w:r>
      <w:r w:rsidRPr="00226AAC">
        <w:rPr>
          <w:i/>
          <w:color w:val="0000FF"/>
          <w:sz w:val="20"/>
        </w:rPr>
        <w:t>.201</w:t>
      </w:r>
      <w:r>
        <w:rPr>
          <w:i/>
          <w:color w:val="0000FF"/>
          <w:sz w:val="20"/>
        </w:rPr>
        <w:t>6</w:t>
      </w:r>
      <w:r w:rsidRPr="00226AAC">
        <w:rPr>
          <w:i/>
          <w:color w:val="0000FF"/>
          <w:sz w:val="20"/>
        </w:rPr>
        <w:t>)</w:t>
      </w:r>
    </w:p>
    <w:p w14:paraId="0DBEBD8A" w14:textId="6195E5DB" w:rsidR="005C1352" w:rsidRPr="00226AAC" w:rsidRDefault="005C1352" w:rsidP="00A05AB9">
      <w:pPr>
        <w:pStyle w:val="md"/>
        <w:rPr>
          <w:color w:val="0000FF"/>
        </w:rPr>
      </w:pPr>
      <w:r w:rsidRPr="00226AAC">
        <w:rPr>
          <w:color w:val="0000FF"/>
        </w:rPr>
        <w:t xml:space="preserve">(Annex </w:t>
      </w:r>
      <w:r w:rsidR="003055B9">
        <w:rPr>
          <w:color w:val="0000FF"/>
        </w:rPr>
        <w:t xml:space="preserve">No </w:t>
      </w:r>
      <w:r w:rsidRPr="00226AAC">
        <w:rPr>
          <w:color w:val="0000FF"/>
        </w:rPr>
        <w:t xml:space="preserve">8 amended by the Decision of the NBM </w:t>
      </w:r>
      <w:r w:rsidR="003055B9">
        <w:rPr>
          <w:color w:val="0000FF"/>
        </w:rPr>
        <w:t xml:space="preserve">No </w:t>
      </w:r>
      <w:r w:rsidRPr="00226AAC">
        <w:rPr>
          <w:color w:val="0000FF"/>
        </w:rPr>
        <w:t xml:space="preserve">214 of 20.09.2012) </w:t>
      </w:r>
    </w:p>
    <w:p w14:paraId="697A0729" w14:textId="3016B0BA" w:rsidR="005C1352" w:rsidRPr="00226AAC" w:rsidRDefault="005C1352" w:rsidP="00A05AB9">
      <w:pPr>
        <w:ind w:firstLine="561"/>
        <w:jc w:val="both"/>
        <w:rPr>
          <w:i/>
          <w:color w:val="0000FF"/>
          <w:sz w:val="20"/>
          <w:szCs w:val="20"/>
        </w:rPr>
      </w:pPr>
      <w:r w:rsidRPr="00226AAC">
        <w:rPr>
          <w:i/>
          <w:color w:val="0000FF"/>
          <w:sz w:val="20"/>
        </w:rPr>
        <w:t xml:space="preserve">(Annex </w:t>
      </w:r>
      <w:r w:rsidR="003055B9">
        <w:rPr>
          <w:i/>
          <w:color w:val="0000FF"/>
          <w:sz w:val="20"/>
        </w:rPr>
        <w:t xml:space="preserve">No </w:t>
      </w:r>
      <w:r w:rsidRPr="00226AAC">
        <w:rPr>
          <w:i/>
          <w:color w:val="0000FF"/>
          <w:sz w:val="20"/>
        </w:rPr>
        <w:t xml:space="preserve">8 amended by the Decision of the NBM </w:t>
      </w:r>
      <w:r w:rsidR="003055B9">
        <w:rPr>
          <w:i/>
          <w:color w:val="0000FF"/>
          <w:sz w:val="20"/>
        </w:rPr>
        <w:t xml:space="preserve">No </w:t>
      </w:r>
      <w:r w:rsidRPr="00226AAC">
        <w:rPr>
          <w:i/>
          <w:color w:val="0000FF"/>
          <w:sz w:val="20"/>
        </w:rPr>
        <w:t>257 of 17.11.2011)</w:t>
      </w:r>
    </w:p>
    <w:p w14:paraId="09719A4C" w14:textId="41E4F9CE" w:rsidR="004E1E12" w:rsidRPr="00226AAC" w:rsidRDefault="006F22ED" w:rsidP="00A05AB9">
      <w:pPr>
        <w:pStyle w:val="md"/>
        <w:rPr>
          <w:color w:val="0000FF"/>
        </w:rPr>
      </w:pPr>
      <w:r w:rsidRPr="00226AAC">
        <w:rPr>
          <w:color w:val="0000FF"/>
        </w:rPr>
        <w:t xml:space="preserve">(Annex </w:t>
      </w:r>
      <w:r w:rsidR="003055B9">
        <w:rPr>
          <w:color w:val="0000FF"/>
        </w:rPr>
        <w:t xml:space="preserve">No </w:t>
      </w:r>
      <w:r w:rsidRPr="00226AAC">
        <w:rPr>
          <w:color w:val="0000FF"/>
        </w:rPr>
        <w:t xml:space="preserve">8 </w:t>
      </w:r>
      <w:r w:rsidR="00024B2C" w:rsidRPr="00226AAC">
        <w:rPr>
          <w:color w:val="0000FF"/>
        </w:rPr>
        <w:t>inserted</w:t>
      </w:r>
      <w:r w:rsidRPr="00226AAC">
        <w:rPr>
          <w:color w:val="0000FF"/>
        </w:rPr>
        <w:t xml:space="preserve"> by the Decision of the NBM </w:t>
      </w:r>
      <w:r w:rsidR="003055B9">
        <w:rPr>
          <w:color w:val="0000FF"/>
        </w:rPr>
        <w:t xml:space="preserve">No </w:t>
      </w:r>
      <w:r w:rsidRPr="00226AAC">
        <w:rPr>
          <w:color w:val="0000FF"/>
        </w:rPr>
        <w:t>231 of 15.10.2009)</w:t>
      </w:r>
    </w:p>
    <w:p w14:paraId="66390663" w14:textId="77777777" w:rsidR="00840D96" w:rsidRPr="00226AAC" w:rsidRDefault="00840D96" w:rsidP="00A05AB9">
      <w:pPr>
        <w:pStyle w:val="Heading3"/>
        <w:tabs>
          <w:tab w:val="left" w:pos="14570"/>
        </w:tabs>
        <w:spacing w:before="0" w:after="0"/>
        <w:ind w:right="96"/>
        <w:jc w:val="both"/>
        <w:rPr>
          <w:color w:val="000000"/>
        </w:rPr>
      </w:pPr>
    </w:p>
    <w:p w14:paraId="34B6E752" w14:textId="77777777" w:rsidR="005C1352" w:rsidRPr="00226AAC" w:rsidRDefault="005C1352" w:rsidP="00A05AB9">
      <w:pPr>
        <w:jc w:val="both"/>
      </w:pPr>
    </w:p>
    <w:p w14:paraId="67D50915" w14:textId="77777777" w:rsidR="005C1352" w:rsidRPr="00226AAC" w:rsidRDefault="005C1352" w:rsidP="00A05AB9">
      <w:pPr>
        <w:jc w:val="both"/>
        <w:sectPr w:rsidR="005C1352" w:rsidRPr="00226AAC" w:rsidSect="00201725">
          <w:pgSz w:w="11907" w:h="16840" w:code="9"/>
          <w:pgMar w:top="306" w:right="709" w:bottom="720" w:left="1800" w:header="1021" w:footer="1021" w:gutter="0"/>
          <w:cols w:space="720"/>
        </w:sectPr>
      </w:pPr>
    </w:p>
    <w:p w14:paraId="72CA51BA" w14:textId="77777777" w:rsidR="00840D96" w:rsidRPr="00226AAC" w:rsidRDefault="00840D96" w:rsidP="00A05AB9">
      <w:pPr>
        <w:pStyle w:val="Heading3"/>
        <w:tabs>
          <w:tab w:val="left" w:pos="14570"/>
        </w:tabs>
        <w:spacing w:before="0" w:after="0"/>
        <w:ind w:right="96"/>
        <w:jc w:val="both"/>
        <w:rPr>
          <w:color w:val="000000"/>
        </w:rPr>
      </w:pPr>
    </w:p>
    <w:p w14:paraId="56AE4A60" w14:textId="03ECFA71" w:rsidR="003D4118" w:rsidRPr="00226AAC" w:rsidRDefault="003D4118" w:rsidP="00A05AB9">
      <w:pPr>
        <w:pStyle w:val="Heading3"/>
        <w:tabs>
          <w:tab w:val="left" w:pos="14570"/>
        </w:tabs>
        <w:spacing w:before="0" w:after="0"/>
        <w:ind w:right="514"/>
        <w:jc w:val="both"/>
        <w:rPr>
          <w:rFonts w:ascii="Times New Roman" w:hAnsi="Times New Roman" w:cs="Times New Roman"/>
          <w:b w:val="0"/>
          <w:color w:val="000000"/>
          <w:sz w:val="24"/>
          <w:szCs w:val="24"/>
        </w:rPr>
      </w:pPr>
      <w:r w:rsidRPr="00226AAC">
        <w:rPr>
          <w:rFonts w:ascii="Times New Roman" w:hAnsi="Times New Roman"/>
          <w:b w:val="0"/>
          <w:color w:val="000000"/>
          <w:sz w:val="24"/>
        </w:rPr>
        <w:t xml:space="preserve">Annex </w:t>
      </w:r>
      <w:r w:rsidR="003055B9">
        <w:rPr>
          <w:rFonts w:ascii="Times New Roman" w:hAnsi="Times New Roman"/>
          <w:b w:val="0"/>
          <w:color w:val="000000"/>
          <w:sz w:val="24"/>
        </w:rPr>
        <w:t xml:space="preserve">No </w:t>
      </w:r>
      <w:r w:rsidRPr="00226AAC">
        <w:rPr>
          <w:rFonts w:ascii="Times New Roman" w:hAnsi="Times New Roman"/>
          <w:b w:val="0"/>
          <w:color w:val="000000"/>
          <w:sz w:val="24"/>
        </w:rPr>
        <w:t xml:space="preserve">9 </w:t>
      </w:r>
    </w:p>
    <w:p w14:paraId="77681DD0" w14:textId="4FD097A2" w:rsidR="003D4118" w:rsidRPr="00226AAC" w:rsidRDefault="003D4118" w:rsidP="00A05AB9">
      <w:pPr>
        <w:ind w:right="514"/>
        <w:jc w:val="both"/>
        <w:rPr>
          <w:color w:val="000000"/>
        </w:rPr>
      </w:pPr>
      <w:r w:rsidRPr="00226AAC">
        <w:rPr>
          <w:color w:val="000000"/>
        </w:rPr>
        <w:t xml:space="preserve">to the Instruction on the </w:t>
      </w:r>
      <w:r w:rsidR="003638EF">
        <w:rPr>
          <w:color w:val="000000"/>
        </w:rPr>
        <w:t>reporting</w:t>
      </w:r>
      <w:r w:rsidRPr="00226AAC">
        <w:rPr>
          <w:color w:val="000000"/>
        </w:rPr>
        <w:t xml:space="preserve"> of certain </w:t>
      </w:r>
    </w:p>
    <w:p w14:paraId="704CA5B4" w14:textId="2D1AE40C" w:rsidR="003D4118" w:rsidRPr="00226AAC" w:rsidRDefault="003D4118" w:rsidP="00A05AB9">
      <w:pPr>
        <w:ind w:right="514"/>
        <w:jc w:val="both"/>
        <w:rPr>
          <w:color w:val="000000"/>
        </w:rPr>
      </w:pPr>
      <w:r w:rsidRPr="00226AAC">
        <w:rPr>
          <w:color w:val="000000"/>
        </w:rPr>
        <w:t xml:space="preserve">foreign exchange operations by </w:t>
      </w:r>
      <w:r w:rsidR="007E5B5D">
        <w:rPr>
          <w:color w:val="000000"/>
        </w:rPr>
        <w:t>licenced</w:t>
      </w:r>
      <w:r w:rsidRPr="00226AAC">
        <w:rPr>
          <w:color w:val="000000"/>
        </w:rPr>
        <w:t xml:space="preserve"> banks</w:t>
      </w:r>
    </w:p>
    <w:p w14:paraId="477DCF05" w14:textId="77777777" w:rsidR="003D4118" w:rsidRPr="00226AAC" w:rsidRDefault="003D4118" w:rsidP="00A05AB9">
      <w:pPr>
        <w:ind w:right="874"/>
        <w:jc w:val="both"/>
        <w:rPr>
          <w:b/>
          <w:color w:val="000000"/>
          <w:sz w:val="22"/>
          <w:szCs w:val="22"/>
        </w:rPr>
      </w:pPr>
    </w:p>
    <w:p w14:paraId="407BCA8F" w14:textId="77777777" w:rsidR="003D4118" w:rsidRPr="00226AAC" w:rsidRDefault="003D4118" w:rsidP="00A05AB9">
      <w:pPr>
        <w:ind w:firstLine="567"/>
        <w:jc w:val="both"/>
        <w:rPr>
          <w:strike/>
          <w:color w:val="0000FF"/>
        </w:rPr>
      </w:pPr>
    </w:p>
    <w:p w14:paraId="68169E52" w14:textId="77777777" w:rsidR="003D4118" w:rsidRPr="00226AAC" w:rsidRDefault="003D4118" w:rsidP="00A05AB9">
      <w:pPr>
        <w:ind w:firstLine="567"/>
        <w:jc w:val="both"/>
        <w:rPr>
          <w:strike/>
          <w:color w:val="0000FF"/>
        </w:rPr>
      </w:pPr>
    </w:p>
    <w:p w14:paraId="46C4AFD7" w14:textId="77777777" w:rsidR="003D4118" w:rsidRPr="00226AAC" w:rsidRDefault="003D4118" w:rsidP="00A05AB9">
      <w:pPr>
        <w:tabs>
          <w:tab w:val="left" w:pos="15120"/>
        </w:tabs>
        <w:ind w:right="18"/>
        <w:jc w:val="both"/>
        <w:rPr>
          <w:color w:val="000000"/>
        </w:rPr>
      </w:pPr>
      <w:r w:rsidRPr="00226AAC">
        <w:tab/>
      </w:r>
    </w:p>
    <w:tbl>
      <w:tblPr>
        <w:tblW w:w="15660" w:type="dxa"/>
        <w:tblInd w:w="-253" w:type="dxa"/>
        <w:tblLayout w:type="fixed"/>
        <w:tblCellMar>
          <w:left w:w="107" w:type="dxa"/>
          <w:right w:w="107" w:type="dxa"/>
        </w:tblCellMar>
        <w:tblLook w:val="0000" w:firstRow="0" w:lastRow="0" w:firstColumn="0" w:lastColumn="0" w:noHBand="0" w:noVBand="0"/>
      </w:tblPr>
      <w:tblGrid>
        <w:gridCol w:w="539"/>
        <w:gridCol w:w="2022"/>
        <w:gridCol w:w="11299"/>
        <w:gridCol w:w="1800"/>
      </w:tblGrid>
      <w:tr w:rsidR="003D4118" w:rsidRPr="00226AAC" w14:paraId="61FB01A0" w14:textId="77777777" w:rsidTr="00162840">
        <w:trPr>
          <w:trHeight w:val="270"/>
        </w:trPr>
        <w:tc>
          <w:tcPr>
            <w:tcW w:w="539" w:type="dxa"/>
            <w:tcBorders>
              <w:right w:val="single" w:sz="8" w:space="0" w:color="auto"/>
            </w:tcBorders>
          </w:tcPr>
          <w:p w14:paraId="029AB535" w14:textId="77777777" w:rsidR="003D4118" w:rsidRPr="00226AAC" w:rsidRDefault="003D4118" w:rsidP="00A05AB9">
            <w:pPr>
              <w:jc w:val="both"/>
              <w:rPr>
                <w:color w:val="000000"/>
              </w:rPr>
            </w:pPr>
          </w:p>
        </w:tc>
        <w:tc>
          <w:tcPr>
            <w:tcW w:w="2022" w:type="dxa"/>
            <w:tcBorders>
              <w:top w:val="single" w:sz="8" w:space="0" w:color="auto"/>
              <w:left w:val="single" w:sz="8" w:space="0" w:color="auto"/>
              <w:bottom w:val="single" w:sz="8" w:space="0" w:color="auto"/>
              <w:right w:val="single" w:sz="8" w:space="0" w:color="auto"/>
            </w:tcBorders>
          </w:tcPr>
          <w:p w14:paraId="04266D87" w14:textId="77777777" w:rsidR="003D4118" w:rsidRPr="00226AAC" w:rsidRDefault="003D4118" w:rsidP="00A05AB9">
            <w:pPr>
              <w:jc w:val="both"/>
              <w:rPr>
                <w:color w:val="000000"/>
              </w:rPr>
            </w:pPr>
          </w:p>
        </w:tc>
        <w:tc>
          <w:tcPr>
            <w:tcW w:w="11299" w:type="dxa"/>
            <w:tcBorders>
              <w:left w:val="single" w:sz="8" w:space="0" w:color="auto"/>
            </w:tcBorders>
          </w:tcPr>
          <w:p w14:paraId="51447B28" w14:textId="77777777" w:rsidR="003D4118" w:rsidRPr="00226AAC" w:rsidRDefault="003D4118" w:rsidP="00A05AB9">
            <w:pPr>
              <w:ind w:right="-108"/>
              <w:jc w:val="both"/>
              <w:rPr>
                <w:color w:val="000000"/>
              </w:rPr>
            </w:pPr>
            <w:r w:rsidRPr="00226AAC">
              <w:rPr>
                <w:color w:val="000000"/>
              </w:rPr>
              <w:t xml:space="preserve">                                   </w:t>
            </w:r>
          </w:p>
        </w:tc>
        <w:tc>
          <w:tcPr>
            <w:tcW w:w="1800" w:type="dxa"/>
          </w:tcPr>
          <w:p w14:paraId="4B359752" w14:textId="77777777" w:rsidR="003D4118" w:rsidRPr="00226AAC" w:rsidRDefault="003D4118" w:rsidP="00A05AB9">
            <w:pPr>
              <w:jc w:val="both"/>
              <w:rPr>
                <w:color w:val="000000"/>
                <w:sz w:val="20"/>
                <w:szCs w:val="20"/>
              </w:rPr>
            </w:pPr>
            <w:r w:rsidRPr="00226AAC">
              <w:rPr>
                <w:b/>
                <w:color w:val="000000"/>
                <w:sz w:val="20"/>
              </w:rPr>
              <w:t>ORD0405</w:t>
            </w:r>
          </w:p>
        </w:tc>
      </w:tr>
      <w:tr w:rsidR="003D4118" w:rsidRPr="00226AAC" w14:paraId="1669AA14" w14:textId="77777777" w:rsidTr="00162840">
        <w:trPr>
          <w:trHeight w:val="240"/>
        </w:trPr>
        <w:tc>
          <w:tcPr>
            <w:tcW w:w="539" w:type="dxa"/>
          </w:tcPr>
          <w:p w14:paraId="757A32FC" w14:textId="77777777" w:rsidR="003D4118" w:rsidRPr="00226AAC" w:rsidRDefault="003D4118" w:rsidP="00A05AB9">
            <w:pPr>
              <w:jc w:val="both"/>
              <w:rPr>
                <w:color w:val="000000"/>
              </w:rPr>
            </w:pPr>
          </w:p>
        </w:tc>
        <w:tc>
          <w:tcPr>
            <w:tcW w:w="2022" w:type="dxa"/>
            <w:tcBorders>
              <w:top w:val="single" w:sz="8" w:space="0" w:color="auto"/>
            </w:tcBorders>
          </w:tcPr>
          <w:p w14:paraId="6C02E1E8" w14:textId="77777777" w:rsidR="003D4118" w:rsidRPr="00226AAC" w:rsidRDefault="003D4118" w:rsidP="00A05AB9">
            <w:pPr>
              <w:jc w:val="both"/>
              <w:rPr>
                <w:color w:val="000000"/>
                <w:sz w:val="20"/>
                <w:szCs w:val="20"/>
              </w:rPr>
            </w:pPr>
            <w:r w:rsidRPr="00226AAC">
              <w:rPr>
                <w:color w:val="000000"/>
              </w:rPr>
              <w:t xml:space="preserve">     </w:t>
            </w:r>
            <w:r w:rsidRPr="00226AAC">
              <w:rPr>
                <w:color w:val="000000"/>
                <w:sz w:val="20"/>
              </w:rPr>
              <w:t>Bank code</w:t>
            </w:r>
          </w:p>
        </w:tc>
        <w:tc>
          <w:tcPr>
            <w:tcW w:w="11299" w:type="dxa"/>
          </w:tcPr>
          <w:p w14:paraId="45A184EE" w14:textId="77777777" w:rsidR="003D4118" w:rsidRPr="00226AAC" w:rsidRDefault="003D4118" w:rsidP="00A05AB9">
            <w:pPr>
              <w:jc w:val="both"/>
              <w:rPr>
                <w:color w:val="000000"/>
              </w:rPr>
            </w:pPr>
          </w:p>
        </w:tc>
        <w:tc>
          <w:tcPr>
            <w:tcW w:w="1800" w:type="dxa"/>
          </w:tcPr>
          <w:p w14:paraId="60757DD8" w14:textId="77777777" w:rsidR="003D4118" w:rsidRPr="00226AAC" w:rsidRDefault="00024B2C" w:rsidP="00A05AB9">
            <w:pPr>
              <w:jc w:val="both"/>
              <w:rPr>
                <w:color w:val="000000"/>
                <w:sz w:val="20"/>
                <w:szCs w:val="20"/>
              </w:rPr>
            </w:pPr>
            <w:r w:rsidRPr="00226AAC">
              <w:rPr>
                <w:color w:val="000000"/>
                <w:sz w:val="20"/>
              </w:rPr>
              <w:t>Form c</w:t>
            </w:r>
            <w:r w:rsidR="003D4118" w:rsidRPr="00226AAC">
              <w:rPr>
                <w:color w:val="000000"/>
                <w:sz w:val="20"/>
              </w:rPr>
              <w:t xml:space="preserve">ode  </w:t>
            </w:r>
          </w:p>
        </w:tc>
      </w:tr>
    </w:tbl>
    <w:p w14:paraId="6EAE763D" w14:textId="77777777" w:rsidR="003D4118" w:rsidRPr="00226AAC" w:rsidRDefault="003D4118" w:rsidP="00A05AB9">
      <w:pPr>
        <w:ind w:left="2160"/>
        <w:jc w:val="both"/>
        <w:rPr>
          <w:b/>
          <w:color w:val="000000"/>
        </w:rPr>
      </w:pPr>
    </w:p>
    <w:p w14:paraId="35FAEC1C" w14:textId="7B061902" w:rsidR="003D4118" w:rsidRPr="00226AAC" w:rsidRDefault="003D4118" w:rsidP="00A05AB9">
      <w:pPr>
        <w:jc w:val="both"/>
        <w:rPr>
          <w:b/>
          <w:bCs/>
          <w:color w:val="000000"/>
        </w:rPr>
      </w:pPr>
      <w:r w:rsidRPr="00226AAC">
        <w:rPr>
          <w:b/>
          <w:color w:val="000000"/>
        </w:rPr>
        <w:t xml:space="preserve">ORD 4.5 Foreign securities of the </w:t>
      </w:r>
      <w:r w:rsidR="007E5B5D">
        <w:rPr>
          <w:b/>
          <w:color w:val="000000"/>
        </w:rPr>
        <w:t>licenced</w:t>
      </w:r>
      <w:r w:rsidRPr="00226AAC">
        <w:rPr>
          <w:b/>
          <w:color w:val="000000"/>
        </w:rPr>
        <w:t xml:space="preserve"> bank</w:t>
      </w:r>
    </w:p>
    <w:p w14:paraId="7640C203" w14:textId="77777777" w:rsidR="003D4118" w:rsidRPr="00226AAC" w:rsidRDefault="003D4118" w:rsidP="00A05AB9">
      <w:pPr>
        <w:jc w:val="both"/>
        <w:rPr>
          <w:b/>
          <w:bCs/>
          <w:color w:val="000000"/>
        </w:rPr>
      </w:pPr>
      <w:r w:rsidRPr="00226AAC">
        <w:rPr>
          <w:b/>
          <w:color w:val="000000"/>
        </w:rPr>
        <w:t>for ____________20___</w:t>
      </w:r>
    </w:p>
    <w:p w14:paraId="2D5FF71C" w14:textId="77777777" w:rsidR="003D4118" w:rsidRPr="00226AAC" w:rsidRDefault="003D4118" w:rsidP="00A05AB9">
      <w:pPr>
        <w:jc w:val="both"/>
        <w:rPr>
          <w:b/>
          <w:color w:val="000000"/>
          <w:sz w:val="20"/>
          <w:szCs w:val="20"/>
        </w:rPr>
      </w:pP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rPr>
          <w:color w:val="000000"/>
        </w:rPr>
        <w:t xml:space="preserve">    </w:t>
      </w:r>
      <w:r w:rsidRPr="00226AAC">
        <w:rPr>
          <w:color w:val="000000"/>
          <w:sz w:val="20"/>
        </w:rPr>
        <w:t xml:space="preserve">       </w:t>
      </w:r>
      <w:r w:rsidRPr="00226AAC">
        <w:rPr>
          <w:b/>
          <w:i/>
          <w:color w:val="000000"/>
          <w:sz w:val="20"/>
        </w:rPr>
        <w:t xml:space="preserve">                      </w:t>
      </w:r>
      <w:r w:rsidRPr="00226AAC">
        <w:rPr>
          <w:b/>
          <w:color w:val="000000"/>
          <w:sz w:val="20"/>
        </w:rPr>
        <w:t>original currency</w:t>
      </w:r>
    </w:p>
    <w:tbl>
      <w:tblPr>
        <w:tblW w:w="15120" w:type="dxa"/>
        <w:tblInd w:w="288"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1E0" w:firstRow="1" w:lastRow="1" w:firstColumn="1" w:lastColumn="1" w:noHBand="0" w:noVBand="0"/>
      </w:tblPr>
      <w:tblGrid>
        <w:gridCol w:w="540"/>
        <w:gridCol w:w="2160"/>
        <w:gridCol w:w="2160"/>
        <w:gridCol w:w="2160"/>
        <w:gridCol w:w="1440"/>
        <w:gridCol w:w="1080"/>
        <w:gridCol w:w="1800"/>
        <w:gridCol w:w="1980"/>
        <w:gridCol w:w="1800"/>
      </w:tblGrid>
      <w:tr w:rsidR="003D4118" w:rsidRPr="00226AAC" w14:paraId="620E0EC3" w14:textId="77777777" w:rsidTr="00111AB6">
        <w:tc>
          <w:tcPr>
            <w:tcW w:w="540" w:type="dxa"/>
            <w:tcBorders>
              <w:top w:val="single" w:sz="12" w:space="0" w:color="auto"/>
              <w:bottom w:val="single" w:sz="8" w:space="0" w:color="auto"/>
            </w:tcBorders>
            <w:vAlign w:val="center"/>
          </w:tcPr>
          <w:p w14:paraId="5597B720" w14:textId="6A87B13B" w:rsidR="003D4118" w:rsidRPr="00226AAC" w:rsidRDefault="003055B9" w:rsidP="00A05AB9">
            <w:pPr>
              <w:jc w:val="both"/>
              <w:rPr>
                <w:color w:val="000000"/>
                <w:sz w:val="20"/>
                <w:szCs w:val="20"/>
              </w:rPr>
            </w:pPr>
            <w:r>
              <w:rPr>
                <w:b/>
                <w:color w:val="000000"/>
                <w:sz w:val="18"/>
              </w:rPr>
              <w:t xml:space="preserve">No </w:t>
            </w:r>
          </w:p>
        </w:tc>
        <w:tc>
          <w:tcPr>
            <w:tcW w:w="2160" w:type="dxa"/>
            <w:tcBorders>
              <w:top w:val="single" w:sz="12" w:space="0" w:color="auto"/>
              <w:bottom w:val="single" w:sz="8" w:space="0" w:color="auto"/>
            </w:tcBorders>
            <w:vAlign w:val="center"/>
          </w:tcPr>
          <w:p w14:paraId="38592B2E" w14:textId="77777777" w:rsidR="003D4118" w:rsidRPr="00226AAC" w:rsidRDefault="00F87AE4" w:rsidP="00A05AB9">
            <w:pPr>
              <w:jc w:val="both"/>
              <w:rPr>
                <w:color w:val="000000"/>
                <w:sz w:val="20"/>
                <w:szCs w:val="20"/>
              </w:rPr>
            </w:pPr>
            <w:r w:rsidRPr="00226AAC">
              <w:rPr>
                <w:b/>
                <w:color w:val="000000"/>
                <w:sz w:val="18"/>
              </w:rPr>
              <w:t>F</w:t>
            </w:r>
            <w:r w:rsidR="003D4118" w:rsidRPr="00226AAC">
              <w:rPr>
                <w:b/>
                <w:color w:val="000000"/>
                <w:sz w:val="18"/>
              </w:rPr>
              <w:t>oreign securities</w:t>
            </w:r>
          </w:p>
        </w:tc>
        <w:tc>
          <w:tcPr>
            <w:tcW w:w="2160" w:type="dxa"/>
            <w:tcBorders>
              <w:top w:val="single" w:sz="12" w:space="0" w:color="auto"/>
              <w:bottom w:val="single" w:sz="8" w:space="0" w:color="auto"/>
            </w:tcBorders>
            <w:vAlign w:val="center"/>
          </w:tcPr>
          <w:p w14:paraId="4FDA5468" w14:textId="77777777" w:rsidR="003D4118" w:rsidRPr="00226AAC" w:rsidRDefault="00F87AE4" w:rsidP="00A05AB9">
            <w:pPr>
              <w:jc w:val="both"/>
              <w:rPr>
                <w:color w:val="000000"/>
                <w:sz w:val="20"/>
                <w:szCs w:val="20"/>
              </w:rPr>
            </w:pPr>
            <w:r w:rsidRPr="00226AAC">
              <w:rPr>
                <w:b/>
                <w:color w:val="000000"/>
                <w:sz w:val="18"/>
              </w:rPr>
              <w:t>I</w:t>
            </w:r>
            <w:r w:rsidR="003D4118" w:rsidRPr="00226AAC">
              <w:rPr>
                <w:b/>
                <w:color w:val="000000"/>
                <w:sz w:val="18"/>
              </w:rPr>
              <w:t>ssuer of foreign securities</w:t>
            </w:r>
          </w:p>
        </w:tc>
        <w:tc>
          <w:tcPr>
            <w:tcW w:w="2160" w:type="dxa"/>
            <w:tcBorders>
              <w:top w:val="single" w:sz="12" w:space="0" w:color="auto"/>
              <w:bottom w:val="single" w:sz="8" w:space="0" w:color="auto"/>
            </w:tcBorders>
            <w:vAlign w:val="center"/>
          </w:tcPr>
          <w:p w14:paraId="05E50BAD" w14:textId="77777777" w:rsidR="003D4118" w:rsidRPr="00226AAC" w:rsidRDefault="003D4118" w:rsidP="00A05AB9">
            <w:pPr>
              <w:jc w:val="both"/>
              <w:rPr>
                <w:color w:val="000000"/>
                <w:sz w:val="20"/>
                <w:szCs w:val="20"/>
              </w:rPr>
            </w:pPr>
            <w:r w:rsidRPr="00226AAC">
              <w:rPr>
                <w:b/>
                <w:color w:val="000000"/>
                <w:sz w:val="18"/>
              </w:rPr>
              <w:t xml:space="preserve">Country code of the issuer of foreign securities </w:t>
            </w:r>
          </w:p>
        </w:tc>
        <w:tc>
          <w:tcPr>
            <w:tcW w:w="1440" w:type="dxa"/>
            <w:tcBorders>
              <w:top w:val="single" w:sz="12" w:space="0" w:color="auto"/>
              <w:bottom w:val="single" w:sz="8" w:space="0" w:color="auto"/>
            </w:tcBorders>
            <w:vAlign w:val="center"/>
          </w:tcPr>
          <w:p w14:paraId="3EFDA2EC" w14:textId="77777777" w:rsidR="003D4118" w:rsidRPr="00226AAC" w:rsidRDefault="003D4118" w:rsidP="00A05AB9">
            <w:pPr>
              <w:jc w:val="both"/>
              <w:rPr>
                <w:color w:val="000000"/>
                <w:sz w:val="20"/>
                <w:szCs w:val="20"/>
              </w:rPr>
            </w:pPr>
            <w:r w:rsidRPr="00226AAC">
              <w:rPr>
                <w:b/>
                <w:color w:val="000000"/>
                <w:sz w:val="18"/>
              </w:rPr>
              <w:t>Currency code of the foreign securities</w:t>
            </w:r>
          </w:p>
        </w:tc>
        <w:tc>
          <w:tcPr>
            <w:tcW w:w="1080" w:type="dxa"/>
            <w:tcBorders>
              <w:top w:val="single" w:sz="12" w:space="0" w:color="auto"/>
              <w:bottom w:val="single" w:sz="8" w:space="0" w:color="auto"/>
            </w:tcBorders>
            <w:vAlign w:val="center"/>
          </w:tcPr>
          <w:p w14:paraId="235FFE9E" w14:textId="77777777" w:rsidR="003D4118" w:rsidRPr="00226AAC" w:rsidRDefault="003D4118" w:rsidP="00A05AB9">
            <w:pPr>
              <w:ind w:left="-108"/>
              <w:jc w:val="both"/>
              <w:rPr>
                <w:color w:val="000000"/>
                <w:sz w:val="20"/>
                <w:szCs w:val="20"/>
              </w:rPr>
            </w:pPr>
            <w:r w:rsidRPr="00226AAC">
              <w:rPr>
                <w:b/>
                <w:color w:val="000000"/>
                <w:sz w:val="18"/>
              </w:rPr>
              <w:t>ISIN code</w:t>
            </w:r>
          </w:p>
        </w:tc>
        <w:tc>
          <w:tcPr>
            <w:tcW w:w="1800" w:type="dxa"/>
            <w:tcBorders>
              <w:top w:val="single" w:sz="12" w:space="0" w:color="auto"/>
              <w:bottom w:val="single" w:sz="8" w:space="0" w:color="auto"/>
            </w:tcBorders>
            <w:vAlign w:val="center"/>
          </w:tcPr>
          <w:p w14:paraId="34B7C6CB" w14:textId="77777777" w:rsidR="003D4118" w:rsidRPr="00226AAC" w:rsidRDefault="003D4118" w:rsidP="00A05AB9">
            <w:pPr>
              <w:ind w:left="-108"/>
              <w:jc w:val="both"/>
              <w:rPr>
                <w:b/>
                <w:bCs/>
                <w:color w:val="000000"/>
                <w:sz w:val="18"/>
                <w:szCs w:val="18"/>
              </w:rPr>
            </w:pPr>
            <w:r w:rsidRPr="00226AAC">
              <w:rPr>
                <w:b/>
                <w:color w:val="000000"/>
                <w:sz w:val="18"/>
              </w:rPr>
              <w:t xml:space="preserve">Face value of foreign securities </w:t>
            </w:r>
          </w:p>
          <w:p w14:paraId="095239F5" w14:textId="10560150" w:rsidR="003D4118" w:rsidRPr="00226AAC" w:rsidRDefault="003D4118" w:rsidP="00A05AB9">
            <w:pPr>
              <w:ind w:left="-108"/>
              <w:jc w:val="both"/>
              <w:rPr>
                <w:color w:val="000000"/>
                <w:sz w:val="20"/>
                <w:szCs w:val="20"/>
              </w:rPr>
            </w:pPr>
            <w:r w:rsidRPr="00226AAC">
              <w:rPr>
                <w:b/>
                <w:color w:val="000000"/>
                <w:sz w:val="18"/>
              </w:rPr>
              <w:t xml:space="preserve">at the end of the </w:t>
            </w:r>
            <w:r w:rsidR="003638EF">
              <w:rPr>
                <w:b/>
                <w:color w:val="000000"/>
                <w:sz w:val="18"/>
              </w:rPr>
              <w:t>reporting</w:t>
            </w:r>
            <w:r w:rsidRPr="00226AAC">
              <w:rPr>
                <w:b/>
                <w:color w:val="000000"/>
                <w:sz w:val="18"/>
              </w:rPr>
              <w:t xml:space="preserve"> month</w:t>
            </w:r>
          </w:p>
        </w:tc>
        <w:tc>
          <w:tcPr>
            <w:tcW w:w="1980" w:type="dxa"/>
            <w:tcBorders>
              <w:top w:val="single" w:sz="12" w:space="0" w:color="auto"/>
              <w:bottom w:val="single" w:sz="8" w:space="0" w:color="auto"/>
            </w:tcBorders>
            <w:vAlign w:val="center"/>
          </w:tcPr>
          <w:p w14:paraId="3286282C" w14:textId="4E7D1D46" w:rsidR="003D4118" w:rsidRPr="00226AAC" w:rsidRDefault="00E74650" w:rsidP="00A05AB9">
            <w:pPr>
              <w:jc w:val="both"/>
              <w:rPr>
                <w:color w:val="000000"/>
                <w:sz w:val="20"/>
                <w:szCs w:val="20"/>
              </w:rPr>
            </w:pPr>
            <w:r w:rsidRPr="00E74650">
              <w:rPr>
                <w:b/>
                <w:color w:val="000000"/>
                <w:sz w:val="18"/>
              </w:rPr>
              <w:t xml:space="preserve">Book value of </w:t>
            </w:r>
            <w:r>
              <w:rPr>
                <w:b/>
                <w:color w:val="000000"/>
                <w:sz w:val="18"/>
              </w:rPr>
              <w:t xml:space="preserve">foreign </w:t>
            </w:r>
            <w:r w:rsidRPr="00E74650">
              <w:rPr>
                <w:b/>
                <w:color w:val="000000"/>
                <w:sz w:val="18"/>
              </w:rPr>
              <w:t xml:space="preserve">securities at the end of the </w:t>
            </w:r>
            <w:r w:rsidR="003638EF">
              <w:rPr>
                <w:b/>
                <w:color w:val="000000"/>
                <w:sz w:val="18"/>
              </w:rPr>
              <w:t>reporting</w:t>
            </w:r>
            <w:r w:rsidRPr="00E74650">
              <w:rPr>
                <w:b/>
                <w:color w:val="000000"/>
                <w:sz w:val="18"/>
              </w:rPr>
              <w:t xml:space="preserve"> month</w:t>
            </w:r>
          </w:p>
        </w:tc>
        <w:tc>
          <w:tcPr>
            <w:tcW w:w="1800" w:type="dxa"/>
            <w:tcBorders>
              <w:top w:val="single" w:sz="12" w:space="0" w:color="auto"/>
              <w:bottom w:val="single" w:sz="8" w:space="0" w:color="auto"/>
            </w:tcBorders>
            <w:vAlign w:val="center"/>
          </w:tcPr>
          <w:p w14:paraId="5FBFF45A" w14:textId="77777777" w:rsidR="003D4118" w:rsidRPr="00226AAC" w:rsidRDefault="003D4118" w:rsidP="00A05AB9">
            <w:pPr>
              <w:jc w:val="both"/>
              <w:rPr>
                <w:color w:val="000000"/>
                <w:sz w:val="20"/>
                <w:szCs w:val="20"/>
              </w:rPr>
            </w:pPr>
            <w:r w:rsidRPr="00226AAC">
              <w:rPr>
                <w:b/>
                <w:color w:val="000000"/>
                <w:sz w:val="18"/>
              </w:rPr>
              <w:t xml:space="preserve">Remaining maturity  </w:t>
            </w:r>
            <w:r w:rsidRPr="00226AAC">
              <w:rPr>
                <w:b/>
                <w:bCs/>
                <w:color w:val="000000"/>
                <w:sz w:val="18"/>
                <w:szCs w:val="18"/>
              </w:rPr>
              <w:br/>
            </w:r>
            <w:r w:rsidRPr="00226AAC">
              <w:rPr>
                <w:b/>
                <w:color w:val="000000"/>
                <w:sz w:val="18"/>
              </w:rPr>
              <w:t xml:space="preserve">(days) </w:t>
            </w:r>
            <w:r w:rsidRPr="00226AAC">
              <w:rPr>
                <w:b/>
                <w:bCs/>
                <w:color w:val="000000"/>
                <w:sz w:val="18"/>
                <w:szCs w:val="18"/>
              </w:rPr>
              <w:br/>
            </w:r>
          </w:p>
        </w:tc>
      </w:tr>
      <w:tr w:rsidR="003D4118" w:rsidRPr="00226AAC" w14:paraId="61AEF7AF" w14:textId="77777777" w:rsidTr="00111AB6">
        <w:tc>
          <w:tcPr>
            <w:tcW w:w="540" w:type="dxa"/>
            <w:tcBorders>
              <w:top w:val="single" w:sz="8" w:space="0" w:color="auto"/>
              <w:bottom w:val="single" w:sz="12" w:space="0" w:color="auto"/>
            </w:tcBorders>
          </w:tcPr>
          <w:p w14:paraId="50594886" w14:textId="77777777" w:rsidR="003D4118" w:rsidRPr="00226AAC" w:rsidRDefault="003D4118" w:rsidP="00A05AB9">
            <w:pPr>
              <w:jc w:val="both"/>
              <w:rPr>
                <w:b/>
                <w:color w:val="000000"/>
                <w:sz w:val="20"/>
                <w:szCs w:val="20"/>
              </w:rPr>
            </w:pPr>
            <w:r w:rsidRPr="00226AAC">
              <w:rPr>
                <w:b/>
                <w:color w:val="000000"/>
                <w:sz w:val="20"/>
              </w:rPr>
              <w:t>A</w:t>
            </w:r>
          </w:p>
        </w:tc>
        <w:tc>
          <w:tcPr>
            <w:tcW w:w="2160" w:type="dxa"/>
            <w:tcBorders>
              <w:top w:val="single" w:sz="8" w:space="0" w:color="auto"/>
              <w:bottom w:val="single" w:sz="12" w:space="0" w:color="auto"/>
            </w:tcBorders>
          </w:tcPr>
          <w:p w14:paraId="0C4015EC" w14:textId="77777777" w:rsidR="003D4118" w:rsidRPr="00226AAC" w:rsidRDefault="003D4118" w:rsidP="00A05AB9">
            <w:pPr>
              <w:jc w:val="both"/>
              <w:rPr>
                <w:b/>
                <w:color w:val="000000"/>
                <w:sz w:val="20"/>
                <w:szCs w:val="20"/>
              </w:rPr>
            </w:pPr>
            <w:r w:rsidRPr="00226AAC">
              <w:rPr>
                <w:b/>
                <w:color w:val="000000"/>
                <w:sz w:val="20"/>
              </w:rPr>
              <w:t>B</w:t>
            </w:r>
          </w:p>
        </w:tc>
        <w:tc>
          <w:tcPr>
            <w:tcW w:w="2160" w:type="dxa"/>
            <w:tcBorders>
              <w:top w:val="single" w:sz="8" w:space="0" w:color="auto"/>
              <w:bottom w:val="single" w:sz="12" w:space="0" w:color="auto"/>
            </w:tcBorders>
          </w:tcPr>
          <w:p w14:paraId="1195BF07" w14:textId="77777777" w:rsidR="003D4118" w:rsidRPr="00226AAC" w:rsidRDefault="003D4118" w:rsidP="00A05AB9">
            <w:pPr>
              <w:jc w:val="both"/>
              <w:rPr>
                <w:b/>
                <w:color w:val="000000"/>
                <w:sz w:val="20"/>
                <w:szCs w:val="20"/>
              </w:rPr>
            </w:pPr>
            <w:r w:rsidRPr="00226AAC">
              <w:rPr>
                <w:b/>
                <w:color w:val="000000"/>
                <w:sz w:val="20"/>
              </w:rPr>
              <w:t>C</w:t>
            </w:r>
          </w:p>
        </w:tc>
        <w:tc>
          <w:tcPr>
            <w:tcW w:w="2160" w:type="dxa"/>
            <w:tcBorders>
              <w:top w:val="single" w:sz="8" w:space="0" w:color="auto"/>
              <w:bottom w:val="single" w:sz="12" w:space="0" w:color="auto"/>
            </w:tcBorders>
          </w:tcPr>
          <w:p w14:paraId="38CE1D2D" w14:textId="77777777" w:rsidR="003D4118" w:rsidRPr="00226AAC" w:rsidRDefault="003D4118" w:rsidP="00A05AB9">
            <w:pPr>
              <w:jc w:val="both"/>
              <w:rPr>
                <w:b/>
                <w:color w:val="000000"/>
                <w:sz w:val="20"/>
                <w:szCs w:val="20"/>
              </w:rPr>
            </w:pPr>
            <w:r w:rsidRPr="00226AAC">
              <w:rPr>
                <w:b/>
                <w:color w:val="000000"/>
                <w:sz w:val="20"/>
              </w:rPr>
              <w:t>D</w:t>
            </w:r>
          </w:p>
        </w:tc>
        <w:tc>
          <w:tcPr>
            <w:tcW w:w="1440" w:type="dxa"/>
            <w:tcBorders>
              <w:top w:val="single" w:sz="8" w:space="0" w:color="auto"/>
              <w:bottom w:val="single" w:sz="12" w:space="0" w:color="auto"/>
            </w:tcBorders>
          </w:tcPr>
          <w:p w14:paraId="56421293" w14:textId="77777777" w:rsidR="003D4118" w:rsidRPr="00226AAC" w:rsidRDefault="003D4118" w:rsidP="00A05AB9">
            <w:pPr>
              <w:jc w:val="both"/>
              <w:rPr>
                <w:b/>
                <w:color w:val="000000"/>
                <w:sz w:val="20"/>
                <w:szCs w:val="20"/>
              </w:rPr>
            </w:pPr>
            <w:r w:rsidRPr="00226AAC">
              <w:rPr>
                <w:b/>
                <w:color w:val="000000"/>
                <w:sz w:val="20"/>
              </w:rPr>
              <w:t>E</w:t>
            </w:r>
          </w:p>
        </w:tc>
        <w:tc>
          <w:tcPr>
            <w:tcW w:w="1080" w:type="dxa"/>
            <w:tcBorders>
              <w:top w:val="single" w:sz="8" w:space="0" w:color="auto"/>
              <w:bottom w:val="single" w:sz="12" w:space="0" w:color="auto"/>
            </w:tcBorders>
          </w:tcPr>
          <w:p w14:paraId="3FCF7954" w14:textId="77777777" w:rsidR="003D4118" w:rsidRPr="00226AAC" w:rsidRDefault="003D4118" w:rsidP="00A05AB9">
            <w:pPr>
              <w:jc w:val="both"/>
              <w:rPr>
                <w:b/>
                <w:color w:val="000000"/>
                <w:sz w:val="20"/>
                <w:szCs w:val="20"/>
              </w:rPr>
            </w:pPr>
            <w:r w:rsidRPr="00226AAC">
              <w:rPr>
                <w:b/>
                <w:color w:val="000000"/>
                <w:sz w:val="20"/>
              </w:rPr>
              <w:t>F</w:t>
            </w:r>
          </w:p>
        </w:tc>
        <w:tc>
          <w:tcPr>
            <w:tcW w:w="1800" w:type="dxa"/>
            <w:tcBorders>
              <w:top w:val="single" w:sz="8" w:space="0" w:color="auto"/>
              <w:bottom w:val="single" w:sz="12" w:space="0" w:color="auto"/>
            </w:tcBorders>
          </w:tcPr>
          <w:p w14:paraId="156E62E3" w14:textId="77777777" w:rsidR="003D4118" w:rsidRPr="00226AAC" w:rsidRDefault="003D4118" w:rsidP="00A05AB9">
            <w:pPr>
              <w:jc w:val="both"/>
              <w:rPr>
                <w:b/>
                <w:color w:val="000000"/>
                <w:sz w:val="20"/>
                <w:szCs w:val="20"/>
              </w:rPr>
            </w:pPr>
            <w:r w:rsidRPr="00226AAC">
              <w:rPr>
                <w:b/>
                <w:color w:val="000000"/>
                <w:sz w:val="20"/>
              </w:rPr>
              <w:t>1</w:t>
            </w:r>
          </w:p>
        </w:tc>
        <w:tc>
          <w:tcPr>
            <w:tcW w:w="1980" w:type="dxa"/>
            <w:tcBorders>
              <w:top w:val="single" w:sz="8" w:space="0" w:color="auto"/>
              <w:bottom w:val="single" w:sz="12" w:space="0" w:color="auto"/>
            </w:tcBorders>
          </w:tcPr>
          <w:p w14:paraId="46D44A00" w14:textId="77777777" w:rsidR="003D4118" w:rsidRPr="00226AAC" w:rsidRDefault="003D4118" w:rsidP="00A05AB9">
            <w:pPr>
              <w:jc w:val="both"/>
              <w:rPr>
                <w:b/>
                <w:color w:val="000000"/>
                <w:sz w:val="20"/>
                <w:szCs w:val="20"/>
              </w:rPr>
            </w:pPr>
            <w:r w:rsidRPr="00226AAC">
              <w:rPr>
                <w:b/>
                <w:color w:val="000000"/>
                <w:sz w:val="20"/>
              </w:rPr>
              <w:t>2</w:t>
            </w:r>
          </w:p>
        </w:tc>
        <w:tc>
          <w:tcPr>
            <w:tcW w:w="1800" w:type="dxa"/>
            <w:tcBorders>
              <w:top w:val="single" w:sz="8" w:space="0" w:color="auto"/>
              <w:bottom w:val="single" w:sz="12" w:space="0" w:color="auto"/>
            </w:tcBorders>
          </w:tcPr>
          <w:p w14:paraId="5927A9EE" w14:textId="77777777" w:rsidR="003D4118" w:rsidRPr="00226AAC" w:rsidRDefault="003D4118" w:rsidP="00A05AB9">
            <w:pPr>
              <w:jc w:val="both"/>
              <w:rPr>
                <w:b/>
                <w:color w:val="000000"/>
                <w:sz w:val="20"/>
                <w:szCs w:val="20"/>
              </w:rPr>
            </w:pPr>
            <w:r w:rsidRPr="00226AAC">
              <w:rPr>
                <w:b/>
                <w:color w:val="000000"/>
                <w:sz w:val="20"/>
              </w:rPr>
              <w:t>3</w:t>
            </w:r>
          </w:p>
        </w:tc>
      </w:tr>
      <w:tr w:rsidR="003D4118" w:rsidRPr="00226AAC" w14:paraId="6C0FD398" w14:textId="77777777" w:rsidTr="00111AB6">
        <w:tc>
          <w:tcPr>
            <w:tcW w:w="540" w:type="dxa"/>
            <w:tcBorders>
              <w:top w:val="single" w:sz="12" w:space="0" w:color="auto"/>
              <w:bottom w:val="single" w:sz="8" w:space="0" w:color="auto"/>
            </w:tcBorders>
          </w:tcPr>
          <w:p w14:paraId="1060E7D1" w14:textId="77777777" w:rsidR="003D4118" w:rsidRPr="00226AAC" w:rsidRDefault="003D4118" w:rsidP="00A05AB9">
            <w:pPr>
              <w:jc w:val="both"/>
              <w:rPr>
                <w:color w:val="000000"/>
                <w:sz w:val="20"/>
                <w:szCs w:val="20"/>
              </w:rPr>
            </w:pPr>
          </w:p>
        </w:tc>
        <w:tc>
          <w:tcPr>
            <w:tcW w:w="2160" w:type="dxa"/>
            <w:tcBorders>
              <w:top w:val="single" w:sz="12" w:space="0" w:color="auto"/>
              <w:bottom w:val="single" w:sz="8" w:space="0" w:color="auto"/>
            </w:tcBorders>
          </w:tcPr>
          <w:p w14:paraId="70A9FE56" w14:textId="77777777" w:rsidR="003D4118" w:rsidRPr="00226AAC" w:rsidRDefault="003D4118" w:rsidP="00A05AB9">
            <w:pPr>
              <w:jc w:val="both"/>
              <w:rPr>
                <w:color w:val="000000"/>
                <w:sz w:val="20"/>
                <w:szCs w:val="20"/>
              </w:rPr>
            </w:pPr>
          </w:p>
        </w:tc>
        <w:tc>
          <w:tcPr>
            <w:tcW w:w="2160" w:type="dxa"/>
            <w:tcBorders>
              <w:top w:val="single" w:sz="12" w:space="0" w:color="auto"/>
              <w:bottom w:val="single" w:sz="8" w:space="0" w:color="auto"/>
            </w:tcBorders>
          </w:tcPr>
          <w:p w14:paraId="448F1909" w14:textId="77777777" w:rsidR="003D4118" w:rsidRPr="00226AAC" w:rsidRDefault="003D4118" w:rsidP="00A05AB9">
            <w:pPr>
              <w:jc w:val="both"/>
              <w:rPr>
                <w:color w:val="000000"/>
                <w:sz w:val="20"/>
                <w:szCs w:val="20"/>
              </w:rPr>
            </w:pPr>
          </w:p>
        </w:tc>
        <w:tc>
          <w:tcPr>
            <w:tcW w:w="2160" w:type="dxa"/>
            <w:tcBorders>
              <w:top w:val="single" w:sz="12" w:space="0" w:color="auto"/>
              <w:bottom w:val="single" w:sz="8" w:space="0" w:color="auto"/>
            </w:tcBorders>
          </w:tcPr>
          <w:p w14:paraId="40C04869" w14:textId="77777777" w:rsidR="003D4118" w:rsidRPr="00226AAC" w:rsidRDefault="003D4118" w:rsidP="00A05AB9">
            <w:pPr>
              <w:jc w:val="both"/>
              <w:rPr>
                <w:color w:val="000000"/>
                <w:sz w:val="20"/>
                <w:szCs w:val="20"/>
              </w:rPr>
            </w:pPr>
          </w:p>
        </w:tc>
        <w:tc>
          <w:tcPr>
            <w:tcW w:w="1440" w:type="dxa"/>
            <w:tcBorders>
              <w:top w:val="single" w:sz="12" w:space="0" w:color="auto"/>
              <w:bottom w:val="single" w:sz="8" w:space="0" w:color="auto"/>
            </w:tcBorders>
          </w:tcPr>
          <w:p w14:paraId="2BA6AB54" w14:textId="77777777" w:rsidR="003D4118" w:rsidRPr="00226AAC" w:rsidRDefault="003D4118" w:rsidP="00A05AB9">
            <w:pPr>
              <w:jc w:val="both"/>
              <w:rPr>
                <w:color w:val="000000"/>
                <w:sz w:val="20"/>
                <w:szCs w:val="20"/>
              </w:rPr>
            </w:pPr>
          </w:p>
        </w:tc>
        <w:tc>
          <w:tcPr>
            <w:tcW w:w="1080" w:type="dxa"/>
            <w:tcBorders>
              <w:top w:val="single" w:sz="12" w:space="0" w:color="auto"/>
              <w:bottom w:val="single" w:sz="8" w:space="0" w:color="auto"/>
            </w:tcBorders>
          </w:tcPr>
          <w:p w14:paraId="34077E6C" w14:textId="77777777" w:rsidR="003D4118" w:rsidRPr="00226AAC" w:rsidRDefault="003D4118" w:rsidP="00A05AB9">
            <w:pPr>
              <w:jc w:val="both"/>
              <w:rPr>
                <w:color w:val="000000"/>
                <w:sz w:val="20"/>
                <w:szCs w:val="20"/>
              </w:rPr>
            </w:pPr>
          </w:p>
        </w:tc>
        <w:tc>
          <w:tcPr>
            <w:tcW w:w="1800" w:type="dxa"/>
            <w:tcBorders>
              <w:top w:val="single" w:sz="12" w:space="0" w:color="auto"/>
              <w:bottom w:val="single" w:sz="8" w:space="0" w:color="auto"/>
            </w:tcBorders>
          </w:tcPr>
          <w:p w14:paraId="1E89C4F6" w14:textId="77777777" w:rsidR="003D4118" w:rsidRPr="00226AAC" w:rsidRDefault="003D4118" w:rsidP="00A05AB9">
            <w:pPr>
              <w:jc w:val="both"/>
              <w:rPr>
                <w:color w:val="000000"/>
                <w:sz w:val="20"/>
                <w:szCs w:val="20"/>
              </w:rPr>
            </w:pPr>
          </w:p>
        </w:tc>
        <w:tc>
          <w:tcPr>
            <w:tcW w:w="1980" w:type="dxa"/>
            <w:tcBorders>
              <w:top w:val="single" w:sz="12" w:space="0" w:color="auto"/>
              <w:bottom w:val="single" w:sz="8" w:space="0" w:color="auto"/>
            </w:tcBorders>
          </w:tcPr>
          <w:p w14:paraId="2655CF09" w14:textId="77777777" w:rsidR="003D4118" w:rsidRPr="00226AAC" w:rsidRDefault="003D4118" w:rsidP="00A05AB9">
            <w:pPr>
              <w:jc w:val="both"/>
              <w:rPr>
                <w:color w:val="000000"/>
                <w:sz w:val="20"/>
                <w:szCs w:val="20"/>
              </w:rPr>
            </w:pPr>
          </w:p>
        </w:tc>
        <w:tc>
          <w:tcPr>
            <w:tcW w:w="1800" w:type="dxa"/>
            <w:tcBorders>
              <w:top w:val="single" w:sz="12" w:space="0" w:color="auto"/>
              <w:bottom w:val="single" w:sz="8" w:space="0" w:color="auto"/>
            </w:tcBorders>
          </w:tcPr>
          <w:p w14:paraId="44F4528D" w14:textId="77777777" w:rsidR="003D4118" w:rsidRPr="00226AAC" w:rsidRDefault="003D4118" w:rsidP="00A05AB9">
            <w:pPr>
              <w:jc w:val="both"/>
              <w:rPr>
                <w:color w:val="000000"/>
                <w:sz w:val="20"/>
                <w:szCs w:val="20"/>
              </w:rPr>
            </w:pPr>
          </w:p>
        </w:tc>
      </w:tr>
      <w:tr w:rsidR="003D4118" w:rsidRPr="00226AAC" w14:paraId="04424E43" w14:textId="77777777" w:rsidTr="00111AB6">
        <w:tc>
          <w:tcPr>
            <w:tcW w:w="540" w:type="dxa"/>
            <w:tcBorders>
              <w:top w:val="single" w:sz="8" w:space="0" w:color="auto"/>
              <w:bottom w:val="single" w:sz="12" w:space="0" w:color="auto"/>
            </w:tcBorders>
          </w:tcPr>
          <w:p w14:paraId="36356F65" w14:textId="77777777" w:rsidR="003D4118" w:rsidRPr="00226AAC" w:rsidRDefault="003D4118" w:rsidP="00A05AB9">
            <w:pPr>
              <w:jc w:val="both"/>
              <w:rPr>
                <w:color w:val="000000"/>
                <w:sz w:val="20"/>
                <w:szCs w:val="20"/>
              </w:rPr>
            </w:pPr>
          </w:p>
        </w:tc>
        <w:tc>
          <w:tcPr>
            <w:tcW w:w="2160" w:type="dxa"/>
            <w:tcBorders>
              <w:top w:val="single" w:sz="8" w:space="0" w:color="auto"/>
              <w:bottom w:val="single" w:sz="12" w:space="0" w:color="auto"/>
            </w:tcBorders>
          </w:tcPr>
          <w:p w14:paraId="3AFF553A" w14:textId="77777777" w:rsidR="003D4118" w:rsidRPr="00226AAC" w:rsidRDefault="003D4118" w:rsidP="00A05AB9">
            <w:pPr>
              <w:jc w:val="both"/>
              <w:rPr>
                <w:color w:val="000000"/>
                <w:sz w:val="20"/>
                <w:szCs w:val="20"/>
              </w:rPr>
            </w:pPr>
          </w:p>
        </w:tc>
        <w:tc>
          <w:tcPr>
            <w:tcW w:w="2160" w:type="dxa"/>
            <w:tcBorders>
              <w:top w:val="single" w:sz="8" w:space="0" w:color="auto"/>
              <w:bottom w:val="single" w:sz="12" w:space="0" w:color="auto"/>
            </w:tcBorders>
          </w:tcPr>
          <w:p w14:paraId="70755C3F" w14:textId="77777777" w:rsidR="003D4118" w:rsidRPr="00226AAC" w:rsidRDefault="003D4118" w:rsidP="00A05AB9">
            <w:pPr>
              <w:jc w:val="both"/>
              <w:rPr>
                <w:color w:val="000000"/>
                <w:sz w:val="20"/>
                <w:szCs w:val="20"/>
              </w:rPr>
            </w:pPr>
          </w:p>
        </w:tc>
        <w:tc>
          <w:tcPr>
            <w:tcW w:w="2160" w:type="dxa"/>
            <w:tcBorders>
              <w:top w:val="single" w:sz="8" w:space="0" w:color="auto"/>
              <w:bottom w:val="single" w:sz="12" w:space="0" w:color="auto"/>
            </w:tcBorders>
          </w:tcPr>
          <w:p w14:paraId="6160D658" w14:textId="77777777" w:rsidR="003D4118" w:rsidRPr="00226AAC" w:rsidRDefault="003D4118" w:rsidP="00A05AB9">
            <w:pPr>
              <w:jc w:val="both"/>
              <w:rPr>
                <w:color w:val="000000"/>
                <w:sz w:val="20"/>
                <w:szCs w:val="20"/>
              </w:rPr>
            </w:pPr>
          </w:p>
        </w:tc>
        <w:tc>
          <w:tcPr>
            <w:tcW w:w="1440" w:type="dxa"/>
            <w:tcBorders>
              <w:top w:val="single" w:sz="8" w:space="0" w:color="auto"/>
              <w:bottom w:val="single" w:sz="12" w:space="0" w:color="auto"/>
            </w:tcBorders>
          </w:tcPr>
          <w:p w14:paraId="5B0BD8BE" w14:textId="77777777" w:rsidR="003D4118" w:rsidRPr="00226AAC" w:rsidRDefault="003D4118" w:rsidP="00A05AB9">
            <w:pPr>
              <w:jc w:val="both"/>
              <w:rPr>
                <w:color w:val="000000"/>
                <w:sz w:val="20"/>
                <w:szCs w:val="20"/>
              </w:rPr>
            </w:pPr>
          </w:p>
        </w:tc>
        <w:tc>
          <w:tcPr>
            <w:tcW w:w="1080" w:type="dxa"/>
            <w:tcBorders>
              <w:top w:val="single" w:sz="8" w:space="0" w:color="auto"/>
              <w:bottom w:val="single" w:sz="12" w:space="0" w:color="auto"/>
            </w:tcBorders>
          </w:tcPr>
          <w:p w14:paraId="7086C4A4" w14:textId="77777777" w:rsidR="003D4118" w:rsidRPr="00226AAC" w:rsidRDefault="003D4118" w:rsidP="00A05AB9">
            <w:pPr>
              <w:jc w:val="both"/>
              <w:rPr>
                <w:color w:val="000000"/>
                <w:sz w:val="20"/>
                <w:szCs w:val="20"/>
              </w:rPr>
            </w:pPr>
          </w:p>
        </w:tc>
        <w:tc>
          <w:tcPr>
            <w:tcW w:w="1800" w:type="dxa"/>
            <w:tcBorders>
              <w:top w:val="single" w:sz="8" w:space="0" w:color="auto"/>
              <w:bottom w:val="single" w:sz="12" w:space="0" w:color="auto"/>
            </w:tcBorders>
          </w:tcPr>
          <w:p w14:paraId="7D32BCB0" w14:textId="77777777" w:rsidR="003D4118" w:rsidRPr="00226AAC" w:rsidRDefault="003D4118" w:rsidP="00A05AB9">
            <w:pPr>
              <w:jc w:val="both"/>
              <w:rPr>
                <w:color w:val="000000"/>
                <w:sz w:val="20"/>
                <w:szCs w:val="20"/>
              </w:rPr>
            </w:pPr>
          </w:p>
        </w:tc>
        <w:tc>
          <w:tcPr>
            <w:tcW w:w="1980" w:type="dxa"/>
            <w:tcBorders>
              <w:top w:val="single" w:sz="8" w:space="0" w:color="auto"/>
              <w:bottom w:val="single" w:sz="12" w:space="0" w:color="auto"/>
            </w:tcBorders>
          </w:tcPr>
          <w:p w14:paraId="1E7DA88C" w14:textId="77777777" w:rsidR="003D4118" w:rsidRPr="00226AAC" w:rsidRDefault="003D4118" w:rsidP="00A05AB9">
            <w:pPr>
              <w:jc w:val="both"/>
              <w:rPr>
                <w:color w:val="000000"/>
                <w:sz w:val="20"/>
                <w:szCs w:val="20"/>
              </w:rPr>
            </w:pPr>
          </w:p>
        </w:tc>
        <w:tc>
          <w:tcPr>
            <w:tcW w:w="1800" w:type="dxa"/>
            <w:tcBorders>
              <w:top w:val="single" w:sz="8" w:space="0" w:color="auto"/>
              <w:bottom w:val="single" w:sz="12" w:space="0" w:color="auto"/>
            </w:tcBorders>
          </w:tcPr>
          <w:p w14:paraId="55B7B908" w14:textId="77777777" w:rsidR="003D4118" w:rsidRPr="00226AAC" w:rsidRDefault="003D4118" w:rsidP="00A05AB9">
            <w:pPr>
              <w:jc w:val="both"/>
              <w:rPr>
                <w:color w:val="000000"/>
                <w:sz w:val="20"/>
                <w:szCs w:val="20"/>
              </w:rPr>
            </w:pPr>
          </w:p>
        </w:tc>
      </w:tr>
    </w:tbl>
    <w:p w14:paraId="7EC11875" w14:textId="77777777" w:rsidR="003D4118" w:rsidRPr="00226AAC" w:rsidRDefault="003D4118" w:rsidP="00A05AB9">
      <w:pPr>
        <w:jc w:val="both"/>
        <w:rPr>
          <w:color w:val="000000"/>
          <w:sz w:val="6"/>
          <w:szCs w:val="6"/>
        </w:rPr>
      </w:pPr>
    </w:p>
    <w:p w14:paraId="50D44294" w14:textId="3AE76384" w:rsidR="003D4118" w:rsidRPr="00226AAC" w:rsidRDefault="003F3065" w:rsidP="00A05AB9">
      <w:pPr>
        <w:jc w:val="both"/>
        <w:rPr>
          <w:color w:val="000000"/>
          <w:sz w:val="18"/>
          <w:szCs w:val="18"/>
        </w:rPr>
      </w:pPr>
      <w:r>
        <w:rPr>
          <w:noProof/>
          <w:color w:val="000000"/>
          <w:sz w:val="6"/>
          <w:szCs w:val="6"/>
        </w:rPr>
        <mc:AlternateContent>
          <mc:Choice Requires="wps">
            <w:drawing>
              <wp:anchor distT="0" distB="0" distL="114300" distR="114300" simplePos="0" relativeHeight="251658752" behindDoc="0" locked="0" layoutInCell="1" allowOverlap="1" wp14:anchorId="3E4A79A7" wp14:editId="7ACA3886">
                <wp:simplePos x="0" y="0"/>
                <wp:positionH relativeFrom="column">
                  <wp:posOffset>114300</wp:posOffset>
                </wp:positionH>
                <wp:positionV relativeFrom="paragraph">
                  <wp:posOffset>13970</wp:posOffset>
                </wp:positionV>
                <wp:extent cx="6404610" cy="0"/>
                <wp:effectExtent l="9525" t="13970" r="5715" b="508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46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04DE80" id="Line 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1pt" to="513.3pt,1.1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2pyDjvwEAAGkDAAAOAAAAZHJzL2Uyb0RvYy54bWysU02P2yAQvVfqf0DcGzvRbtpacfaQ7faS tpF2+wMmgG1UYBCQ2Pn3HchHt+2tqg+IYWYe773Bq4fJGnZUIWp0LZ/Pas6UEyi161v+/eXp3QfO YgInwaBTLT+pyB/Wb9+sRt+oBQ5opAqMQFxsRt/yISXfVFUUg7IQZ+iVo2SHwUKiMPSVDDASujXV oq6X1YhB+oBCxUinj+ckXxf8rlMifeu6qBIzLSduqayhrPu8VusVNH0AP2hxoQH/wMKCdnTpDeoR ErBD0H9BWS0CRuzSTKCtsOu0UEUDqZnXf6h5HsCrooXMif5mU/x/sOLrcReYljQ7zhxYGtFWO8Xe Z2dGHxsq2LhdyNrE5J79FsWPyBxuBnC9KgxfTp7a5rmj+q0lB9ET/n78gpJq4JCw2DR1wWZIMoBN ZRqn2zTUlJigw+Vdfbec09DENVdBc230IabPCi3Lm5Yb4lyA4biNKROB5lqS73H4pI0pwzaOjS3/ eL+4Lw0RjZY5mcti6PcbE9gR8nMpX1FFmddlAQ9OFrBBgfx02SfQ5ryny427mJH1n53cozztwtUk mmdheXl7+cG8jkv3rz9k/RMAAP//AwBQSwMEFAAGAAgAAAAhAHF8lovaAAAABwEAAA8AAABkcnMv ZG93bnJldi54bWxMj8FOwzAQRO9I/QdrK3GpqI2RoirEqVBLblwoIK7beEki4nUau23g63G5wHF2 VjNvivXkenGiMXSeDdwuFQji2tuOGwOvL9XNCkSIyBZ7z2TgiwKsy9lVgbn1Z36m0y42IoVwyNFA G+OQSxnqlhyGpR+Ik/fhR4cxybGRdsRzCne91Epl0mHHqaHFgTYt1Z+7ozMQqjc6VN+LeqHe7xpP +rB9ekRjrufTwz2ISFP8e4YLfkKHMjHt/ZFtEH3SqzQlGtAaxMVWOstA7H8Psizkf/7yBwAA//8D AFBLAQItABQABgAIAAAAIQC2gziS/gAAAOEBAAATAAAAAAAAAAAAAAAAAAAAAABbQ29udGVudF9U eXBlc10ueG1sUEsBAi0AFAAGAAgAAAAhADj9If/WAAAAlAEAAAsAAAAAAAAAAAAAAAAALwEAAF9y ZWxzLy5yZWxzUEsBAi0AFAAGAAgAAAAhADanIOO/AQAAaQMAAA4AAAAAAAAAAAAAAAAALgIAAGRy cy9lMm9Eb2MueG1sUEsBAi0AFAAGAAgAAAAhAHF8lovaAAAABwEAAA8AAAAAAAAAAAAAAAAAGQQA AGRycy9kb3ducmV2LnhtbFBLBQYAAAAABAAEAPMAAAAgBQAAAAA= "/>
            </w:pict>
          </mc:Fallback>
        </mc:AlternateContent>
      </w:r>
      <w:r w:rsidR="005A1E5B" w:rsidRPr="00226AAC">
        <w:rPr>
          <w:color w:val="000000"/>
          <w:sz w:val="20"/>
        </w:rPr>
        <w:t xml:space="preserve">   </w:t>
      </w:r>
      <w:r w:rsidR="005A1E5B" w:rsidRPr="00226AAC">
        <w:rPr>
          <w:color w:val="000000"/>
          <w:sz w:val="18"/>
        </w:rPr>
        <w:t>NOTE</w:t>
      </w:r>
      <w:r w:rsidR="005A1E5B" w:rsidRPr="00226AAC">
        <w:rPr>
          <w:color w:val="000000"/>
          <w:sz w:val="20"/>
        </w:rPr>
        <w:t xml:space="preserve">: </w:t>
      </w:r>
      <w:r w:rsidR="005A1E5B" w:rsidRPr="00226AAC">
        <w:rPr>
          <w:color w:val="000000"/>
          <w:sz w:val="18"/>
        </w:rPr>
        <w:t xml:space="preserve">The report </w:t>
      </w:r>
      <w:r w:rsidR="005774FD" w:rsidRPr="00226AAC">
        <w:rPr>
          <w:color w:val="000000"/>
          <w:sz w:val="20"/>
          <w:szCs w:val="20"/>
        </w:rPr>
        <w:t xml:space="preserve">is compiled </w:t>
      </w:r>
      <w:r w:rsidR="005A1E5B" w:rsidRPr="00226AAC">
        <w:rPr>
          <w:color w:val="000000"/>
          <w:sz w:val="18"/>
        </w:rPr>
        <w:t>in accordance with:</w:t>
      </w:r>
    </w:p>
    <w:p w14:paraId="7A0B0E30" w14:textId="30D8DDA6" w:rsidR="003D4118" w:rsidRPr="00226AAC" w:rsidRDefault="003D4118" w:rsidP="00A05AB9">
      <w:pPr>
        <w:ind w:left="720"/>
        <w:jc w:val="both"/>
        <w:rPr>
          <w:color w:val="000000"/>
          <w:sz w:val="18"/>
          <w:szCs w:val="18"/>
        </w:rPr>
      </w:pPr>
      <w:r w:rsidRPr="00226AAC">
        <w:rPr>
          <w:color w:val="000000"/>
          <w:sz w:val="18"/>
        </w:rPr>
        <w:t xml:space="preserve">1. Instruction on the </w:t>
      </w:r>
      <w:r w:rsidR="003638EF">
        <w:rPr>
          <w:color w:val="000000"/>
          <w:sz w:val="18"/>
        </w:rPr>
        <w:t>reporting</w:t>
      </w:r>
      <w:r w:rsidRPr="00226AAC">
        <w:rPr>
          <w:color w:val="000000"/>
          <w:sz w:val="18"/>
        </w:rPr>
        <w:t xml:space="preserve"> of certain foreign exchange operations by </w:t>
      </w:r>
      <w:r w:rsidR="007E5B5D">
        <w:rPr>
          <w:color w:val="000000"/>
          <w:sz w:val="18"/>
        </w:rPr>
        <w:t>licenced</w:t>
      </w:r>
      <w:r w:rsidRPr="00226AAC">
        <w:rPr>
          <w:color w:val="000000"/>
          <w:sz w:val="18"/>
        </w:rPr>
        <w:t xml:space="preserve"> banks, Annex </w:t>
      </w:r>
      <w:r w:rsidR="003055B9">
        <w:rPr>
          <w:color w:val="000000"/>
          <w:sz w:val="18"/>
        </w:rPr>
        <w:t xml:space="preserve">No </w:t>
      </w:r>
      <w:r w:rsidRPr="00226AAC">
        <w:rPr>
          <w:color w:val="000000"/>
          <w:sz w:val="18"/>
        </w:rPr>
        <w:t>9</w:t>
      </w:r>
    </w:p>
    <w:p w14:paraId="152C5342" w14:textId="7C03FF95" w:rsidR="00840D96" w:rsidRPr="00226AAC" w:rsidRDefault="003D4118" w:rsidP="00A05AB9">
      <w:pPr>
        <w:jc w:val="both"/>
        <w:rPr>
          <w:b/>
          <w:color w:val="000000"/>
        </w:rPr>
        <w:sectPr w:rsidR="00840D96" w:rsidRPr="00226AAC" w:rsidSect="00F71261">
          <w:pgSz w:w="16840" w:h="11907" w:orient="landscape" w:code="9"/>
          <w:pgMar w:top="1134" w:right="306" w:bottom="709" w:left="720" w:header="1021" w:footer="1021" w:gutter="0"/>
          <w:cols w:space="720"/>
        </w:sectPr>
      </w:pPr>
      <w:r w:rsidRPr="00226AAC">
        <w:rPr>
          <w:color w:val="000000"/>
          <w:sz w:val="18"/>
        </w:rPr>
        <w:t xml:space="preserve">                 (Decision of the A</w:t>
      </w:r>
      <w:r w:rsidR="00E74650">
        <w:rPr>
          <w:color w:val="000000"/>
          <w:sz w:val="18"/>
        </w:rPr>
        <w:t>C</w:t>
      </w:r>
      <w:r w:rsidRPr="00226AAC">
        <w:rPr>
          <w:color w:val="000000"/>
          <w:sz w:val="18"/>
        </w:rPr>
        <w:t xml:space="preserve"> of the NBM </w:t>
      </w:r>
      <w:r w:rsidR="003055B9">
        <w:rPr>
          <w:color w:val="000000"/>
          <w:sz w:val="18"/>
        </w:rPr>
        <w:t xml:space="preserve">No </w:t>
      </w:r>
      <w:r w:rsidRPr="00226AAC">
        <w:rPr>
          <w:color w:val="000000"/>
          <w:sz w:val="18"/>
        </w:rPr>
        <w:t xml:space="preserve">11 of 22 January 2009, Official Monitor of the Republic of Moldova, 2009, </w:t>
      </w:r>
      <w:r w:rsidR="003055B9">
        <w:rPr>
          <w:color w:val="000000"/>
          <w:sz w:val="18"/>
        </w:rPr>
        <w:t xml:space="preserve">No </w:t>
      </w:r>
      <w:r w:rsidRPr="00226AAC">
        <w:rPr>
          <w:color w:val="000000"/>
          <w:sz w:val="18"/>
        </w:rPr>
        <w:t>47-48, Article 178, with further amendments and completions)</w:t>
      </w:r>
    </w:p>
    <w:p w14:paraId="6FF02503" w14:textId="77777777" w:rsidR="00840D96" w:rsidRPr="00226AAC" w:rsidRDefault="00840D96" w:rsidP="00F37038">
      <w:pPr>
        <w:jc w:val="center"/>
        <w:rPr>
          <w:b/>
          <w:color w:val="000000"/>
        </w:rPr>
      </w:pPr>
      <w:r w:rsidRPr="00226AAC">
        <w:rPr>
          <w:b/>
          <w:color w:val="000000"/>
        </w:rPr>
        <w:lastRenderedPageBreak/>
        <w:t>The procedure of compiling</w:t>
      </w:r>
    </w:p>
    <w:p w14:paraId="6AC8CE30" w14:textId="55D8D561" w:rsidR="00840D96" w:rsidRPr="00226AAC" w:rsidRDefault="00840D96" w:rsidP="00F37038">
      <w:pPr>
        <w:jc w:val="center"/>
        <w:rPr>
          <w:b/>
          <w:bCs/>
          <w:color w:val="000000"/>
        </w:rPr>
      </w:pPr>
      <w:r w:rsidRPr="00226AAC">
        <w:rPr>
          <w:b/>
          <w:color w:val="000000"/>
        </w:rPr>
        <w:t xml:space="preserve">of the report </w:t>
      </w:r>
      <w:r w:rsidR="00E74650">
        <w:rPr>
          <w:b/>
          <w:color w:val="000000"/>
        </w:rPr>
        <w:t>“</w:t>
      </w:r>
      <w:r w:rsidRPr="00226AAC">
        <w:rPr>
          <w:b/>
          <w:color w:val="000000"/>
        </w:rPr>
        <w:t xml:space="preserve">Foreign securities of the </w:t>
      </w:r>
      <w:r w:rsidR="007E5B5D">
        <w:rPr>
          <w:b/>
          <w:color w:val="000000"/>
        </w:rPr>
        <w:t>licenced</w:t>
      </w:r>
      <w:r w:rsidRPr="00226AAC">
        <w:rPr>
          <w:b/>
          <w:color w:val="000000"/>
        </w:rPr>
        <w:t xml:space="preserve"> bank</w:t>
      </w:r>
      <w:r w:rsidR="00E74650">
        <w:rPr>
          <w:b/>
          <w:color w:val="000000"/>
        </w:rPr>
        <w:t>”</w:t>
      </w:r>
    </w:p>
    <w:p w14:paraId="349AE912" w14:textId="77777777" w:rsidR="00840D96" w:rsidRPr="00226AAC" w:rsidRDefault="00840D96" w:rsidP="00A05AB9">
      <w:pPr>
        <w:ind w:firstLine="567"/>
        <w:jc w:val="both"/>
        <w:rPr>
          <w:b/>
          <w:bCs/>
          <w:color w:val="0000FF"/>
        </w:rPr>
      </w:pPr>
    </w:p>
    <w:p w14:paraId="35EC2517" w14:textId="16E1F7F5" w:rsidR="00840D96" w:rsidRPr="00226AAC" w:rsidRDefault="00840D96" w:rsidP="00A05AB9">
      <w:pPr>
        <w:ind w:firstLine="540"/>
        <w:jc w:val="both"/>
        <w:rPr>
          <w:color w:val="000000"/>
        </w:rPr>
      </w:pPr>
      <w:r w:rsidRPr="00226AAC">
        <w:rPr>
          <w:color w:val="000000"/>
        </w:rPr>
        <w:t xml:space="preserve">1. The report shall reflect the information on foreign securities held by the </w:t>
      </w:r>
      <w:r w:rsidR="007E5B5D">
        <w:rPr>
          <w:color w:val="000000"/>
        </w:rPr>
        <w:t>licenced</w:t>
      </w:r>
      <w:r w:rsidRPr="00226AAC">
        <w:rPr>
          <w:color w:val="000000"/>
        </w:rPr>
        <w:t xml:space="preserve"> bank, namely:</w:t>
      </w:r>
    </w:p>
    <w:p w14:paraId="0C9D8125" w14:textId="77777777" w:rsidR="00E74650" w:rsidRDefault="00840D96" w:rsidP="00A05AB9">
      <w:pPr>
        <w:ind w:firstLine="540"/>
        <w:jc w:val="both"/>
        <w:rPr>
          <w:color w:val="000000"/>
        </w:rPr>
      </w:pPr>
      <w:r w:rsidRPr="00226AAC">
        <w:rPr>
          <w:color w:val="000000"/>
        </w:rPr>
        <w:t xml:space="preserve">a) </w:t>
      </w:r>
      <w:r w:rsidR="00024B2C" w:rsidRPr="00226AAC">
        <w:rPr>
          <w:color w:val="000000"/>
        </w:rPr>
        <w:t xml:space="preserve">name of </w:t>
      </w:r>
      <w:r w:rsidRPr="00226AAC">
        <w:rPr>
          <w:color w:val="000000"/>
        </w:rPr>
        <w:t>foreign securities</w:t>
      </w:r>
      <w:r w:rsidR="00E74650">
        <w:rPr>
          <w:color w:val="000000"/>
        </w:rPr>
        <w:t>,</w:t>
      </w:r>
    </w:p>
    <w:p w14:paraId="23FF18F8" w14:textId="153694AF" w:rsidR="00840D96" w:rsidRPr="00226AAC" w:rsidRDefault="00840D96" w:rsidP="00A05AB9">
      <w:pPr>
        <w:ind w:firstLine="540"/>
        <w:jc w:val="both"/>
        <w:rPr>
          <w:color w:val="000000"/>
        </w:rPr>
      </w:pPr>
      <w:r w:rsidRPr="00226AAC">
        <w:rPr>
          <w:color w:val="000000"/>
        </w:rPr>
        <w:t>b) issuer of foreign securities and issuer’s country</w:t>
      </w:r>
      <w:r w:rsidR="00E74650">
        <w:rPr>
          <w:color w:val="000000"/>
        </w:rPr>
        <w:t>,</w:t>
      </w:r>
    </w:p>
    <w:p w14:paraId="0C6D993F" w14:textId="1F9E8477" w:rsidR="00840D96" w:rsidRPr="00226AAC" w:rsidRDefault="00840D96" w:rsidP="00A05AB9">
      <w:pPr>
        <w:ind w:firstLine="540"/>
        <w:jc w:val="both"/>
        <w:rPr>
          <w:color w:val="000000"/>
        </w:rPr>
      </w:pPr>
      <w:r w:rsidRPr="00226AAC">
        <w:rPr>
          <w:color w:val="000000"/>
        </w:rPr>
        <w:t>c) currency of foreign securities and ISIN code</w:t>
      </w:r>
      <w:r w:rsidR="00E74650">
        <w:rPr>
          <w:color w:val="000000"/>
        </w:rPr>
        <w:t>,</w:t>
      </w:r>
    </w:p>
    <w:p w14:paraId="639CAD5F" w14:textId="55C32D21" w:rsidR="00840D96" w:rsidRPr="00226AAC" w:rsidRDefault="00840D96" w:rsidP="00A05AB9">
      <w:pPr>
        <w:ind w:firstLine="540"/>
        <w:jc w:val="both"/>
        <w:rPr>
          <w:color w:val="000000"/>
        </w:rPr>
      </w:pPr>
      <w:r w:rsidRPr="00226AAC">
        <w:rPr>
          <w:color w:val="000000"/>
        </w:rPr>
        <w:t xml:space="preserve">d) face (fixed) </w:t>
      </w:r>
      <w:r w:rsidR="00024B2C" w:rsidRPr="00226AAC">
        <w:rPr>
          <w:color w:val="000000"/>
        </w:rPr>
        <w:t xml:space="preserve">value </w:t>
      </w:r>
      <w:r w:rsidRPr="00226AAC">
        <w:rPr>
          <w:color w:val="000000"/>
        </w:rPr>
        <w:t>of foreign securities</w:t>
      </w:r>
      <w:r w:rsidR="00E74650">
        <w:rPr>
          <w:color w:val="000000"/>
        </w:rPr>
        <w:t>,</w:t>
      </w:r>
    </w:p>
    <w:p w14:paraId="0CB40B27" w14:textId="6CA19C10" w:rsidR="00840D96" w:rsidRPr="00226AAC" w:rsidRDefault="00840D96" w:rsidP="00A05AB9">
      <w:pPr>
        <w:ind w:firstLine="540"/>
        <w:jc w:val="both"/>
        <w:rPr>
          <w:color w:val="000000"/>
        </w:rPr>
      </w:pPr>
      <w:r w:rsidRPr="00226AAC">
        <w:rPr>
          <w:color w:val="000000"/>
        </w:rPr>
        <w:t xml:space="preserve">e) </w:t>
      </w:r>
      <w:r w:rsidR="00E74650">
        <w:rPr>
          <w:color w:val="000000"/>
        </w:rPr>
        <w:t>book value</w:t>
      </w:r>
      <w:r w:rsidRPr="00226AAC">
        <w:rPr>
          <w:color w:val="000000"/>
        </w:rPr>
        <w:t xml:space="preserve"> of foreign securities</w:t>
      </w:r>
      <w:r w:rsidR="00E74650">
        <w:rPr>
          <w:color w:val="000000"/>
        </w:rPr>
        <w:t>,</w:t>
      </w:r>
    </w:p>
    <w:p w14:paraId="721C9162" w14:textId="77777777" w:rsidR="00840D96" w:rsidRPr="00226AAC" w:rsidRDefault="00840D96" w:rsidP="00A05AB9">
      <w:pPr>
        <w:ind w:firstLine="540"/>
        <w:jc w:val="both"/>
        <w:rPr>
          <w:color w:val="000000"/>
        </w:rPr>
      </w:pPr>
      <w:r w:rsidRPr="00226AAC">
        <w:rPr>
          <w:color w:val="000000"/>
        </w:rPr>
        <w:t>f) remaining maturity of foreign securities.</w:t>
      </w:r>
    </w:p>
    <w:p w14:paraId="4D0261F9" w14:textId="77777777" w:rsidR="00840D96" w:rsidRPr="00226AAC" w:rsidRDefault="00840D96" w:rsidP="00A05AB9">
      <w:pPr>
        <w:jc w:val="both"/>
        <w:rPr>
          <w:i/>
          <w:iCs/>
          <w:color w:val="000000"/>
          <w:sz w:val="20"/>
          <w:szCs w:val="20"/>
        </w:rPr>
      </w:pPr>
    </w:p>
    <w:p w14:paraId="6F757395" w14:textId="1AE3D2B3" w:rsidR="00840D96" w:rsidRPr="00226AAC" w:rsidRDefault="00840D96" w:rsidP="00A05AB9">
      <w:pPr>
        <w:ind w:firstLine="540"/>
        <w:jc w:val="both"/>
        <w:rPr>
          <w:color w:val="000000"/>
        </w:rPr>
      </w:pPr>
      <w:r w:rsidRPr="00226AAC">
        <w:rPr>
          <w:color w:val="000000"/>
        </w:rPr>
        <w:t xml:space="preserve">2. </w:t>
      </w:r>
      <w:r w:rsidR="00755799">
        <w:rPr>
          <w:color w:val="000000"/>
        </w:rPr>
        <w:t>Book value</w:t>
      </w:r>
      <w:r w:rsidRPr="00226AAC">
        <w:rPr>
          <w:color w:val="000000"/>
        </w:rPr>
        <w:t xml:space="preserve"> of foreign securities shall be considered the value at which the respective securities are recogni</w:t>
      </w:r>
      <w:r w:rsidR="00755799">
        <w:rPr>
          <w:color w:val="000000"/>
        </w:rPr>
        <w:t>s</w:t>
      </w:r>
      <w:r w:rsidRPr="00226AAC">
        <w:rPr>
          <w:color w:val="000000"/>
        </w:rPr>
        <w:t>ed in the balance sheet and includes the premium/discount, interest, revaluation and allowances.</w:t>
      </w:r>
    </w:p>
    <w:p w14:paraId="07E00B13" w14:textId="77777777" w:rsidR="00840D96" w:rsidRPr="00226AAC" w:rsidRDefault="00840D96" w:rsidP="00A05AB9">
      <w:pPr>
        <w:ind w:firstLine="540"/>
        <w:jc w:val="both"/>
        <w:rPr>
          <w:color w:val="000000"/>
        </w:rPr>
      </w:pPr>
    </w:p>
    <w:p w14:paraId="391599C4" w14:textId="77777777" w:rsidR="00840D96" w:rsidRPr="00226AAC" w:rsidRDefault="00840D96" w:rsidP="00A05AB9">
      <w:pPr>
        <w:ind w:firstLine="540"/>
        <w:jc w:val="both"/>
        <w:rPr>
          <w:color w:val="000000"/>
        </w:rPr>
      </w:pPr>
      <w:r w:rsidRPr="00226AAC">
        <w:rPr>
          <w:color w:val="000000"/>
        </w:rPr>
        <w:t xml:space="preserve">3. </w:t>
      </w:r>
      <w:r w:rsidRPr="00226AAC">
        <w:t>The report shall reflect information on foreign securities which are recorded in the bookkeeping on the respective accounts of the groups of balance sheet accounts 1150, 1160, 1180, 1220, 1560, as well as on foreign securities transferred into bank’s possession/purchased for the reimbursement of loans and other debts and classified as held for sale.</w:t>
      </w:r>
    </w:p>
    <w:p w14:paraId="0CB8C115" w14:textId="77777777" w:rsidR="00840D96" w:rsidRPr="00226AAC" w:rsidRDefault="00840D96" w:rsidP="00A05AB9">
      <w:pPr>
        <w:ind w:firstLine="540"/>
        <w:jc w:val="both"/>
        <w:rPr>
          <w:color w:val="0000FF"/>
        </w:rPr>
      </w:pPr>
    </w:p>
    <w:p w14:paraId="26D4040B" w14:textId="684F31ED" w:rsidR="00840D96" w:rsidRPr="00226AAC" w:rsidRDefault="00840D96" w:rsidP="00A05AB9">
      <w:pPr>
        <w:ind w:firstLine="540"/>
        <w:jc w:val="both"/>
        <w:rPr>
          <w:color w:val="000000"/>
        </w:rPr>
      </w:pPr>
      <w:r w:rsidRPr="00226AAC">
        <w:rPr>
          <w:color w:val="000000"/>
        </w:rPr>
        <w:t xml:space="preserve">4. The information on value of foreign securities held by the </w:t>
      </w:r>
      <w:r w:rsidR="007E5B5D">
        <w:rPr>
          <w:color w:val="000000"/>
        </w:rPr>
        <w:t>licenced</w:t>
      </w:r>
      <w:r w:rsidRPr="00226AAC">
        <w:rPr>
          <w:color w:val="000000"/>
        </w:rPr>
        <w:t xml:space="preserve"> banks shall be indicated in the original currency, i.e. the currency in which the value of respective securities is expressed.</w:t>
      </w:r>
    </w:p>
    <w:p w14:paraId="2EABE36D" w14:textId="77777777" w:rsidR="00ED4959" w:rsidRPr="00226AAC" w:rsidRDefault="00ED4959" w:rsidP="00A05AB9">
      <w:pPr>
        <w:ind w:firstLine="540"/>
        <w:jc w:val="both"/>
        <w:rPr>
          <w:color w:val="000000"/>
        </w:rPr>
      </w:pPr>
    </w:p>
    <w:p w14:paraId="1340A6BD" w14:textId="77777777" w:rsidR="00840D96" w:rsidRPr="00226AAC" w:rsidRDefault="00ED4959" w:rsidP="00A05AB9">
      <w:pPr>
        <w:ind w:firstLine="540"/>
        <w:jc w:val="both"/>
        <w:rPr>
          <w:color w:val="000000"/>
        </w:rPr>
      </w:pPr>
      <w:r w:rsidRPr="00226AAC">
        <w:t>4</w:t>
      </w:r>
      <w:r w:rsidRPr="00226AAC">
        <w:rPr>
          <w:vertAlign w:val="superscript"/>
        </w:rPr>
        <w:t>1</w:t>
      </w:r>
      <w:r w:rsidRPr="00226AAC">
        <w:t>. Face value/carrying amount shall be indicated with up to 4 decimals.</w:t>
      </w:r>
    </w:p>
    <w:p w14:paraId="324967D8" w14:textId="77777777" w:rsidR="00ED4959" w:rsidRPr="00226AAC" w:rsidRDefault="00ED4959" w:rsidP="00A05AB9">
      <w:pPr>
        <w:ind w:firstLine="540"/>
        <w:jc w:val="both"/>
        <w:rPr>
          <w:color w:val="000000"/>
        </w:rPr>
      </w:pPr>
    </w:p>
    <w:p w14:paraId="45219260" w14:textId="77777777" w:rsidR="00840D96" w:rsidRPr="00226AAC" w:rsidRDefault="00840D96" w:rsidP="00A05AB9">
      <w:pPr>
        <w:ind w:firstLine="540"/>
        <w:jc w:val="both"/>
        <w:rPr>
          <w:color w:val="000000"/>
        </w:rPr>
      </w:pPr>
      <w:r w:rsidRPr="00226AAC">
        <w:rPr>
          <w:color w:val="000000"/>
        </w:rPr>
        <w:t xml:space="preserve">5. The information on remaining maturity shall be indicated in days. </w:t>
      </w:r>
    </w:p>
    <w:p w14:paraId="33F93C9A" w14:textId="77777777" w:rsidR="00840D96" w:rsidRPr="00226AAC" w:rsidRDefault="00840D96" w:rsidP="00A05AB9">
      <w:pPr>
        <w:ind w:firstLine="540"/>
        <w:jc w:val="both"/>
        <w:rPr>
          <w:color w:val="000000"/>
        </w:rPr>
      </w:pPr>
    </w:p>
    <w:p w14:paraId="7B969D9C" w14:textId="0ABBED45" w:rsidR="00840D96" w:rsidRPr="00226AAC" w:rsidRDefault="00840D96" w:rsidP="00A05AB9">
      <w:pPr>
        <w:ind w:firstLine="540"/>
        <w:jc w:val="both"/>
        <w:rPr>
          <w:color w:val="000000"/>
        </w:rPr>
      </w:pPr>
      <w:r w:rsidRPr="00226AAC">
        <w:rPr>
          <w:color w:val="000000"/>
        </w:rPr>
        <w:t xml:space="preserve">6. The information on foreign securities held by the </w:t>
      </w:r>
      <w:r w:rsidR="007E5B5D">
        <w:rPr>
          <w:color w:val="000000"/>
        </w:rPr>
        <w:t>licenced</w:t>
      </w:r>
      <w:r w:rsidRPr="00226AAC">
        <w:rPr>
          <w:color w:val="000000"/>
        </w:rPr>
        <w:t xml:space="preserve"> banks shall be reflected in the report as at the end of the </w:t>
      </w:r>
      <w:r w:rsidR="003638EF">
        <w:rPr>
          <w:color w:val="000000"/>
        </w:rPr>
        <w:t>reporting</w:t>
      </w:r>
      <w:r w:rsidRPr="00226AAC">
        <w:rPr>
          <w:color w:val="000000"/>
        </w:rPr>
        <w:t xml:space="preserve"> period. </w:t>
      </w:r>
    </w:p>
    <w:p w14:paraId="5C295651" w14:textId="77777777" w:rsidR="00840D96" w:rsidRPr="00226AAC" w:rsidRDefault="00840D96" w:rsidP="00A05AB9">
      <w:pPr>
        <w:ind w:firstLine="540"/>
        <w:jc w:val="both"/>
        <w:rPr>
          <w:color w:val="0000FF"/>
        </w:rPr>
      </w:pPr>
    </w:p>
    <w:p w14:paraId="38E149F4" w14:textId="77777777" w:rsidR="00840D96" w:rsidRPr="00226AAC" w:rsidRDefault="00840D96" w:rsidP="00A05AB9">
      <w:pPr>
        <w:ind w:firstLine="540"/>
        <w:jc w:val="both"/>
        <w:rPr>
          <w:color w:val="000000"/>
        </w:rPr>
      </w:pPr>
      <w:r w:rsidRPr="00226AAC">
        <w:rPr>
          <w:color w:val="000000"/>
        </w:rPr>
        <w:t xml:space="preserve">7. </w:t>
      </w:r>
      <w:r w:rsidRPr="00226AAC">
        <w:t xml:space="preserve">Column A shall reflect the number of each row filled out in the report. </w:t>
      </w:r>
    </w:p>
    <w:p w14:paraId="35DED807" w14:textId="77777777" w:rsidR="00840D96" w:rsidRPr="00226AAC" w:rsidRDefault="00840D96" w:rsidP="00A05AB9">
      <w:pPr>
        <w:ind w:firstLine="567"/>
        <w:jc w:val="both"/>
        <w:rPr>
          <w:color w:val="0000FF"/>
        </w:rPr>
      </w:pPr>
    </w:p>
    <w:p w14:paraId="41125BD6" w14:textId="77777777" w:rsidR="00840D96" w:rsidRPr="00226AAC" w:rsidRDefault="00840D96" w:rsidP="00A05AB9">
      <w:pPr>
        <w:ind w:firstLine="567"/>
        <w:jc w:val="both"/>
        <w:rPr>
          <w:b/>
          <w:color w:val="000000"/>
        </w:rPr>
      </w:pPr>
      <w:r w:rsidRPr="00226AAC">
        <w:rPr>
          <w:color w:val="000000"/>
        </w:rPr>
        <w:t xml:space="preserve">8. Column B shall </w:t>
      </w:r>
      <w:r w:rsidR="00024B2C" w:rsidRPr="00226AAC">
        <w:rPr>
          <w:color w:val="000000"/>
        </w:rPr>
        <w:t>indicate</w:t>
      </w:r>
      <w:r w:rsidRPr="00226AAC">
        <w:rPr>
          <w:color w:val="000000"/>
        </w:rPr>
        <w:t xml:space="preserve"> the full name of foreign securities. The information shall be reflected in the original language, indicating in parentheses the translation in the state language. </w:t>
      </w:r>
    </w:p>
    <w:p w14:paraId="7859EBAB" w14:textId="77777777" w:rsidR="00840D96" w:rsidRPr="00226AAC" w:rsidRDefault="00840D96" w:rsidP="00A05AB9">
      <w:pPr>
        <w:ind w:firstLine="567"/>
        <w:jc w:val="both"/>
        <w:rPr>
          <w:color w:val="000000"/>
        </w:rPr>
      </w:pPr>
    </w:p>
    <w:p w14:paraId="2CB2F18A" w14:textId="77777777" w:rsidR="00840D96" w:rsidRPr="00226AAC" w:rsidRDefault="00840D96" w:rsidP="00A05AB9">
      <w:pPr>
        <w:ind w:firstLine="567"/>
        <w:jc w:val="both"/>
        <w:rPr>
          <w:b/>
          <w:color w:val="000000"/>
        </w:rPr>
      </w:pPr>
      <w:r w:rsidRPr="00226AAC">
        <w:rPr>
          <w:color w:val="000000"/>
        </w:rPr>
        <w:t xml:space="preserve">9. Column C shall </w:t>
      </w:r>
      <w:r w:rsidR="00024B2C" w:rsidRPr="00226AAC">
        <w:rPr>
          <w:color w:val="000000"/>
        </w:rPr>
        <w:t xml:space="preserve">indicate </w:t>
      </w:r>
      <w:r w:rsidRPr="00226AAC">
        <w:rPr>
          <w:color w:val="000000"/>
        </w:rPr>
        <w:t>the full name of the issuer of the respective foreign securities.</w:t>
      </w:r>
      <w:r w:rsidR="00024B2C" w:rsidRPr="00226AAC">
        <w:rPr>
          <w:color w:val="000000"/>
        </w:rPr>
        <w:t xml:space="preserve"> </w:t>
      </w:r>
      <w:r w:rsidRPr="00226AAC">
        <w:rPr>
          <w:color w:val="000000"/>
        </w:rPr>
        <w:t xml:space="preserve"> The information shall be reflected in the original language, indicating in parentheses the translation in the state language.</w:t>
      </w:r>
    </w:p>
    <w:p w14:paraId="67E8FCB1" w14:textId="77777777" w:rsidR="00840D96" w:rsidRPr="00226AAC" w:rsidRDefault="00840D96" w:rsidP="00A05AB9">
      <w:pPr>
        <w:ind w:firstLine="567"/>
        <w:jc w:val="both"/>
        <w:rPr>
          <w:color w:val="000000"/>
        </w:rPr>
      </w:pPr>
    </w:p>
    <w:p w14:paraId="70331007" w14:textId="668A19E0" w:rsidR="00840D96" w:rsidRPr="00226AAC" w:rsidRDefault="00840D96" w:rsidP="00A05AB9">
      <w:pPr>
        <w:ind w:firstLine="567"/>
        <w:jc w:val="both"/>
        <w:rPr>
          <w:color w:val="000000"/>
        </w:rPr>
      </w:pPr>
      <w:r w:rsidRPr="00226AAC">
        <w:rPr>
          <w:color w:val="000000"/>
        </w:rPr>
        <w:t xml:space="preserve">10. Column D shall reflect the country code of the issuer of foreign securities. Country code shall be indicated in accordance with the technical standards on procedure of reports submission through the Electronic System of </w:t>
      </w:r>
      <w:r w:rsidR="003638EF">
        <w:rPr>
          <w:color w:val="000000"/>
        </w:rPr>
        <w:t>Reporting</w:t>
      </w:r>
      <w:r w:rsidRPr="00226AAC">
        <w:rPr>
          <w:color w:val="000000"/>
        </w:rPr>
        <w:t xml:space="preserve"> to the National Bank of Moldova (ESRNBM).</w:t>
      </w:r>
    </w:p>
    <w:p w14:paraId="71FAD4CD" w14:textId="77777777" w:rsidR="00840D96" w:rsidRPr="00226AAC" w:rsidRDefault="00840D96" w:rsidP="00A05AB9">
      <w:pPr>
        <w:ind w:firstLine="567"/>
        <w:jc w:val="both"/>
        <w:rPr>
          <w:color w:val="FF0000"/>
        </w:rPr>
      </w:pPr>
    </w:p>
    <w:p w14:paraId="3EC2AAD8" w14:textId="77777777" w:rsidR="00840D96" w:rsidRPr="00226AAC" w:rsidRDefault="00840D96" w:rsidP="00A05AB9">
      <w:pPr>
        <w:ind w:firstLine="567"/>
        <w:jc w:val="both"/>
        <w:rPr>
          <w:color w:val="000000"/>
        </w:rPr>
      </w:pPr>
      <w:r w:rsidRPr="00226AAC">
        <w:rPr>
          <w:color w:val="000000"/>
        </w:rPr>
        <w:t xml:space="preserve">11. Column E shall reflect the code of the currency in which the value of foreign securities is expressed. </w:t>
      </w:r>
    </w:p>
    <w:p w14:paraId="4D20E960" w14:textId="77777777" w:rsidR="00840D96" w:rsidRPr="00226AAC" w:rsidRDefault="00840D96" w:rsidP="00A05AB9">
      <w:pPr>
        <w:ind w:firstLine="567"/>
        <w:jc w:val="both"/>
        <w:rPr>
          <w:color w:val="000000"/>
        </w:rPr>
      </w:pPr>
    </w:p>
    <w:p w14:paraId="02A5D79A" w14:textId="77777777" w:rsidR="00840D96" w:rsidRPr="00226AAC" w:rsidRDefault="00840D96" w:rsidP="00A05AB9">
      <w:pPr>
        <w:ind w:firstLine="567"/>
        <w:jc w:val="both"/>
        <w:rPr>
          <w:color w:val="000000"/>
        </w:rPr>
      </w:pPr>
      <w:r w:rsidRPr="00226AAC">
        <w:rPr>
          <w:color w:val="000000"/>
        </w:rPr>
        <w:t xml:space="preserve">12. Column F shall reflect the International Securities Identification Number (ISIN) of the foreign securities, if any.  </w:t>
      </w:r>
    </w:p>
    <w:p w14:paraId="2F4CEC9D" w14:textId="77777777" w:rsidR="00840D96" w:rsidRPr="00226AAC" w:rsidRDefault="00840D96" w:rsidP="00A05AB9">
      <w:pPr>
        <w:ind w:firstLine="567"/>
        <w:jc w:val="both"/>
        <w:rPr>
          <w:color w:val="0000FF"/>
        </w:rPr>
      </w:pPr>
    </w:p>
    <w:p w14:paraId="351E0952" w14:textId="5B0F8DDA" w:rsidR="00840D96" w:rsidRPr="00226AAC" w:rsidRDefault="00840D96" w:rsidP="00A05AB9">
      <w:pPr>
        <w:ind w:firstLine="567"/>
        <w:jc w:val="both"/>
        <w:rPr>
          <w:color w:val="000000"/>
        </w:rPr>
      </w:pPr>
      <w:r w:rsidRPr="00226AAC">
        <w:rPr>
          <w:color w:val="000000"/>
        </w:rPr>
        <w:t xml:space="preserve">13. Column 1 shall reflect the face value of foreign securities at the end of the </w:t>
      </w:r>
      <w:r w:rsidR="003638EF">
        <w:rPr>
          <w:color w:val="000000"/>
        </w:rPr>
        <w:t>reporting</w:t>
      </w:r>
      <w:r w:rsidRPr="00226AAC">
        <w:rPr>
          <w:color w:val="000000"/>
        </w:rPr>
        <w:t xml:space="preserve"> period. </w:t>
      </w:r>
    </w:p>
    <w:p w14:paraId="5C5867CD" w14:textId="77777777" w:rsidR="00840D96" w:rsidRPr="00226AAC" w:rsidRDefault="00840D96" w:rsidP="00A05AB9">
      <w:pPr>
        <w:ind w:firstLine="567"/>
        <w:jc w:val="both"/>
        <w:rPr>
          <w:color w:val="0000FF"/>
        </w:rPr>
      </w:pPr>
    </w:p>
    <w:p w14:paraId="46931B95" w14:textId="7EC1B81D" w:rsidR="005E6923" w:rsidRPr="00226AAC" w:rsidRDefault="00840D96" w:rsidP="00A05AB9">
      <w:pPr>
        <w:ind w:firstLine="567"/>
        <w:jc w:val="both"/>
        <w:rPr>
          <w:color w:val="000000"/>
        </w:rPr>
      </w:pPr>
      <w:r w:rsidRPr="00226AAC">
        <w:rPr>
          <w:color w:val="000000"/>
        </w:rPr>
        <w:t xml:space="preserve">14. Column 2 shall reflect the </w:t>
      </w:r>
      <w:r w:rsidR="00E44276">
        <w:rPr>
          <w:color w:val="000000"/>
        </w:rPr>
        <w:t>book value</w:t>
      </w:r>
      <w:r w:rsidRPr="00226AAC">
        <w:rPr>
          <w:color w:val="000000"/>
        </w:rPr>
        <w:t xml:space="preserve"> of foreign securities at the end of the </w:t>
      </w:r>
      <w:r w:rsidR="003638EF">
        <w:rPr>
          <w:color w:val="000000"/>
        </w:rPr>
        <w:t>reporting</w:t>
      </w:r>
      <w:r w:rsidRPr="00226AAC">
        <w:rPr>
          <w:color w:val="000000"/>
        </w:rPr>
        <w:t xml:space="preserve"> period.  </w:t>
      </w:r>
    </w:p>
    <w:p w14:paraId="1496037D" w14:textId="77777777" w:rsidR="00840D96" w:rsidRPr="00226AAC" w:rsidRDefault="00840D96" w:rsidP="00A05AB9">
      <w:pPr>
        <w:ind w:firstLine="567"/>
        <w:jc w:val="both"/>
        <w:rPr>
          <w:color w:val="0000FF"/>
        </w:rPr>
      </w:pPr>
      <w:r w:rsidRPr="00226AAC">
        <w:rPr>
          <w:color w:val="000000"/>
        </w:rPr>
        <w:lastRenderedPageBreak/>
        <w:t xml:space="preserve"> </w:t>
      </w:r>
    </w:p>
    <w:p w14:paraId="5A109C83" w14:textId="58D33413" w:rsidR="00840D96" w:rsidRPr="00226AAC" w:rsidRDefault="00840D96" w:rsidP="00A05AB9">
      <w:pPr>
        <w:ind w:firstLine="567"/>
        <w:jc w:val="both"/>
        <w:rPr>
          <w:color w:val="0000FF"/>
        </w:rPr>
      </w:pPr>
      <w:r w:rsidRPr="00226AAC">
        <w:rPr>
          <w:color w:val="000000"/>
        </w:rPr>
        <w:t xml:space="preserve">15. Column 3 shall reflect the remaining maturity of foreign securities.  In </w:t>
      </w:r>
      <w:r w:rsidR="00E44276">
        <w:rPr>
          <w:color w:val="000000"/>
        </w:rPr>
        <w:t>case</w:t>
      </w:r>
      <w:r w:rsidRPr="00226AAC">
        <w:rPr>
          <w:color w:val="000000"/>
        </w:rPr>
        <w:t xml:space="preserve"> the securities do not have maturity period, the number “99999” shall be indicated in the respective row of the column 3.</w:t>
      </w:r>
      <w:r w:rsidRPr="00226AAC">
        <w:rPr>
          <w:color w:val="0000FF"/>
        </w:rPr>
        <w:t xml:space="preserve"> </w:t>
      </w:r>
    </w:p>
    <w:p w14:paraId="4A514014" w14:textId="77777777" w:rsidR="00840D96" w:rsidRPr="00226AAC" w:rsidRDefault="00840D96" w:rsidP="00A05AB9">
      <w:pPr>
        <w:pStyle w:val="BodyText"/>
        <w:tabs>
          <w:tab w:val="left" w:pos="9355"/>
        </w:tabs>
        <w:ind w:right="-5" w:firstLine="540"/>
        <w:jc w:val="both"/>
        <w:rPr>
          <w:szCs w:val="24"/>
        </w:rPr>
      </w:pPr>
    </w:p>
    <w:p w14:paraId="2A142E16" w14:textId="77777777" w:rsidR="00B03C69" w:rsidRPr="00226AAC" w:rsidRDefault="00B03C69" w:rsidP="00A05AB9">
      <w:pPr>
        <w:pStyle w:val="md"/>
        <w:rPr>
          <w:iCs w:val="0"/>
          <w:color w:val="0000FF"/>
        </w:rPr>
      </w:pPr>
    </w:p>
    <w:p w14:paraId="6338CE44" w14:textId="01E0FA99" w:rsidR="00B03C69" w:rsidRPr="00226AAC" w:rsidRDefault="00B03C69" w:rsidP="00A05AB9">
      <w:pPr>
        <w:pStyle w:val="md"/>
        <w:rPr>
          <w:color w:val="0000FF"/>
        </w:rPr>
      </w:pPr>
      <w:r w:rsidRPr="00226AAC">
        <w:rPr>
          <w:color w:val="0000FF"/>
        </w:rPr>
        <w:t xml:space="preserve">(Annex </w:t>
      </w:r>
      <w:r w:rsidR="003055B9">
        <w:rPr>
          <w:color w:val="0000FF"/>
        </w:rPr>
        <w:t xml:space="preserve">No </w:t>
      </w:r>
      <w:r w:rsidRPr="00226AAC">
        <w:rPr>
          <w:color w:val="0000FF"/>
        </w:rPr>
        <w:t xml:space="preserve">9 amended by the Decision of the NBM </w:t>
      </w:r>
      <w:r w:rsidR="003055B9">
        <w:rPr>
          <w:color w:val="0000FF"/>
        </w:rPr>
        <w:t xml:space="preserve">No </w:t>
      </w:r>
      <w:r w:rsidRPr="00226AAC">
        <w:rPr>
          <w:color w:val="0000FF"/>
        </w:rPr>
        <w:t xml:space="preserve">168 of 19.08.2013) </w:t>
      </w:r>
    </w:p>
    <w:p w14:paraId="154E0376" w14:textId="3F131FD6" w:rsidR="00840D96" w:rsidRPr="00226AAC" w:rsidRDefault="00840D96" w:rsidP="00A05AB9">
      <w:pPr>
        <w:pStyle w:val="md"/>
        <w:rPr>
          <w:color w:val="0000FF"/>
        </w:rPr>
      </w:pPr>
      <w:r w:rsidRPr="00226AAC">
        <w:rPr>
          <w:color w:val="0000FF"/>
        </w:rPr>
        <w:t xml:space="preserve">(Annex </w:t>
      </w:r>
      <w:r w:rsidR="003055B9">
        <w:rPr>
          <w:color w:val="0000FF"/>
        </w:rPr>
        <w:t xml:space="preserve">No </w:t>
      </w:r>
      <w:r w:rsidRPr="00226AAC">
        <w:rPr>
          <w:color w:val="0000FF"/>
        </w:rPr>
        <w:t xml:space="preserve">9 </w:t>
      </w:r>
      <w:r w:rsidR="00024B2C" w:rsidRPr="00226AAC">
        <w:rPr>
          <w:color w:val="0000FF"/>
        </w:rPr>
        <w:t>inserted</w:t>
      </w:r>
      <w:r w:rsidRPr="00226AAC">
        <w:rPr>
          <w:color w:val="0000FF"/>
        </w:rPr>
        <w:t xml:space="preserve"> by the Decision of the NBM </w:t>
      </w:r>
      <w:r w:rsidR="003055B9">
        <w:rPr>
          <w:color w:val="0000FF"/>
        </w:rPr>
        <w:t xml:space="preserve">No </w:t>
      </w:r>
      <w:r w:rsidRPr="00226AAC">
        <w:rPr>
          <w:color w:val="0000FF"/>
        </w:rPr>
        <w:t>214 of 20.09.2012)</w:t>
      </w:r>
    </w:p>
    <w:p w14:paraId="6CE789E6" w14:textId="77777777" w:rsidR="00840D96" w:rsidRPr="00226AAC" w:rsidRDefault="00840D96" w:rsidP="00A05AB9">
      <w:pPr>
        <w:pStyle w:val="BodyText"/>
        <w:tabs>
          <w:tab w:val="left" w:pos="9355"/>
        </w:tabs>
        <w:ind w:right="-5" w:firstLine="540"/>
        <w:jc w:val="both"/>
        <w:rPr>
          <w:szCs w:val="24"/>
        </w:rPr>
      </w:pPr>
    </w:p>
    <w:p w14:paraId="09A23A10" w14:textId="77777777" w:rsidR="00E77BF9" w:rsidRPr="00226AAC" w:rsidRDefault="00E77BF9" w:rsidP="00A05AB9">
      <w:pPr>
        <w:pStyle w:val="BodyText"/>
        <w:tabs>
          <w:tab w:val="left" w:pos="9355"/>
        </w:tabs>
        <w:ind w:right="-5" w:firstLine="540"/>
        <w:jc w:val="both"/>
        <w:rPr>
          <w:szCs w:val="24"/>
        </w:rPr>
      </w:pPr>
    </w:p>
    <w:p w14:paraId="2F9A34E1" w14:textId="53B1A738" w:rsidR="00E77BF9" w:rsidRPr="00226AAC" w:rsidRDefault="00E77BF9" w:rsidP="00A05AB9">
      <w:pPr>
        <w:ind w:firstLine="540"/>
        <w:jc w:val="both"/>
        <w:rPr>
          <w:i/>
          <w:color w:val="0000FF"/>
          <w:sz w:val="20"/>
          <w:szCs w:val="20"/>
        </w:rPr>
      </w:pPr>
      <w:r w:rsidRPr="00226AAC">
        <w:rPr>
          <w:i/>
          <w:color w:val="0000FF"/>
          <w:sz w:val="20"/>
        </w:rPr>
        <w:t xml:space="preserve">(Annex </w:t>
      </w:r>
      <w:r w:rsidR="003055B9">
        <w:rPr>
          <w:i/>
          <w:color w:val="0000FF"/>
          <w:sz w:val="20"/>
        </w:rPr>
        <w:t xml:space="preserve">No </w:t>
      </w:r>
      <w:r w:rsidRPr="00226AAC">
        <w:rPr>
          <w:i/>
          <w:color w:val="0000FF"/>
          <w:sz w:val="20"/>
        </w:rPr>
        <w:t xml:space="preserve">10 excluded by the Decision of the NBM </w:t>
      </w:r>
      <w:r w:rsidR="003055B9">
        <w:rPr>
          <w:i/>
          <w:color w:val="0000FF"/>
          <w:sz w:val="20"/>
        </w:rPr>
        <w:t xml:space="preserve">No </w:t>
      </w:r>
      <w:r w:rsidRPr="00226AAC">
        <w:rPr>
          <w:i/>
          <w:color w:val="0000FF"/>
          <w:sz w:val="20"/>
        </w:rPr>
        <w:t>47 of 02.03.2016)</w:t>
      </w:r>
    </w:p>
    <w:p w14:paraId="49EB7700" w14:textId="4BA856F9" w:rsidR="005558FC" w:rsidRPr="00226AAC" w:rsidRDefault="005558FC" w:rsidP="00A05AB9">
      <w:pPr>
        <w:pStyle w:val="md"/>
        <w:rPr>
          <w:color w:val="0000FF"/>
        </w:rPr>
      </w:pPr>
      <w:r w:rsidRPr="00226AAC">
        <w:rPr>
          <w:color w:val="0000FF"/>
        </w:rPr>
        <w:t xml:space="preserve">(Annex </w:t>
      </w:r>
      <w:r w:rsidR="003055B9">
        <w:rPr>
          <w:color w:val="0000FF"/>
        </w:rPr>
        <w:t xml:space="preserve">No </w:t>
      </w:r>
      <w:r w:rsidRPr="00226AAC">
        <w:rPr>
          <w:color w:val="0000FF"/>
        </w:rPr>
        <w:t xml:space="preserve">10 amended by the Decision of the NBM </w:t>
      </w:r>
      <w:r w:rsidR="003055B9">
        <w:rPr>
          <w:color w:val="0000FF"/>
        </w:rPr>
        <w:t xml:space="preserve">No </w:t>
      </w:r>
      <w:r w:rsidRPr="00226AAC">
        <w:rPr>
          <w:color w:val="0000FF"/>
        </w:rPr>
        <w:t>260 of 04.12.2014)</w:t>
      </w:r>
    </w:p>
    <w:p w14:paraId="69411DFA" w14:textId="26EA8B35" w:rsidR="00B03C69" w:rsidRPr="00226AAC" w:rsidRDefault="00B03C69" w:rsidP="00A05AB9">
      <w:pPr>
        <w:ind w:firstLine="567"/>
        <w:jc w:val="both"/>
        <w:rPr>
          <w:i/>
          <w:color w:val="0000FF"/>
          <w:sz w:val="20"/>
          <w:szCs w:val="20"/>
        </w:rPr>
      </w:pPr>
      <w:r w:rsidRPr="00226AAC">
        <w:rPr>
          <w:i/>
          <w:color w:val="0000FF"/>
          <w:sz w:val="20"/>
        </w:rPr>
        <w:t xml:space="preserve">(Annex </w:t>
      </w:r>
      <w:r w:rsidR="003055B9">
        <w:rPr>
          <w:i/>
          <w:color w:val="0000FF"/>
          <w:sz w:val="20"/>
        </w:rPr>
        <w:t xml:space="preserve">No </w:t>
      </w:r>
      <w:r w:rsidRPr="00226AAC">
        <w:rPr>
          <w:i/>
          <w:color w:val="0000FF"/>
          <w:sz w:val="20"/>
        </w:rPr>
        <w:t xml:space="preserve">10 amended by the Decision of the NBM </w:t>
      </w:r>
      <w:r w:rsidR="003055B9">
        <w:rPr>
          <w:i/>
          <w:color w:val="0000FF"/>
          <w:sz w:val="20"/>
        </w:rPr>
        <w:t xml:space="preserve">No </w:t>
      </w:r>
      <w:r w:rsidRPr="00226AAC">
        <w:rPr>
          <w:i/>
          <w:color w:val="0000FF"/>
          <w:sz w:val="20"/>
        </w:rPr>
        <w:t>168 of 19.08.2013)</w:t>
      </w:r>
    </w:p>
    <w:p w14:paraId="0227FE01" w14:textId="050C2D43" w:rsidR="00840D96" w:rsidRPr="00226AAC" w:rsidRDefault="00840D96" w:rsidP="00A05AB9">
      <w:pPr>
        <w:pStyle w:val="md"/>
        <w:rPr>
          <w:color w:val="0000FF"/>
        </w:rPr>
      </w:pPr>
      <w:r w:rsidRPr="00226AAC">
        <w:rPr>
          <w:color w:val="0000FF"/>
        </w:rPr>
        <w:t xml:space="preserve">(Annex </w:t>
      </w:r>
      <w:r w:rsidR="003055B9">
        <w:rPr>
          <w:color w:val="0000FF"/>
        </w:rPr>
        <w:t xml:space="preserve">No </w:t>
      </w:r>
      <w:r w:rsidRPr="00226AAC">
        <w:rPr>
          <w:color w:val="0000FF"/>
        </w:rPr>
        <w:t xml:space="preserve">10 </w:t>
      </w:r>
      <w:r w:rsidR="0096408B" w:rsidRPr="00226AAC">
        <w:rPr>
          <w:color w:val="0000FF"/>
        </w:rPr>
        <w:t>inserted</w:t>
      </w:r>
      <w:r w:rsidRPr="00226AAC">
        <w:rPr>
          <w:color w:val="0000FF"/>
        </w:rPr>
        <w:t xml:space="preserve"> by the Decision of the NBM </w:t>
      </w:r>
      <w:r w:rsidR="003055B9">
        <w:rPr>
          <w:color w:val="0000FF"/>
        </w:rPr>
        <w:t xml:space="preserve">No </w:t>
      </w:r>
      <w:r w:rsidRPr="00226AAC">
        <w:rPr>
          <w:color w:val="0000FF"/>
        </w:rPr>
        <w:t>214 of 20.09.2012)</w:t>
      </w:r>
    </w:p>
    <w:p w14:paraId="53481B58" w14:textId="5A5BF50D" w:rsidR="00635C3D" w:rsidRPr="00226AAC" w:rsidRDefault="00635C3D" w:rsidP="00A05AB9">
      <w:pPr>
        <w:jc w:val="both"/>
        <w:rPr>
          <w:color w:val="000000"/>
        </w:rPr>
      </w:pPr>
      <w:r w:rsidRPr="00226AAC">
        <w:br w:type="page"/>
      </w:r>
      <w:r w:rsidRPr="00226AAC">
        <w:rPr>
          <w:color w:val="000000"/>
        </w:rPr>
        <w:lastRenderedPageBreak/>
        <w:t xml:space="preserve">Annex </w:t>
      </w:r>
      <w:r w:rsidR="003055B9">
        <w:rPr>
          <w:color w:val="000000"/>
        </w:rPr>
        <w:t xml:space="preserve">No </w:t>
      </w:r>
      <w:r w:rsidRPr="00226AAC">
        <w:rPr>
          <w:color w:val="000000"/>
        </w:rPr>
        <w:t>11</w:t>
      </w:r>
    </w:p>
    <w:p w14:paraId="104DD48B" w14:textId="68C11B28" w:rsidR="00635C3D" w:rsidRPr="00226AAC" w:rsidRDefault="00635C3D" w:rsidP="00A05AB9">
      <w:pPr>
        <w:tabs>
          <w:tab w:val="left" w:pos="15120"/>
        </w:tabs>
        <w:ind w:right="18"/>
        <w:jc w:val="both"/>
        <w:rPr>
          <w:color w:val="000000"/>
        </w:rPr>
      </w:pPr>
      <w:r w:rsidRPr="00226AAC">
        <w:rPr>
          <w:color w:val="000000"/>
        </w:rPr>
        <w:t xml:space="preserve"> to the Instruction on the </w:t>
      </w:r>
      <w:r w:rsidR="003638EF">
        <w:rPr>
          <w:color w:val="000000"/>
        </w:rPr>
        <w:t>reporting</w:t>
      </w:r>
      <w:r w:rsidRPr="00226AAC">
        <w:rPr>
          <w:color w:val="000000"/>
        </w:rPr>
        <w:t xml:space="preserve"> of certain </w:t>
      </w:r>
    </w:p>
    <w:p w14:paraId="14DF8D40" w14:textId="5306CE58" w:rsidR="00635C3D" w:rsidRPr="00226AAC" w:rsidRDefault="00635C3D" w:rsidP="00A05AB9">
      <w:pPr>
        <w:tabs>
          <w:tab w:val="left" w:pos="15120"/>
        </w:tabs>
        <w:ind w:right="18"/>
        <w:jc w:val="both"/>
        <w:rPr>
          <w:color w:val="000000"/>
        </w:rPr>
      </w:pPr>
      <w:r w:rsidRPr="00226AAC">
        <w:rPr>
          <w:color w:val="000000"/>
        </w:rPr>
        <w:t xml:space="preserve">foreign exchange operations by </w:t>
      </w:r>
      <w:r w:rsidR="007E5B5D">
        <w:rPr>
          <w:color w:val="000000"/>
        </w:rPr>
        <w:t>licenced</w:t>
      </w:r>
      <w:r w:rsidRPr="00226AAC">
        <w:rPr>
          <w:color w:val="000000"/>
        </w:rPr>
        <w:t xml:space="preserve"> banks</w:t>
      </w:r>
    </w:p>
    <w:p w14:paraId="5F3A7EEE" w14:textId="77777777" w:rsidR="00635C3D" w:rsidRPr="00226AAC" w:rsidRDefault="00635C3D" w:rsidP="00A05AB9">
      <w:pPr>
        <w:jc w:val="both"/>
      </w:pPr>
    </w:p>
    <w:p w14:paraId="62245084" w14:textId="77777777" w:rsidR="00635C3D" w:rsidRPr="00226AAC" w:rsidRDefault="00635C3D" w:rsidP="00A05AB9">
      <w:pPr>
        <w:jc w:val="both"/>
        <w:rPr>
          <w:sz w:val="20"/>
          <w:szCs w:val="20"/>
        </w:rPr>
      </w:pPr>
      <w:r w:rsidRPr="00226AAC">
        <w:rPr>
          <w:b/>
          <w:sz w:val="20"/>
        </w:rPr>
        <w:t xml:space="preserve">                                                                                                                   ORD 0407</w:t>
      </w:r>
    </w:p>
    <w:p w14:paraId="2631D2EA" w14:textId="77777777" w:rsidR="00635C3D" w:rsidRPr="00226AAC" w:rsidRDefault="00635C3D" w:rsidP="00A05AB9">
      <w:pPr>
        <w:jc w:val="both"/>
      </w:pPr>
      <w:r w:rsidRPr="00226AAC">
        <w:rPr>
          <w:sz w:val="20"/>
        </w:rPr>
        <w:t xml:space="preserve">                                                                                     </w:t>
      </w:r>
      <w:r w:rsidR="005E6923" w:rsidRPr="00226AAC">
        <w:rPr>
          <w:sz w:val="20"/>
        </w:rPr>
        <w:t xml:space="preserve">                               </w:t>
      </w:r>
      <w:r w:rsidR="0096408B" w:rsidRPr="00226AAC">
        <w:rPr>
          <w:sz w:val="20"/>
        </w:rPr>
        <w:t>Form c</w:t>
      </w:r>
      <w:r w:rsidRPr="00226AAC">
        <w:rPr>
          <w:sz w:val="20"/>
        </w:rPr>
        <w:t>ode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tblGrid>
      <w:tr w:rsidR="00635C3D" w:rsidRPr="00226AAC" w14:paraId="0623D7F0" w14:textId="77777777" w:rsidTr="000C28C2">
        <w:trPr>
          <w:trHeight w:val="283"/>
        </w:trPr>
        <w:tc>
          <w:tcPr>
            <w:tcW w:w="1701" w:type="dxa"/>
          </w:tcPr>
          <w:p w14:paraId="60751141" w14:textId="77777777" w:rsidR="00635C3D" w:rsidRPr="00226AAC" w:rsidRDefault="00635C3D" w:rsidP="00A05AB9">
            <w:pPr>
              <w:jc w:val="both"/>
            </w:pPr>
          </w:p>
        </w:tc>
      </w:tr>
    </w:tbl>
    <w:p w14:paraId="281FC631" w14:textId="77777777" w:rsidR="00635C3D" w:rsidRPr="00226AAC" w:rsidRDefault="00635C3D" w:rsidP="00A05AB9">
      <w:pPr>
        <w:jc w:val="both"/>
        <w:rPr>
          <w:sz w:val="20"/>
          <w:szCs w:val="20"/>
        </w:rPr>
      </w:pPr>
      <w:r w:rsidRPr="00226AAC">
        <w:rPr>
          <w:sz w:val="20"/>
        </w:rPr>
        <w:t xml:space="preserve">                    Bank code  </w:t>
      </w:r>
      <w:r w:rsidRPr="00226AAC">
        <w:tab/>
      </w:r>
      <w:r w:rsidRPr="00226AAC">
        <w:tab/>
      </w:r>
      <w:r w:rsidRPr="00226AAC">
        <w:tab/>
      </w:r>
      <w:r w:rsidRPr="00226AAC">
        <w:tab/>
      </w:r>
      <w:r w:rsidRPr="00226AAC">
        <w:tab/>
      </w:r>
      <w:r w:rsidRPr="00226AAC">
        <w:tab/>
      </w:r>
      <w:r w:rsidRPr="00226AAC">
        <w:tab/>
      </w:r>
      <w:r w:rsidRPr="00226AAC">
        <w:rPr>
          <w:sz w:val="20"/>
        </w:rPr>
        <w:t xml:space="preserve">                </w:t>
      </w:r>
    </w:p>
    <w:p w14:paraId="6602FB86" w14:textId="77777777" w:rsidR="00635C3D" w:rsidRPr="00226AAC" w:rsidRDefault="00635C3D" w:rsidP="00A05AB9">
      <w:pPr>
        <w:jc w:val="both"/>
        <w:rPr>
          <w:sz w:val="20"/>
          <w:szCs w:val="20"/>
        </w:rPr>
      </w:pPr>
    </w:p>
    <w:p w14:paraId="6B6D1956" w14:textId="2FFE8D74" w:rsidR="00635C3D" w:rsidRPr="00226AAC" w:rsidRDefault="00635C3D" w:rsidP="00A05AB9">
      <w:pPr>
        <w:jc w:val="both"/>
        <w:rPr>
          <w:b/>
          <w:color w:val="000000"/>
        </w:rPr>
      </w:pPr>
      <w:r w:rsidRPr="00226AAC">
        <w:rPr>
          <w:b/>
          <w:color w:val="000000"/>
        </w:rPr>
        <w:t xml:space="preserve">ORD 4.7 </w:t>
      </w:r>
      <w:r w:rsidR="00015653" w:rsidRPr="00015653">
        <w:rPr>
          <w:b/>
          <w:color w:val="000000"/>
        </w:rPr>
        <w:t xml:space="preserve">Average bid rates and average ask rates of the major foreign currencies of the foreign exchange activity in cash with natural persons of the licenced </w:t>
      </w:r>
      <w:r w:rsidRPr="00226AAC">
        <w:rPr>
          <w:b/>
          <w:color w:val="000000"/>
        </w:rPr>
        <w:t>bank</w:t>
      </w:r>
    </w:p>
    <w:p w14:paraId="5371F812" w14:textId="77777777" w:rsidR="00635C3D" w:rsidRPr="00226AAC" w:rsidRDefault="00635C3D" w:rsidP="00A05AB9">
      <w:pPr>
        <w:jc w:val="both"/>
        <w:rPr>
          <w:color w:val="000000"/>
        </w:rPr>
      </w:pPr>
      <w:r w:rsidRPr="00226AAC">
        <w:rPr>
          <w:color w:val="000000"/>
        </w:rPr>
        <w:t>for ____________20___</w:t>
      </w:r>
    </w:p>
    <w:p w14:paraId="56469FE2" w14:textId="77777777" w:rsidR="00635C3D" w:rsidRPr="00226AAC" w:rsidRDefault="00635C3D" w:rsidP="00A05AB9">
      <w:pPr>
        <w:jc w:val="both"/>
        <w:rPr>
          <w:sz w:val="20"/>
          <w:szCs w:val="20"/>
        </w:rPr>
      </w:pPr>
    </w:p>
    <w:p w14:paraId="6E7076AB" w14:textId="77777777" w:rsidR="00635C3D" w:rsidRPr="00226AAC" w:rsidRDefault="00635C3D" w:rsidP="00A05AB9">
      <w:pPr>
        <w:jc w:val="both"/>
        <w:rPr>
          <w:color w:val="0000FF"/>
          <w:sz w:val="16"/>
          <w:szCs w:val="16"/>
        </w:rPr>
      </w:pPr>
    </w:p>
    <w:tbl>
      <w:tblPr>
        <w:tblW w:w="0" w:type="auto"/>
        <w:tblInd w:w="1188"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1E0" w:firstRow="1" w:lastRow="1" w:firstColumn="1" w:lastColumn="1" w:noHBand="0" w:noVBand="0"/>
      </w:tblPr>
      <w:tblGrid>
        <w:gridCol w:w="1070"/>
        <w:gridCol w:w="1594"/>
        <w:gridCol w:w="1594"/>
        <w:gridCol w:w="2145"/>
        <w:gridCol w:w="2079"/>
      </w:tblGrid>
      <w:tr w:rsidR="00015653" w:rsidRPr="00226AAC" w14:paraId="547CA270" w14:textId="77777777" w:rsidTr="00015653">
        <w:tc>
          <w:tcPr>
            <w:tcW w:w="1070" w:type="dxa"/>
            <w:tcBorders>
              <w:top w:val="single" w:sz="12" w:space="0" w:color="auto"/>
            </w:tcBorders>
            <w:vAlign w:val="center"/>
          </w:tcPr>
          <w:p w14:paraId="780A6D67" w14:textId="77850342" w:rsidR="00015653" w:rsidRPr="00226AAC" w:rsidRDefault="00015653" w:rsidP="00A05AB9">
            <w:pPr>
              <w:jc w:val="both"/>
              <w:rPr>
                <w:b/>
                <w:color w:val="000000"/>
              </w:rPr>
            </w:pPr>
            <w:r>
              <w:rPr>
                <w:b/>
                <w:color w:val="000000"/>
              </w:rPr>
              <w:t>Chapter</w:t>
            </w:r>
          </w:p>
        </w:tc>
        <w:tc>
          <w:tcPr>
            <w:tcW w:w="1594" w:type="dxa"/>
            <w:tcBorders>
              <w:top w:val="single" w:sz="12" w:space="0" w:color="auto"/>
            </w:tcBorders>
          </w:tcPr>
          <w:p w14:paraId="57E923F0" w14:textId="77777777" w:rsidR="00015653" w:rsidRPr="00226AAC" w:rsidRDefault="00015653" w:rsidP="00A05AB9">
            <w:pPr>
              <w:jc w:val="both"/>
              <w:rPr>
                <w:b/>
                <w:color w:val="000000"/>
              </w:rPr>
            </w:pPr>
            <w:r>
              <w:rPr>
                <w:b/>
                <w:color w:val="000000"/>
              </w:rPr>
              <w:t xml:space="preserve">No </w:t>
            </w:r>
          </w:p>
          <w:p w14:paraId="37E122DB" w14:textId="77777777" w:rsidR="00015653" w:rsidRPr="00226AAC" w:rsidRDefault="00015653" w:rsidP="00A05AB9">
            <w:pPr>
              <w:jc w:val="both"/>
              <w:rPr>
                <w:b/>
                <w:color w:val="000000"/>
              </w:rPr>
            </w:pPr>
          </w:p>
        </w:tc>
        <w:tc>
          <w:tcPr>
            <w:tcW w:w="1594" w:type="dxa"/>
            <w:tcBorders>
              <w:top w:val="single" w:sz="12" w:space="0" w:color="auto"/>
            </w:tcBorders>
            <w:vAlign w:val="center"/>
          </w:tcPr>
          <w:p w14:paraId="4313EEB2" w14:textId="3DA6824A" w:rsidR="00015653" w:rsidRPr="00226AAC" w:rsidRDefault="00015653" w:rsidP="00A05AB9">
            <w:pPr>
              <w:jc w:val="both"/>
              <w:rPr>
                <w:b/>
                <w:color w:val="000000"/>
              </w:rPr>
            </w:pPr>
            <w:r w:rsidRPr="00226AAC">
              <w:rPr>
                <w:b/>
                <w:color w:val="000000"/>
              </w:rPr>
              <w:t>Foreign currency code</w:t>
            </w:r>
          </w:p>
        </w:tc>
        <w:tc>
          <w:tcPr>
            <w:tcW w:w="2145" w:type="dxa"/>
            <w:tcBorders>
              <w:top w:val="single" w:sz="12" w:space="0" w:color="auto"/>
            </w:tcBorders>
            <w:vAlign w:val="center"/>
          </w:tcPr>
          <w:p w14:paraId="6EB8FA41" w14:textId="77777777" w:rsidR="00015653" w:rsidRPr="00226AAC" w:rsidRDefault="00015653" w:rsidP="00A05AB9">
            <w:pPr>
              <w:jc w:val="both"/>
              <w:rPr>
                <w:b/>
                <w:color w:val="000000"/>
              </w:rPr>
            </w:pPr>
            <w:r w:rsidRPr="00226AAC">
              <w:rPr>
                <w:b/>
                <w:color w:val="000000"/>
              </w:rPr>
              <w:t xml:space="preserve">Average bid rates </w:t>
            </w:r>
          </w:p>
        </w:tc>
        <w:tc>
          <w:tcPr>
            <w:tcW w:w="2079" w:type="dxa"/>
            <w:tcBorders>
              <w:top w:val="single" w:sz="12" w:space="0" w:color="auto"/>
            </w:tcBorders>
            <w:vAlign w:val="center"/>
          </w:tcPr>
          <w:p w14:paraId="4965766A" w14:textId="77777777" w:rsidR="00015653" w:rsidRPr="00226AAC" w:rsidRDefault="00015653" w:rsidP="00A05AB9">
            <w:pPr>
              <w:ind w:hanging="108"/>
              <w:jc w:val="both"/>
              <w:rPr>
                <w:b/>
                <w:color w:val="000000"/>
              </w:rPr>
            </w:pPr>
            <w:r w:rsidRPr="00226AAC">
              <w:rPr>
                <w:b/>
                <w:color w:val="000000"/>
              </w:rPr>
              <w:t xml:space="preserve">Average ask rates </w:t>
            </w:r>
          </w:p>
        </w:tc>
      </w:tr>
      <w:tr w:rsidR="00015653" w:rsidRPr="00226AAC" w14:paraId="22B26F4C" w14:textId="77777777" w:rsidTr="00015653">
        <w:tc>
          <w:tcPr>
            <w:tcW w:w="1070" w:type="dxa"/>
          </w:tcPr>
          <w:p w14:paraId="4C708C09" w14:textId="77777777" w:rsidR="00015653" w:rsidRPr="00226AAC" w:rsidRDefault="00015653" w:rsidP="00A05AB9">
            <w:pPr>
              <w:jc w:val="both"/>
              <w:rPr>
                <w:b/>
                <w:color w:val="000000"/>
              </w:rPr>
            </w:pPr>
            <w:r w:rsidRPr="00226AAC">
              <w:rPr>
                <w:b/>
                <w:color w:val="000000"/>
              </w:rPr>
              <w:t xml:space="preserve">A </w:t>
            </w:r>
          </w:p>
        </w:tc>
        <w:tc>
          <w:tcPr>
            <w:tcW w:w="1594" w:type="dxa"/>
          </w:tcPr>
          <w:p w14:paraId="344F3E9C" w14:textId="5026C7B4" w:rsidR="00015653" w:rsidRPr="00226AAC" w:rsidRDefault="00015653" w:rsidP="00A05AB9">
            <w:pPr>
              <w:jc w:val="both"/>
              <w:rPr>
                <w:b/>
                <w:color w:val="000000"/>
              </w:rPr>
            </w:pPr>
            <w:r>
              <w:rPr>
                <w:b/>
                <w:color w:val="000000"/>
              </w:rPr>
              <w:t>B</w:t>
            </w:r>
          </w:p>
        </w:tc>
        <w:tc>
          <w:tcPr>
            <w:tcW w:w="1594" w:type="dxa"/>
          </w:tcPr>
          <w:p w14:paraId="14B91DF3" w14:textId="37C65E92" w:rsidR="00015653" w:rsidRPr="00226AAC" w:rsidRDefault="00015653" w:rsidP="00A05AB9">
            <w:pPr>
              <w:jc w:val="both"/>
              <w:rPr>
                <w:b/>
                <w:color w:val="000000"/>
              </w:rPr>
            </w:pPr>
            <w:r>
              <w:rPr>
                <w:b/>
                <w:color w:val="000000"/>
              </w:rPr>
              <w:t>C</w:t>
            </w:r>
          </w:p>
        </w:tc>
        <w:tc>
          <w:tcPr>
            <w:tcW w:w="2145" w:type="dxa"/>
          </w:tcPr>
          <w:p w14:paraId="1CBE9D3D" w14:textId="77777777" w:rsidR="00015653" w:rsidRPr="00226AAC" w:rsidRDefault="00015653" w:rsidP="00A05AB9">
            <w:pPr>
              <w:jc w:val="both"/>
              <w:rPr>
                <w:b/>
                <w:color w:val="000000"/>
              </w:rPr>
            </w:pPr>
            <w:r w:rsidRPr="00226AAC">
              <w:rPr>
                <w:b/>
                <w:color w:val="000000"/>
              </w:rPr>
              <w:t>1</w:t>
            </w:r>
          </w:p>
        </w:tc>
        <w:tc>
          <w:tcPr>
            <w:tcW w:w="2079" w:type="dxa"/>
          </w:tcPr>
          <w:p w14:paraId="57A2FC35" w14:textId="77777777" w:rsidR="00015653" w:rsidRPr="00226AAC" w:rsidRDefault="00015653" w:rsidP="00A05AB9">
            <w:pPr>
              <w:jc w:val="both"/>
              <w:rPr>
                <w:b/>
                <w:color w:val="000000"/>
              </w:rPr>
            </w:pPr>
            <w:r w:rsidRPr="00226AAC">
              <w:rPr>
                <w:b/>
                <w:color w:val="000000"/>
              </w:rPr>
              <w:t>2</w:t>
            </w:r>
          </w:p>
        </w:tc>
      </w:tr>
      <w:tr w:rsidR="00015653" w:rsidRPr="00226AAC" w14:paraId="74AB840E" w14:textId="77777777" w:rsidTr="00015653">
        <w:tc>
          <w:tcPr>
            <w:tcW w:w="1070" w:type="dxa"/>
          </w:tcPr>
          <w:p w14:paraId="0C28C625" w14:textId="08635F44" w:rsidR="00015653" w:rsidRPr="00226AAC" w:rsidRDefault="00015653" w:rsidP="00A05AB9">
            <w:pPr>
              <w:jc w:val="both"/>
              <w:rPr>
                <w:b/>
                <w:color w:val="000000"/>
              </w:rPr>
            </w:pPr>
            <w:r>
              <w:rPr>
                <w:b/>
                <w:color w:val="000000"/>
              </w:rPr>
              <w:t>1</w:t>
            </w:r>
          </w:p>
        </w:tc>
        <w:tc>
          <w:tcPr>
            <w:tcW w:w="7412" w:type="dxa"/>
            <w:gridSpan w:val="4"/>
          </w:tcPr>
          <w:p w14:paraId="718E2197" w14:textId="1B7591B4" w:rsidR="00015653" w:rsidRPr="00226AAC" w:rsidRDefault="00015653" w:rsidP="00A05AB9">
            <w:pPr>
              <w:jc w:val="both"/>
              <w:rPr>
                <w:b/>
                <w:color w:val="000000"/>
              </w:rPr>
            </w:pPr>
            <w:r w:rsidRPr="00015653">
              <w:rPr>
                <w:b/>
                <w:color w:val="000000"/>
              </w:rPr>
              <w:t>Foreign exchange bureaux</w:t>
            </w:r>
          </w:p>
        </w:tc>
      </w:tr>
      <w:tr w:rsidR="00015653" w:rsidRPr="00226AAC" w14:paraId="17C2A102" w14:textId="77777777" w:rsidTr="00015653">
        <w:tc>
          <w:tcPr>
            <w:tcW w:w="1070" w:type="dxa"/>
          </w:tcPr>
          <w:p w14:paraId="32647B9F" w14:textId="22491BFD" w:rsidR="00015653" w:rsidRPr="00226AAC" w:rsidRDefault="00015653" w:rsidP="00A05AB9">
            <w:pPr>
              <w:jc w:val="both"/>
              <w:rPr>
                <w:color w:val="000000"/>
              </w:rPr>
            </w:pPr>
          </w:p>
        </w:tc>
        <w:tc>
          <w:tcPr>
            <w:tcW w:w="1594" w:type="dxa"/>
          </w:tcPr>
          <w:p w14:paraId="2B0048FD" w14:textId="2A495ABB" w:rsidR="00015653" w:rsidRPr="00226AAC" w:rsidRDefault="00015653" w:rsidP="00A05AB9">
            <w:pPr>
              <w:jc w:val="both"/>
              <w:rPr>
                <w:color w:val="000000"/>
              </w:rPr>
            </w:pPr>
            <w:r w:rsidRPr="00226AAC">
              <w:rPr>
                <w:color w:val="000000"/>
              </w:rPr>
              <w:t>1</w:t>
            </w:r>
          </w:p>
        </w:tc>
        <w:tc>
          <w:tcPr>
            <w:tcW w:w="1594" w:type="dxa"/>
          </w:tcPr>
          <w:p w14:paraId="53E74167" w14:textId="5F21B3EC" w:rsidR="00015653" w:rsidRPr="00226AAC" w:rsidRDefault="00015653" w:rsidP="00A05AB9">
            <w:pPr>
              <w:jc w:val="both"/>
              <w:rPr>
                <w:color w:val="000000"/>
              </w:rPr>
            </w:pPr>
            <w:r w:rsidRPr="00226AAC">
              <w:rPr>
                <w:color w:val="000000"/>
              </w:rPr>
              <w:t>840</w:t>
            </w:r>
          </w:p>
        </w:tc>
        <w:tc>
          <w:tcPr>
            <w:tcW w:w="2145" w:type="dxa"/>
          </w:tcPr>
          <w:p w14:paraId="69C4E08F" w14:textId="77777777" w:rsidR="00015653" w:rsidRPr="00226AAC" w:rsidRDefault="00015653" w:rsidP="00A05AB9">
            <w:pPr>
              <w:jc w:val="both"/>
              <w:rPr>
                <w:color w:val="000000"/>
              </w:rPr>
            </w:pPr>
          </w:p>
        </w:tc>
        <w:tc>
          <w:tcPr>
            <w:tcW w:w="2079" w:type="dxa"/>
          </w:tcPr>
          <w:p w14:paraId="40E7CD7A" w14:textId="77777777" w:rsidR="00015653" w:rsidRPr="00226AAC" w:rsidRDefault="00015653" w:rsidP="00A05AB9">
            <w:pPr>
              <w:jc w:val="both"/>
              <w:rPr>
                <w:color w:val="000000"/>
              </w:rPr>
            </w:pPr>
          </w:p>
        </w:tc>
      </w:tr>
      <w:tr w:rsidR="00015653" w:rsidRPr="00226AAC" w14:paraId="347E18AA" w14:textId="77777777" w:rsidTr="00015653">
        <w:tc>
          <w:tcPr>
            <w:tcW w:w="1070" w:type="dxa"/>
          </w:tcPr>
          <w:p w14:paraId="20A77B7B" w14:textId="69C384BC" w:rsidR="00015653" w:rsidRPr="00226AAC" w:rsidRDefault="00015653" w:rsidP="00A05AB9">
            <w:pPr>
              <w:jc w:val="both"/>
              <w:rPr>
                <w:color w:val="000000"/>
              </w:rPr>
            </w:pPr>
          </w:p>
        </w:tc>
        <w:tc>
          <w:tcPr>
            <w:tcW w:w="1594" w:type="dxa"/>
          </w:tcPr>
          <w:p w14:paraId="3620B418" w14:textId="5B2A741A" w:rsidR="00015653" w:rsidRPr="00226AAC" w:rsidRDefault="00015653" w:rsidP="00A05AB9">
            <w:pPr>
              <w:jc w:val="both"/>
              <w:rPr>
                <w:color w:val="000000"/>
              </w:rPr>
            </w:pPr>
            <w:r w:rsidRPr="00226AAC">
              <w:rPr>
                <w:color w:val="000000"/>
              </w:rPr>
              <w:t>2</w:t>
            </w:r>
          </w:p>
        </w:tc>
        <w:tc>
          <w:tcPr>
            <w:tcW w:w="1594" w:type="dxa"/>
          </w:tcPr>
          <w:p w14:paraId="5438E889" w14:textId="44FCED19" w:rsidR="00015653" w:rsidRPr="00226AAC" w:rsidRDefault="00015653" w:rsidP="00A05AB9">
            <w:pPr>
              <w:jc w:val="both"/>
              <w:rPr>
                <w:color w:val="000000"/>
              </w:rPr>
            </w:pPr>
            <w:r w:rsidRPr="00226AAC">
              <w:rPr>
                <w:color w:val="000000"/>
              </w:rPr>
              <w:t>978</w:t>
            </w:r>
          </w:p>
        </w:tc>
        <w:tc>
          <w:tcPr>
            <w:tcW w:w="2145" w:type="dxa"/>
          </w:tcPr>
          <w:p w14:paraId="263DBB38" w14:textId="77777777" w:rsidR="00015653" w:rsidRPr="00226AAC" w:rsidRDefault="00015653" w:rsidP="00A05AB9">
            <w:pPr>
              <w:jc w:val="both"/>
              <w:rPr>
                <w:color w:val="000000"/>
              </w:rPr>
            </w:pPr>
          </w:p>
        </w:tc>
        <w:tc>
          <w:tcPr>
            <w:tcW w:w="2079" w:type="dxa"/>
          </w:tcPr>
          <w:p w14:paraId="294418F4" w14:textId="77777777" w:rsidR="00015653" w:rsidRPr="00226AAC" w:rsidRDefault="00015653" w:rsidP="00A05AB9">
            <w:pPr>
              <w:jc w:val="both"/>
              <w:rPr>
                <w:color w:val="000000"/>
              </w:rPr>
            </w:pPr>
          </w:p>
        </w:tc>
      </w:tr>
      <w:tr w:rsidR="00015653" w:rsidRPr="00226AAC" w14:paraId="35B9F822" w14:textId="77777777" w:rsidTr="00015653">
        <w:tc>
          <w:tcPr>
            <w:tcW w:w="1070" w:type="dxa"/>
          </w:tcPr>
          <w:p w14:paraId="64850B4C" w14:textId="0CC8199C" w:rsidR="00015653" w:rsidRPr="00226AAC" w:rsidRDefault="00015653" w:rsidP="00A05AB9">
            <w:pPr>
              <w:jc w:val="both"/>
              <w:rPr>
                <w:color w:val="000000"/>
              </w:rPr>
            </w:pPr>
          </w:p>
        </w:tc>
        <w:tc>
          <w:tcPr>
            <w:tcW w:w="1594" w:type="dxa"/>
          </w:tcPr>
          <w:p w14:paraId="51E97A00" w14:textId="06B4DDD2" w:rsidR="00015653" w:rsidRPr="00226AAC" w:rsidRDefault="00015653" w:rsidP="00A05AB9">
            <w:pPr>
              <w:jc w:val="both"/>
              <w:rPr>
                <w:color w:val="000000"/>
              </w:rPr>
            </w:pPr>
            <w:r w:rsidRPr="00226AAC">
              <w:rPr>
                <w:color w:val="000000"/>
              </w:rPr>
              <w:t>3</w:t>
            </w:r>
          </w:p>
        </w:tc>
        <w:tc>
          <w:tcPr>
            <w:tcW w:w="1594" w:type="dxa"/>
          </w:tcPr>
          <w:p w14:paraId="5F0F3EC5" w14:textId="1FA9D8A8" w:rsidR="00015653" w:rsidRPr="00226AAC" w:rsidRDefault="00015653" w:rsidP="00A05AB9">
            <w:pPr>
              <w:jc w:val="both"/>
              <w:rPr>
                <w:color w:val="000000"/>
              </w:rPr>
            </w:pPr>
            <w:r w:rsidRPr="00226AAC">
              <w:rPr>
                <w:color w:val="000000"/>
              </w:rPr>
              <w:t>643</w:t>
            </w:r>
          </w:p>
        </w:tc>
        <w:tc>
          <w:tcPr>
            <w:tcW w:w="2145" w:type="dxa"/>
          </w:tcPr>
          <w:p w14:paraId="66E7F570" w14:textId="77777777" w:rsidR="00015653" w:rsidRPr="00226AAC" w:rsidRDefault="00015653" w:rsidP="00A05AB9">
            <w:pPr>
              <w:jc w:val="both"/>
              <w:rPr>
                <w:color w:val="000000"/>
              </w:rPr>
            </w:pPr>
          </w:p>
        </w:tc>
        <w:tc>
          <w:tcPr>
            <w:tcW w:w="2079" w:type="dxa"/>
          </w:tcPr>
          <w:p w14:paraId="6BBFBCC6" w14:textId="77777777" w:rsidR="00015653" w:rsidRPr="00226AAC" w:rsidRDefault="00015653" w:rsidP="00A05AB9">
            <w:pPr>
              <w:jc w:val="both"/>
              <w:rPr>
                <w:color w:val="000000"/>
              </w:rPr>
            </w:pPr>
          </w:p>
        </w:tc>
      </w:tr>
      <w:tr w:rsidR="00015653" w:rsidRPr="00226AAC" w14:paraId="7C7C7BD9" w14:textId="77777777" w:rsidTr="00015653">
        <w:tc>
          <w:tcPr>
            <w:tcW w:w="1070" w:type="dxa"/>
          </w:tcPr>
          <w:p w14:paraId="3A710219" w14:textId="738B2C11" w:rsidR="00015653" w:rsidRPr="00226AAC" w:rsidRDefault="00015653" w:rsidP="00A05AB9">
            <w:pPr>
              <w:jc w:val="both"/>
              <w:rPr>
                <w:color w:val="000000"/>
              </w:rPr>
            </w:pPr>
          </w:p>
        </w:tc>
        <w:tc>
          <w:tcPr>
            <w:tcW w:w="1594" w:type="dxa"/>
          </w:tcPr>
          <w:p w14:paraId="0C53EA13" w14:textId="63AE62A1" w:rsidR="00015653" w:rsidRPr="00226AAC" w:rsidRDefault="00015653" w:rsidP="00A05AB9">
            <w:pPr>
              <w:jc w:val="both"/>
              <w:rPr>
                <w:color w:val="000000"/>
              </w:rPr>
            </w:pPr>
            <w:r w:rsidRPr="00226AAC">
              <w:rPr>
                <w:color w:val="000000"/>
              </w:rPr>
              <w:t>4</w:t>
            </w:r>
          </w:p>
        </w:tc>
        <w:tc>
          <w:tcPr>
            <w:tcW w:w="1594" w:type="dxa"/>
          </w:tcPr>
          <w:p w14:paraId="1C6A5971" w14:textId="04FA2B18" w:rsidR="00015653" w:rsidRPr="00226AAC" w:rsidRDefault="00015653" w:rsidP="00A05AB9">
            <w:pPr>
              <w:jc w:val="both"/>
              <w:rPr>
                <w:color w:val="000000"/>
              </w:rPr>
            </w:pPr>
            <w:r w:rsidRPr="00226AAC">
              <w:rPr>
                <w:color w:val="000000"/>
              </w:rPr>
              <w:t>946</w:t>
            </w:r>
          </w:p>
        </w:tc>
        <w:tc>
          <w:tcPr>
            <w:tcW w:w="2145" w:type="dxa"/>
          </w:tcPr>
          <w:p w14:paraId="36F60E28" w14:textId="77777777" w:rsidR="00015653" w:rsidRPr="00226AAC" w:rsidRDefault="00015653" w:rsidP="00A05AB9">
            <w:pPr>
              <w:jc w:val="both"/>
              <w:rPr>
                <w:color w:val="000000"/>
              </w:rPr>
            </w:pPr>
          </w:p>
        </w:tc>
        <w:tc>
          <w:tcPr>
            <w:tcW w:w="2079" w:type="dxa"/>
          </w:tcPr>
          <w:p w14:paraId="1889E0A9" w14:textId="77777777" w:rsidR="00015653" w:rsidRPr="00226AAC" w:rsidRDefault="00015653" w:rsidP="00A05AB9">
            <w:pPr>
              <w:jc w:val="both"/>
              <w:rPr>
                <w:color w:val="000000"/>
              </w:rPr>
            </w:pPr>
          </w:p>
        </w:tc>
      </w:tr>
      <w:tr w:rsidR="00015653" w:rsidRPr="00226AAC" w14:paraId="3916C3AA" w14:textId="77777777" w:rsidTr="00015653">
        <w:tc>
          <w:tcPr>
            <w:tcW w:w="1070" w:type="dxa"/>
          </w:tcPr>
          <w:p w14:paraId="4EA82679" w14:textId="3D26836F" w:rsidR="00015653" w:rsidRPr="00226AAC" w:rsidRDefault="00015653" w:rsidP="00A05AB9">
            <w:pPr>
              <w:jc w:val="both"/>
              <w:rPr>
                <w:color w:val="000000"/>
              </w:rPr>
            </w:pPr>
          </w:p>
        </w:tc>
        <w:tc>
          <w:tcPr>
            <w:tcW w:w="1594" w:type="dxa"/>
          </w:tcPr>
          <w:p w14:paraId="7689ECC5" w14:textId="340AB42C" w:rsidR="00015653" w:rsidRPr="00226AAC" w:rsidRDefault="00015653" w:rsidP="00A05AB9">
            <w:pPr>
              <w:jc w:val="both"/>
              <w:rPr>
                <w:color w:val="000000"/>
              </w:rPr>
            </w:pPr>
            <w:r w:rsidRPr="00226AAC">
              <w:rPr>
                <w:color w:val="000000"/>
              </w:rPr>
              <w:t>5</w:t>
            </w:r>
          </w:p>
        </w:tc>
        <w:tc>
          <w:tcPr>
            <w:tcW w:w="1594" w:type="dxa"/>
          </w:tcPr>
          <w:p w14:paraId="23D8C680" w14:textId="0A4790C8" w:rsidR="00015653" w:rsidRPr="00226AAC" w:rsidRDefault="00015653" w:rsidP="00A05AB9">
            <w:pPr>
              <w:jc w:val="both"/>
              <w:rPr>
                <w:color w:val="000000"/>
              </w:rPr>
            </w:pPr>
            <w:r w:rsidRPr="00226AAC">
              <w:rPr>
                <w:color w:val="000000"/>
              </w:rPr>
              <w:t>980</w:t>
            </w:r>
          </w:p>
        </w:tc>
        <w:tc>
          <w:tcPr>
            <w:tcW w:w="2145" w:type="dxa"/>
          </w:tcPr>
          <w:p w14:paraId="4E43EE79" w14:textId="77777777" w:rsidR="00015653" w:rsidRPr="00226AAC" w:rsidRDefault="00015653" w:rsidP="00A05AB9">
            <w:pPr>
              <w:jc w:val="both"/>
              <w:rPr>
                <w:color w:val="000000"/>
              </w:rPr>
            </w:pPr>
          </w:p>
        </w:tc>
        <w:tc>
          <w:tcPr>
            <w:tcW w:w="2079" w:type="dxa"/>
          </w:tcPr>
          <w:p w14:paraId="1F2066DC" w14:textId="77777777" w:rsidR="00015653" w:rsidRPr="00226AAC" w:rsidRDefault="00015653" w:rsidP="00A05AB9">
            <w:pPr>
              <w:jc w:val="both"/>
              <w:rPr>
                <w:color w:val="000000"/>
              </w:rPr>
            </w:pPr>
          </w:p>
        </w:tc>
      </w:tr>
      <w:tr w:rsidR="00015653" w:rsidRPr="00226AAC" w14:paraId="109C1687" w14:textId="77777777" w:rsidTr="00681D63">
        <w:tc>
          <w:tcPr>
            <w:tcW w:w="1070" w:type="dxa"/>
          </w:tcPr>
          <w:p w14:paraId="1B53F3F4" w14:textId="4F18F117" w:rsidR="00015653" w:rsidRPr="00015653" w:rsidRDefault="00015653" w:rsidP="00A05AB9">
            <w:pPr>
              <w:jc w:val="both"/>
              <w:rPr>
                <w:b/>
                <w:bCs/>
                <w:color w:val="000000"/>
              </w:rPr>
            </w:pPr>
            <w:r w:rsidRPr="00015653">
              <w:rPr>
                <w:b/>
                <w:bCs/>
                <w:color w:val="000000"/>
              </w:rPr>
              <w:t>2</w:t>
            </w:r>
          </w:p>
        </w:tc>
        <w:tc>
          <w:tcPr>
            <w:tcW w:w="7412" w:type="dxa"/>
            <w:gridSpan w:val="4"/>
          </w:tcPr>
          <w:p w14:paraId="1621252E" w14:textId="197DE1DA" w:rsidR="00015653" w:rsidRPr="00015653" w:rsidRDefault="00687CE0" w:rsidP="00A05AB9">
            <w:pPr>
              <w:jc w:val="both"/>
              <w:rPr>
                <w:b/>
                <w:bCs/>
                <w:color w:val="000000"/>
              </w:rPr>
            </w:pPr>
            <w:r>
              <w:rPr>
                <w:b/>
                <w:bCs/>
                <w:color w:val="000000"/>
              </w:rPr>
              <w:t>Foreign</w:t>
            </w:r>
            <w:r w:rsidR="00015653" w:rsidRPr="00015653">
              <w:rPr>
                <w:b/>
                <w:bCs/>
                <w:color w:val="000000"/>
              </w:rPr>
              <w:t xml:space="preserve"> exchange machines</w:t>
            </w:r>
          </w:p>
        </w:tc>
      </w:tr>
      <w:tr w:rsidR="00015653" w:rsidRPr="00226AAC" w14:paraId="148BAA23" w14:textId="77777777" w:rsidTr="00015653">
        <w:tc>
          <w:tcPr>
            <w:tcW w:w="1070" w:type="dxa"/>
          </w:tcPr>
          <w:p w14:paraId="607448C4" w14:textId="77777777" w:rsidR="00015653" w:rsidRPr="00226AAC" w:rsidRDefault="00015653" w:rsidP="00A05AB9">
            <w:pPr>
              <w:jc w:val="both"/>
              <w:rPr>
                <w:color w:val="000000"/>
              </w:rPr>
            </w:pPr>
          </w:p>
        </w:tc>
        <w:tc>
          <w:tcPr>
            <w:tcW w:w="1594" w:type="dxa"/>
          </w:tcPr>
          <w:p w14:paraId="681880CF" w14:textId="5678FAA8" w:rsidR="00015653" w:rsidRPr="00226AAC" w:rsidRDefault="00015653" w:rsidP="00A05AB9">
            <w:pPr>
              <w:jc w:val="both"/>
              <w:rPr>
                <w:color w:val="000000"/>
              </w:rPr>
            </w:pPr>
            <w:r w:rsidRPr="00226AAC">
              <w:rPr>
                <w:color w:val="000000"/>
              </w:rPr>
              <w:t>1</w:t>
            </w:r>
          </w:p>
        </w:tc>
        <w:tc>
          <w:tcPr>
            <w:tcW w:w="1594" w:type="dxa"/>
          </w:tcPr>
          <w:p w14:paraId="0F127DD6" w14:textId="3D6A4BA2" w:rsidR="00015653" w:rsidRPr="00226AAC" w:rsidRDefault="00015653" w:rsidP="00A05AB9">
            <w:pPr>
              <w:jc w:val="both"/>
              <w:rPr>
                <w:color w:val="000000"/>
              </w:rPr>
            </w:pPr>
            <w:r w:rsidRPr="00226AAC">
              <w:rPr>
                <w:color w:val="000000"/>
              </w:rPr>
              <w:t>840</w:t>
            </w:r>
          </w:p>
        </w:tc>
        <w:tc>
          <w:tcPr>
            <w:tcW w:w="2145" w:type="dxa"/>
          </w:tcPr>
          <w:p w14:paraId="53723F27" w14:textId="77777777" w:rsidR="00015653" w:rsidRPr="00226AAC" w:rsidRDefault="00015653" w:rsidP="00A05AB9">
            <w:pPr>
              <w:jc w:val="both"/>
              <w:rPr>
                <w:color w:val="000000"/>
              </w:rPr>
            </w:pPr>
          </w:p>
        </w:tc>
        <w:tc>
          <w:tcPr>
            <w:tcW w:w="2079" w:type="dxa"/>
          </w:tcPr>
          <w:p w14:paraId="60ED8EC9" w14:textId="77777777" w:rsidR="00015653" w:rsidRPr="00226AAC" w:rsidRDefault="00015653" w:rsidP="00A05AB9">
            <w:pPr>
              <w:jc w:val="both"/>
              <w:rPr>
                <w:color w:val="000000"/>
              </w:rPr>
            </w:pPr>
          </w:p>
        </w:tc>
      </w:tr>
      <w:tr w:rsidR="00015653" w:rsidRPr="00226AAC" w14:paraId="4C3BBFB7" w14:textId="77777777" w:rsidTr="00015653">
        <w:tc>
          <w:tcPr>
            <w:tcW w:w="1070" w:type="dxa"/>
          </w:tcPr>
          <w:p w14:paraId="33D4AA4D" w14:textId="77777777" w:rsidR="00015653" w:rsidRPr="00226AAC" w:rsidRDefault="00015653" w:rsidP="00A05AB9">
            <w:pPr>
              <w:jc w:val="both"/>
              <w:rPr>
                <w:color w:val="000000"/>
              </w:rPr>
            </w:pPr>
          </w:p>
        </w:tc>
        <w:tc>
          <w:tcPr>
            <w:tcW w:w="1594" w:type="dxa"/>
          </w:tcPr>
          <w:p w14:paraId="00961AA7" w14:textId="7A34D39F" w:rsidR="00015653" w:rsidRPr="00226AAC" w:rsidRDefault="00015653" w:rsidP="00A05AB9">
            <w:pPr>
              <w:jc w:val="both"/>
              <w:rPr>
                <w:color w:val="000000"/>
              </w:rPr>
            </w:pPr>
            <w:r w:rsidRPr="00226AAC">
              <w:rPr>
                <w:color w:val="000000"/>
              </w:rPr>
              <w:t>2</w:t>
            </w:r>
          </w:p>
        </w:tc>
        <w:tc>
          <w:tcPr>
            <w:tcW w:w="1594" w:type="dxa"/>
          </w:tcPr>
          <w:p w14:paraId="19892182" w14:textId="31E46529" w:rsidR="00015653" w:rsidRPr="00226AAC" w:rsidRDefault="00015653" w:rsidP="00A05AB9">
            <w:pPr>
              <w:jc w:val="both"/>
              <w:rPr>
                <w:color w:val="000000"/>
              </w:rPr>
            </w:pPr>
            <w:r w:rsidRPr="00226AAC">
              <w:rPr>
                <w:color w:val="000000"/>
              </w:rPr>
              <w:t>978</w:t>
            </w:r>
          </w:p>
        </w:tc>
        <w:tc>
          <w:tcPr>
            <w:tcW w:w="2145" w:type="dxa"/>
          </w:tcPr>
          <w:p w14:paraId="3CD72B7B" w14:textId="77777777" w:rsidR="00015653" w:rsidRPr="00226AAC" w:rsidRDefault="00015653" w:rsidP="00A05AB9">
            <w:pPr>
              <w:jc w:val="both"/>
              <w:rPr>
                <w:color w:val="000000"/>
              </w:rPr>
            </w:pPr>
          </w:p>
        </w:tc>
        <w:tc>
          <w:tcPr>
            <w:tcW w:w="2079" w:type="dxa"/>
          </w:tcPr>
          <w:p w14:paraId="25ABD5F4" w14:textId="77777777" w:rsidR="00015653" w:rsidRPr="00226AAC" w:rsidRDefault="00015653" w:rsidP="00A05AB9">
            <w:pPr>
              <w:jc w:val="both"/>
              <w:rPr>
                <w:color w:val="000000"/>
              </w:rPr>
            </w:pPr>
          </w:p>
        </w:tc>
      </w:tr>
      <w:tr w:rsidR="00015653" w:rsidRPr="00226AAC" w14:paraId="6EFE6905" w14:textId="77777777" w:rsidTr="00015653">
        <w:tc>
          <w:tcPr>
            <w:tcW w:w="1070" w:type="dxa"/>
          </w:tcPr>
          <w:p w14:paraId="4249D070" w14:textId="77777777" w:rsidR="00015653" w:rsidRPr="00226AAC" w:rsidRDefault="00015653" w:rsidP="00A05AB9">
            <w:pPr>
              <w:jc w:val="both"/>
              <w:rPr>
                <w:color w:val="000000"/>
              </w:rPr>
            </w:pPr>
          </w:p>
        </w:tc>
        <w:tc>
          <w:tcPr>
            <w:tcW w:w="1594" w:type="dxa"/>
          </w:tcPr>
          <w:p w14:paraId="24CE1E73" w14:textId="57A77DBC" w:rsidR="00015653" w:rsidRPr="00226AAC" w:rsidRDefault="00015653" w:rsidP="00A05AB9">
            <w:pPr>
              <w:jc w:val="both"/>
              <w:rPr>
                <w:color w:val="000000"/>
              </w:rPr>
            </w:pPr>
            <w:r w:rsidRPr="00226AAC">
              <w:rPr>
                <w:color w:val="000000"/>
              </w:rPr>
              <w:t>3</w:t>
            </w:r>
          </w:p>
        </w:tc>
        <w:tc>
          <w:tcPr>
            <w:tcW w:w="1594" w:type="dxa"/>
          </w:tcPr>
          <w:p w14:paraId="1272D961" w14:textId="2209B189" w:rsidR="00015653" w:rsidRPr="00226AAC" w:rsidRDefault="00015653" w:rsidP="00A05AB9">
            <w:pPr>
              <w:jc w:val="both"/>
              <w:rPr>
                <w:color w:val="000000"/>
              </w:rPr>
            </w:pPr>
            <w:r w:rsidRPr="00226AAC">
              <w:rPr>
                <w:color w:val="000000"/>
              </w:rPr>
              <w:t>643</w:t>
            </w:r>
          </w:p>
        </w:tc>
        <w:tc>
          <w:tcPr>
            <w:tcW w:w="2145" w:type="dxa"/>
          </w:tcPr>
          <w:p w14:paraId="5B0A092C" w14:textId="77777777" w:rsidR="00015653" w:rsidRPr="00226AAC" w:rsidRDefault="00015653" w:rsidP="00A05AB9">
            <w:pPr>
              <w:jc w:val="both"/>
              <w:rPr>
                <w:color w:val="000000"/>
              </w:rPr>
            </w:pPr>
          </w:p>
        </w:tc>
        <w:tc>
          <w:tcPr>
            <w:tcW w:w="2079" w:type="dxa"/>
          </w:tcPr>
          <w:p w14:paraId="2B0EB9E6" w14:textId="77777777" w:rsidR="00015653" w:rsidRPr="00226AAC" w:rsidRDefault="00015653" w:rsidP="00A05AB9">
            <w:pPr>
              <w:jc w:val="both"/>
              <w:rPr>
                <w:color w:val="000000"/>
              </w:rPr>
            </w:pPr>
          </w:p>
        </w:tc>
      </w:tr>
      <w:tr w:rsidR="00015653" w:rsidRPr="00226AAC" w14:paraId="05152EBD" w14:textId="77777777" w:rsidTr="00015653">
        <w:tc>
          <w:tcPr>
            <w:tcW w:w="1070" w:type="dxa"/>
          </w:tcPr>
          <w:p w14:paraId="393528BB" w14:textId="77777777" w:rsidR="00015653" w:rsidRPr="00226AAC" w:rsidRDefault="00015653" w:rsidP="00A05AB9">
            <w:pPr>
              <w:jc w:val="both"/>
              <w:rPr>
                <w:color w:val="000000"/>
              </w:rPr>
            </w:pPr>
          </w:p>
        </w:tc>
        <w:tc>
          <w:tcPr>
            <w:tcW w:w="1594" w:type="dxa"/>
          </w:tcPr>
          <w:p w14:paraId="47685CAF" w14:textId="4F8F829E" w:rsidR="00015653" w:rsidRPr="00226AAC" w:rsidRDefault="00015653" w:rsidP="00A05AB9">
            <w:pPr>
              <w:jc w:val="both"/>
              <w:rPr>
                <w:color w:val="000000"/>
              </w:rPr>
            </w:pPr>
            <w:r w:rsidRPr="00226AAC">
              <w:rPr>
                <w:color w:val="000000"/>
              </w:rPr>
              <w:t>4</w:t>
            </w:r>
          </w:p>
        </w:tc>
        <w:tc>
          <w:tcPr>
            <w:tcW w:w="1594" w:type="dxa"/>
          </w:tcPr>
          <w:p w14:paraId="09B87BBF" w14:textId="68EC8DDD" w:rsidR="00015653" w:rsidRPr="00226AAC" w:rsidRDefault="00015653" w:rsidP="00A05AB9">
            <w:pPr>
              <w:jc w:val="both"/>
              <w:rPr>
                <w:color w:val="000000"/>
              </w:rPr>
            </w:pPr>
            <w:r w:rsidRPr="00226AAC">
              <w:rPr>
                <w:color w:val="000000"/>
              </w:rPr>
              <w:t>946</w:t>
            </w:r>
          </w:p>
        </w:tc>
        <w:tc>
          <w:tcPr>
            <w:tcW w:w="2145" w:type="dxa"/>
          </w:tcPr>
          <w:p w14:paraId="056FFD85" w14:textId="77777777" w:rsidR="00015653" w:rsidRPr="00226AAC" w:rsidRDefault="00015653" w:rsidP="00A05AB9">
            <w:pPr>
              <w:jc w:val="both"/>
              <w:rPr>
                <w:color w:val="000000"/>
              </w:rPr>
            </w:pPr>
          </w:p>
        </w:tc>
        <w:tc>
          <w:tcPr>
            <w:tcW w:w="2079" w:type="dxa"/>
          </w:tcPr>
          <w:p w14:paraId="345D9475" w14:textId="77777777" w:rsidR="00015653" w:rsidRPr="00226AAC" w:rsidRDefault="00015653" w:rsidP="00A05AB9">
            <w:pPr>
              <w:jc w:val="both"/>
              <w:rPr>
                <w:color w:val="000000"/>
              </w:rPr>
            </w:pPr>
          </w:p>
        </w:tc>
      </w:tr>
      <w:tr w:rsidR="00015653" w:rsidRPr="00226AAC" w14:paraId="3363C23D" w14:textId="77777777" w:rsidTr="00015653">
        <w:tc>
          <w:tcPr>
            <w:tcW w:w="1070" w:type="dxa"/>
            <w:tcBorders>
              <w:bottom w:val="single" w:sz="12" w:space="0" w:color="auto"/>
            </w:tcBorders>
          </w:tcPr>
          <w:p w14:paraId="2E76C62B" w14:textId="77777777" w:rsidR="00015653" w:rsidRPr="00226AAC" w:rsidRDefault="00015653" w:rsidP="00A05AB9">
            <w:pPr>
              <w:jc w:val="both"/>
              <w:rPr>
                <w:color w:val="000000"/>
              </w:rPr>
            </w:pPr>
          </w:p>
        </w:tc>
        <w:tc>
          <w:tcPr>
            <w:tcW w:w="1594" w:type="dxa"/>
            <w:tcBorders>
              <w:bottom w:val="single" w:sz="12" w:space="0" w:color="auto"/>
            </w:tcBorders>
          </w:tcPr>
          <w:p w14:paraId="1D9D387D" w14:textId="4F92C1C3" w:rsidR="00015653" w:rsidRPr="00226AAC" w:rsidRDefault="00015653" w:rsidP="00A05AB9">
            <w:pPr>
              <w:jc w:val="both"/>
              <w:rPr>
                <w:color w:val="000000"/>
              </w:rPr>
            </w:pPr>
            <w:r w:rsidRPr="00226AAC">
              <w:rPr>
                <w:color w:val="000000"/>
              </w:rPr>
              <w:t>5</w:t>
            </w:r>
          </w:p>
        </w:tc>
        <w:tc>
          <w:tcPr>
            <w:tcW w:w="1594" w:type="dxa"/>
            <w:tcBorders>
              <w:bottom w:val="single" w:sz="12" w:space="0" w:color="auto"/>
            </w:tcBorders>
          </w:tcPr>
          <w:p w14:paraId="338CD739" w14:textId="560B40DC" w:rsidR="00015653" w:rsidRPr="00226AAC" w:rsidRDefault="00015653" w:rsidP="00A05AB9">
            <w:pPr>
              <w:jc w:val="both"/>
              <w:rPr>
                <w:color w:val="000000"/>
              </w:rPr>
            </w:pPr>
            <w:r w:rsidRPr="00226AAC">
              <w:rPr>
                <w:color w:val="000000"/>
              </w:rPr>
              <w:t>980</w:t>
            </w:r>
          </w:p>
        </w:tc>
        <w:tc>
          <w:tcPr>
            <w:tcW w:w="2145" w:type="dxa"/>
            <w:tcBorders>
              <w:bottom w:val="single" w:sz="12" w:space="0" w:color="auto"/>
            </w:tcBorders>
          </w:tcPr>
          <w:p w14:paraId="3D2967F2" w14:textId="77777777" w:rsidR="00015653" w:rsidRPr="00226AAC" w:rsidRDefault="00015653" w:rsidP="00A05AB9">
            <w:pPr>
              <w:jc w:val="both"/>
              <w:rPr>
                <w:color w:val="000000"/>
              </w:rPr>
            </w:pPr>
          </w:p>
        </w:tc>
        <w:tc>
          <w:tcPr>
            <w:tcW w:w="2079" w:type="dxa"/>
            <w:tcBorders>
              <w:bottom w:val="single" w:sz="12" w:space="0" w:color="auto"/>
            </w:tcBorders>
          </w:tcPr>
          <w:p w14:paraId="78857844" w14:textId="77777777" w:rsidR="00015653" w:rsidRPr="00226AAC" w:rsidRDefault="00015653" w:rsidP="00A05AB9">
            <w:pPr>
              <w:jc w:val="both"/>
              <w:rPr>
                <w:color w:val="000000"/>
              </w:rPr>
            </w:pPr>
          </w:p>
        </w:tc>
      </w:tr>
    </w:tbl>
    <w:p w14:paraId="395D1E02" w14:textId="77777777" w:rsidR="00635C3D" w:rsidRPr="00226AAC" w:rsidRDefault="00635C3D" w:rsidP="00A05AB9">
      <w:pPr>
        <w:jc w:val="both"/>
        <w:rPr>
          <w:color w:val="0000FF"/>
          <w:sz w:val="16"/>
          <w:szCs w:val="16"/>
        </w:rPr>
      </w:pPr>
    </w:p>
    <w:p w14:paraId="445516FB" w14:textId="77777777" w:rsidR="00635C3D" w:rsidRPr="00226AAC" w:rsidRDefault="00635C3D" w:rsidP="00A05AB9">
      <w:pPr>
        <w:jc w:val="both"/>
        <w:rPr>
          <w:color w:val="0000FF"/>
          <w:sz w:val="16"/>
          <w:szCs w:val="16"/>
        </w:rPr>
      </w:pPr>
    </w:p>
    <w:p w14:paraId="0F5F7660" w14:textId="77777777" w:rsidR="00635C3D" w:rsidRPr="00226AAC" w:rsidRDefault="00635C3D" w:rsidP="00A05AB9">
      <w:pPr>
        <w:ind w:firstLine="567"/>
        <w:jc w:val="both"/>
        <w:rPr>
          <w:color w:val="000000"/>
        </w:rPr>
      </w:pPr>
      <w:r w:rsidRPr="00226AAC">
        <w:rPr>
          <w:color w:val="000000"/>
        </w:rPr>
        <w:t>Executor and telephone number ____________________________</w:t>
      </w:r>
    </w:p>
    <w:p w14:paraId="5C4CF686" w14:textId="77777777" w:rsidR="00635C3D" w:rsidRPr="00226AAC" w:rsidRDefault="00635C3D" w:rsidP="00A05AB9">
      <w:pPr>
        <w:ind w:firstLine="567"/>
        <w:jc w:val="both"/>
        <w:rPr>
          <w:color w:val="000000"/>
        </w:rPr>
      </w:pPr>
      <w:r w:rsidRPr="00226AAC">
        <w:rPr>
          <w:color w:val="000000"/>
        </w:rPr>
        <w:t>__________________________________________________________________</w:t>
      </w:r>
    </w:p>
    <w:p w14:paraId="0F9A4E9F" w14:textId="77777777" w:rsidR="00635C3D" w:rsidRPr="00226AAC" w:rsidRDefault="00635C3D" w:rsidP="00A05AB9">
      <w:pPr>
        <w:ind w:firstLine="567"/>
        <w:jc w:val="both"/>
        <w:rPr>
          <w:color w:val="000000"/>
          <w:sz w:val="20"/>
          <w:szCs w:val="20"/>
        </w:rPr>
      </w:pPr>
      <w:r w:rsidRPr="00226AAC">
        <w:rPr>
          <w:color w:val="000000"/>
          <w:sz w:val="20"/>
        </w:rPr>
        <w:t xml:space="preserve">NOTE: The report </w:t>
      </w:r>
      <w:r w:rsidR="005774FD" w:rsidRPr="00226AAC">
        <w:rPr>
          <w:color w:val="000000"/>
          <w:sz w:val="20"/>
          <w:szCs w:val="20"/>
        </w:rPr>
        <w:t xml:space="preserve">is compiled </w:t>
      </w:r>
      <w:r w:rsidRPr="00226AAC">
        <w:rPr>
          <w:color w:val="000000"/>
          <w:sz w:val="20"/>
        </w:rPr>
        <w:t>in accordance with:</w:t>
      </w:r>
    </w:p>
    <w:p w14:paraId="2DC6D85E" w14:textId="533BB9A7" w:rsidR="00635C3D" w:rsidRPr="00226AAC" w:rsidRDefault="00635C3D" w:rsidP="00A05AB9">
      <w:pPr>
        <w:ind w:left="567"/>
        <w:jc w:val="both"/>
        <w:rPr>
          <w:color w:val="000000"/>
          <w:sz w:val="20"/>
          <w:szCs w:val="20"/>
        </w:rPr>
      </w:pPr>
      <w:r w:rsidRPr="00226AAC">
        <w:rPr>
          <w:color w:val="000000"/>
          <w:sz w:val="20"/>
        </w:rPr>
        <w:t xml:space="preserve">             1. Instruction on the </w:t>
      </w:r>
      <w:r w:rsidR="003638EF">
        <w:rPr>
          <w:color w:val="000000"/>
          <w:sz w:val="20"/>
        </w:rPr>
        <w:t>reporting</w:t>
      </w:r>
      <w:r w:rsidRPr="00226AAC">
        <w:rPr>
          <w:color w:val="000000"/>
          <w:sz w:val="20"/>
        </w:rPr>
        <w:t xml:space="preserve"> of certain foreign exchange operations by </w:t>
      </w:r>
      <w:r w:rsidR="007E5B5D">
        <w:rPr>
          <w:color w:val="000000"/>
          <w:sz w:val="20"/>
        </w:rPr>
        <w:t>licenced</w:t>
      </w:r>
      <w:r w:rsidRPr="00226AAC">
        <w:rPr>
          <w:color w:val="000000"/>
          <w:sz w:val="20"/>
        </w:rPr>
        <w:t xml:space="preserve"> banks, Annex </w:t>
      </w:r>
      <w:r w:rsidR="003055B9">
        <w:rPr>
          <w:color w:val="000000"/>
          <w:sz w:val="20"/>
        </w:rPr>
        <w:t xml:space="preserve">No </w:t>
      </w:r>
      <w:r w:rsidRPr="00226AAC">
        <w:rPr>
          <w:color w:val="000000"/>
          <w:sz w:val="20"/>
        </w:rPr>
        <w:t xml:space="preserve">11 </w:t>
      </w:r>
    </w:p>
    <w:p w14:paraId="4067673D" w14:textId="64859C09" w:rsidR="00635C3D" w:rsidRPr="00226AAC" w:rsidRDefault="00635C3D" w:rsidP="00A05AB9">
      <w:pPr>
        <w:ind w:left="567"/>
        <w:jc w:val="both"/>
        <w:rPr>
          <w:color w:val="000000"/>
          <w:sz w:val="20"/>
          <w:szCs w:val="20"/>
        </w:rPr>
      </w:pPr>
      <w:r w:rsidRPr="00226AAC">
        <w:rPr>
          <w:color w:val="000000"/>
          <w:sz w:val="20"/>
        </w:rPr>
        <w:t xml:space="preserve">             (Decision of the A</w:t>
      </w:r>
      <w:r w:rsidR="00015653">
        <w:rPr>
          <w:color w:val="000000"/>
          <w:sz w:val="20"/>
        </w:rPr>
        <w:t>C</w:t>
      </w:r>
      <w:r w:rsidRPr="00226AAC">
        <w:rPr>
          <w:color w:val="000000"/>
          <w:sz w:val="20"/>
        </w:rPr>
        <w:t xml:space="preserve"> of the NBM </w:t>
      </w:r>
      <w:r w:rsidR="003055B9">
        <w:rPr>
          <w:color w:val="000000"/>
          <w:sz w:val="20"/>
        </w:rPr>
        <w:t xml:space="preserve">No </w:t>
      </w:r>
      <w:r w:rsidRPr="00226AAC">
        <w:rPr>
          <w:color w:val="000000"/>
          <w:sz w:val="20"/>
        </w:rPr>
        <w:t xml:space="preserve">11 of 22 January 2009, Official Monitor of the Republic of Moldova, 2009, </w:t>
      </w:r>
      <w:r w:rsidR="003055B9">
        <w:rPr>
          <w:color w:val="000000"/>
          <w:sz w:val="20"/>
        </w:rPr>
        <w:t xml:space="preserve">No </w:t>
      </w:r>
      <w:r w:rsidRPr="00226AAC">
        <w:rPr>
          <w:color w:val="000000"/>
          <w:sz w:val="20"/>
        </w:rPr>
        <w:t>47-48, Article 178)</w:t>
      </w:r>
    </w:p>
    <w:p w14:paraId="59F067E0" w14:textId="77777777" w:rsidR="00635C3D" w:rsidRPr="00226AAC" w:rsidRDefault="00635C3D" w:rsidP="00A05AB9">
      <w:pPr>
        <w:jc w:val="both"/>
        <w:rPr>
          <w:color w:val="000000"/>
          <w:sz w:val="20"/>
          <w:szCs w:val="20"/>
        </w:rPr>
      </w:pPr>
    </w:p>
    <w:p w14:paraId="76CDD89C" w14:textId="77777777" w:rsidR="00635C3D" w:rsidRDefault="00635C3D" w:rsidP="00A05AB9">
      <w:pPr>
        <w:jc w:val="both"/>
        <w:rPr>
          <w:color w:val="000000"/>
          <w:sz w:val="20"/>
          <w:szCs w:val="20"/>
        </w:rPr>
      </w:pPr>
    </w:p>
    <w:p w14:paraId="5ACF5E02" w14:textId="77777777" w:rsidR="006D03E7" w:rsidRDefault="006D03E7" w:rsidP="00A05AB9">
      <w:pPr>
        <w:jc w:val="both"/>
        <w:rPr>
          <w:color w:val="000000"/>
          <w:sz w:val="20"/>
          <w:szCs w:val="20"/>
        </w:rPr>
      </w:pPr>
    </w:p>
    <w:p w14:paraId="6DBDBA90" w14:textId="77777777" w:rsidR="006D03E7" w:rsidRDefault="006D03E7" w:rsidP="00A05AB9">
      <w:pPr>
        <w:jc w:val="both"/>
        <w:rPr>
          <w:color w:val="000000"/>
          <w:sz w:val="20"/>
          <w:szCs w:val="20"/>
        </w:rPr>
      </w:pPr>
    </w:p>
    <w:p w14:paraId="1AB7EA4A" w14:textId="77777777" w:rsidR="006D03E7" w:rsidRDefault="006D03E7" w:rsidP="00A05AB9">
      <w:pPr>
        <w:jc w:val="both"/>
        <w:rPr>
          <w:color w:val="000000"/>
          <w:sz w:val="20"/>
          <w:szCs w:val="20"/>
        </w:rPr>
      </w:pPr>
    </w:p>
    <w:p w14:paraId="54B84203" w14:textId="77777777" w:rsidR="006D03E7" w:rsidRDefault="006D03E7" w:rsidP="00A05AB9">
      <w:pPr>
        <w:jc w:val="both"/>
        <w:rPr>
          <w:color w:val="000000"/>
          <w:sz w:val="20"/>
          <w:szCs w:val="20"/>
        </w:rPr>
      </w:pPr>
    </w:p>
    <w:p w14:paraId="36732A73" w14:textId="77777777" w:rsidR="006D03E7" w:rsidRDefault="006D03E7" w:rsidP="00A05AB9">
      <w:pPr>
        <w:jc w:val="both"/>
        <w:rPr>
          <w:color w:val="000000"/>
          <w:sz w:val="20"/>
          <w:szCs w:val="20"/>
        </w:rPr>
      </w:pPr>
    </w:p>
    <w:p w14:paraId="06B84FEE" w14:textId="77777777" w:rsidR="006D03E7" w:rsidRDefault="006D03E7" w:rsidP="00A05AB9">
      <w:pPr>
        <w:jc w:val="both"/>
        <w:rPr>
          <w:color w:val="000000"/>
          <w:sz w:val="20"/>
          <w:szCs w:val="20"/>
        </w:rPr>
      </w:pPr>
    </w:p>
    <w:p w14:paraId="746E4F49" w14:textId="77777777" w:rsidR="006D03E7" w:rsidRDefault="006D03E7" w:rsidP="00A05AB9">
      <w:pPr>
        <w:jc w:val="both"/>
        <w:rPr>
          <w:color w:val="000000"/>
          <w:sz w:val="20"/>
          <w:szCs w:val="20"/>
        </w:rPr>
      </w:pPr>
    </w:p>
    <w:p w14:paraId="4CA33F5E" w14:textId="77777777" w:rsidR="006D03E7" w:rsidRDefault="006D03E7" w:rsidP="00A05AB9">
      <w:pPr>
        <w:jc w:val="both"/>
        <w:rPr>
          <w:color w:val="000000"/>
          <w:sz w:val="20"/>
          <w:szCs w:val="20"/>
        </w:rPr>
      </w:pPr>
    </w:p>
    <w:p w14:paraId="2644A429" w14:textId="77777777" w:rsidR="006D03E7" w:rsidRDefault="006D03E7" w:rsidP="00A05AB9">
      <w:pPr>
        <w:jc w:val="both"/>
        <w:rPr>
          <w:color w:val="000000"/>
          <w:sz w:val="20"/>
          <w:szCs w:val="20"/>
        </w:rPr>
      </w:pPr>
    </w:p>
    <w:p w14:paraId="569F74C5" w14:textId="77777777" w:rsidR="006D03E7" w:rsidRDefault="006D03E7" w:rsidP="00A05AB9">
      <w:pPr>
        <w:jc w:val="both"/>
        <w:rPr>
          <w:color w:val="000000"/>
          <w:sz w:val="20"/>
          <w:szCs w:val="20"/>
        </w:rPr>
      </w:pPr>
    </w:p>
    <w:p w14:paraId="0F05F534" w14:textId="77777777" w:rsidR="006D03E7" w:rsidRDefault="006D03E7" w:rsidP="00A05AB9">
      <w:pPr>
        <w:jc w:val="both"/>
        <w:rPr>
          <w:color w:val="000000"/>
          <w:sz w:val="20"/>
          <w:szCs w:val="20"/>
        </w:rPr>
      </w:pPr>
    </w:p>
    <w:p w14:paraId="7733FD50" w14:textId="77777777" w:rsidR="006D03E7" w:rsidRDefault="006D03E7" w:rsidP="00A05AB9">
      <w:pPr>
        <w:jc w:val="both"/>
        <w:rPr>
          <w:color w:val="000000"/>
          <w:sz w:val="20"/>
          <w:szCs w:val="20"/>
        </w:rPr>
      </w:pPr>
    </w:p>
    <w:p w14:paraId="61993B62" w14:textId="77777777" w:rsidR="006D03E7" w:rsidRDefault="006D03E7" w:rsidP="00A05AB9">
      <w:pPr>
        <w:jc w:val="both"/>
        <w:rPr>
          <w:color w:val="000000"/>
          <w:sz w:val="20"/>
          <w:szCs w:val="20"/>
        </w:rPr>
      </w:pPr>
    </w:p>
    <w:p w14:paraId="561E4180" w14:textId="77777777" w:rsidR="006D03E7" w:rsidRDefault="006D03E7" w:rsidP="00A05AB9">
      <w:pPr>
        <w:jc w:val="both"/>
        <w:rPr>
          <w:color w:val="000000"/>
          <w:sz w:val="20"/>
          <w:szCs w:val="20"/>
        </w:rPr>
      </w:pPr>
    </w:p>
    <w:p w14:paraId="1AF22BF0" w14:textId="77777777" w:rsidR="00F37038" w:rsidRDefault="00F37038" w:rsidP="00A05AB9">
      <w:pPr>
        <w:jc w:val="both"/>
        <w:rPr>
          <w:color w:val="000000"/>
          <w:sz w:val="20"/>
          <w:szCs w:val="20"/>
        </w:rPr>
      </w:pPr>
    </w:p>
    <w:p w14:paraId="2A5A2464" w14:textId="77777777" w:rsidR="006D03E7" w:rsidRPr="00226AAC" w:rsidRDefault="006D03E7" w:rsidP="00A05AB9">
      <w:pPr>
        <w:jc w:val="both"/>
        <w:rPr>
          <w:color w:val="000000"/>
          <w:sz w:val="20"/>
          <w:szCs w:val="20"/>
        </w:rPr>
      </w:pPr>
    </w:p>
    <w:p w14:paraId="436E95B5" w14:textId="19B57F4D" w:rsidR="00635C3D" w:rsidRPr="00226AAC" w:rsidRDefault="00635C3D" w:rsidP="00646478">
      <w:pPr>
        <w:jc w:val="center"/>
        <w:rPr>
          <w:b/>
        </w:rPr>
      </w:pPr>
      <w:r w:rsidRPr="00226AAC">
        <w:rPr>
          <w:b/>
        </w:rPr>
        <w:lastRenderedPageBreak/>
        <w:t>The procedure of compiling</w:t>
      </w:r>
      <w:r w:rsidR="009E0D97">
        <w:rPr>
          <w:b/>
        </w:rPr>
        <w:t xml:space="preserve"> </w:t>
      </w:r>
      <w:r w:rsidRPr="00226AAC">
        <w:rPr>
          <w:b/>
        </w:rPr>
        <w:t>the report</w:t>
      </w:r>
      <w:r w:rsidR="009E0D97">
        <w:rPr>
          <w:b/>
        </w:rPr>
        <w:br/>
      </w:r>
      <w:r w:rsidR="007D0E26">
        <w:rPr>
          <w:b/>
        </w:rPr>
        <w:t>“</w:t>
      </w:r>
      <w:r w:rsidR="007D0E26" w:rsidRPr="00015653">
        <w:rPr>
          <w:b/>
          <w:color w:val="000000"/>
        </w:rPr>
        <w:t xml:space="preserve">Average bid rates and average ask rates of the major foreign currencies of the foreign exchange activity in cash with natural persons of the licenced </w:t>
      </w:r>
      <w:r w:rsidR="007D0E26" w:rsidRPr="00226AAC">
        <w:rPr>
          <w:b/>
          <w:color w:val="000000"/>
        </w:rPr>
        <w:t>bank</w:t>
      </w:r>
      <w:r w:rsidR="007D0E26">
        <w:rPr>
          <w:b/>
        </w:rPr>
        <w:t>”</w:t>
      </w:r>
    </w:p>
    <w:p w14:paraId="047228E8" w14:textId="77777777" w:rsidR="00635C3D" w:rsidRPr="00226AAC" w:rsidRDefault="00635C3D" w:rsidP="00A05AB9">
      <w:pPr>
        <w:ind w:firstLine="567"/>
        <w:jc w:val="both"/>
      </w:pPr>
    </w:p>
    <w:p w14:paraId="26FEA756" w14:textId="354E19A1" w:rsidR="003809F7" w:rsidRDefault="00635C3D" w:rsidP="00A05AB9">
      <w:pPr>
        <w:tabs>
          <w:tab w:val="left" w:pos="1134"/>
        </w:tabs>
        <w:ind w:firstLine="567"/>
        <w:jc w:val="both"/>
      </w:pPr>
      <w:r w:rsidRPr="00226AAC">
        <w:t xml:space="preserve">1. The report shall reflect information on the average bid rates and average ask </w:t>
      </w:r>
      <w:r w:rsidR="007D0E26">
        <w:t xml:space="preserve">related to </w:t>
      </w:r>
      <w:r w:rsidR="007D0E26" w:rsidRPr="007D0E26">
        <w:t>foreign exchange activity in cash with natural persons</w:t>
      </w:r>
      <w:r w:rsidR="007D0E26">
        <w:t>,</w:t>
      </w:r>
      <w:r w:rsidR="007D0E26" w:rsidRPr="007D0E26">
        <w:t xml:space="preserve"> </w:t>
      </w:r>
      <w:r w:rsidRPr="00226AAC">
        <w:t xml:space="preserve">calculated by the </w:t>
      </w:r>
      <w:r w:rsidR="007E5B5D">
        <w:t>licenced</w:t>
      </w:r>
      <w:r w:rsidRPr="00226AAC">
        <w:t xml:space="preserve"> bank for the </w:t>
      </w:r>
      <w:r w:rsidR="003638EF">
        <w:t>reporting</w:t>
      </w:r>
      <w:r w:rsidRPr="00226AAC">
        <w:t xml:space="preserve"> day for the major foreign currencies</w:t>
      </w:r>
      <w:r w:rsidR="007D0E26">
        <w:t>, indicated in item 2.</w:t>
      </w:r>
    </w:p>
    <w:p w14:paraId="231FE5D6" w14:textId="77777777" w:rsidR="007D0E26" w:rsidRPr="00226AAC" w:rsidRDefault="007D0E26" w:rsidP="00A05AB9">
      <w:pPr>
        <w:tabs>
          <w:tab w:val="left" w:pos="1134"/>
        </w:tabs>
        <w:ind w:firstLine="567"/>
        <w:jc w:val="both"/>
      </w:pPr>
    </w:p>
    <w:p w14:paraId="7B2FDC44" w14:textId="7914B83D" w:rsidR="00635C3D" w:rsidRPr="00226AAC" w:rsidRDefault="00635C3D" w:rsidP="00A05AB9">
      <w:pPr>
        <w:tabs>
          <w:tab w:val="left" w:pos="1134"/>
        </w:tabs>
        <w:ind w:firstLine="567"/>
        <w:jc w:val="both"/>
        <w:rPr>
          <w:color w:val="000000"/>
        </w:rPr>
      </w:pPr>
      <w:r w:rsidRPr="00226AAC">
        <w:rPr>
          <w:color w:val="000000"/>
        </w:rPr>
        <w:t xml:space="preserve">2. </w:t>
      </w:r>
      <w:r w:rsidR="007D0E26" w:rsidRPr="007D0E26">
        <w:rPr>
          <w:color w:val="000000"/>
        </w:rPr>
        <w:t>Average bid and average ask rates are calculated by the licensed bank for the following foreign currencies: the US Dollar, the Euro, the Russian Rouble, the Romanian Leu and the Ukrainian Hryvnia.</w:t>
      </w:r>
      <w:r w:rsidRPr="00226AAC">
        <w:rPr>
          <w:color w:val="000000"/>
        </w:rPr>
        <w:t xml:space="preserve"> </w:t>
      </w:r>
    </w:p>
    <w:p w14:paraId="76221EDA" w14:textId="2E7AC531" w:rsidR="00635C3D" w:rsidRPr="00226AAC" w:rsidRDefault="00635C3D" w:rsidP="00A05AB9">
      <w:pPr>
        <w:tabs>
          <w:tab w:val="left" w:pos="1134"/>
        </w:tabs>
        <w:ind w:firstLine="567"/>
        <w:jc w:val="both"/>
      </w:pPr>
      <w:r w:rsidRPr="00226AAC">
        <w:t xml:space="preserve">3. </w:t>
      </w:r>
      <w:r w:rsidR="008E6F2B" w:rsidRPr="008E6F2B">
        <w:t>This information shall be indicated separately for the foreign exchange bureaux of the licenced bank and for the foreign exchange machines of the licenced bank</w:t>
      </w:r>
      <w:r w:rsidRPr="00226AAC">
        <w:t xml:space="preserve">. </w:t>
      </w:r>
    </w:p>
    <w:p w14:paraId="16067EAB" w14:textId="77777777" w:rsidR="003809F7" w:rsidRPr="00226AAC" w:rsidRDefault="003809F7" w:rsidP="00A05AB9">
      <w:pPr>
        <w:tabs>
          <w:tab w:val="left" w:pos="1134"/>
        </w:tabs>
        <w:ind w:firstLine="567"/>
        <w:jc w:val="both"/>
      </w:pPr>
    </w:p>
    <w:p w14:paraId="12362823" w14:textId="103A06CA" w:rsidR="00635C3D" w:rsidRPr="00226AAC" w:rsidRDefault="00635C3D" w:rsidP="00A05AB9">
      <w:pPr>
        <w:tabs>
          <w:tab w:val="left" w:pos="1134"/>
        </w:tabs>
        <w:ind w:firstLine="567"/>
        <w:jc w:val="both"/>
      </w:pPr>
      <w:r w:rsidRPr="00226AAC">
        <w:t xml:space="preserve">4. </w:t>
      </w:r>
      <w:r w:rsidR="008E6F2B">
        <w:t xml:space="preserve"> The report shall be drawn up on the basis of the data from the provisions on bid and ask rates for performing foreign exchange operations in cash with individuals for the </w:t>
      </w:r>
      <w:r w:rsidR="003638EF">
        <w:t>reporting</w:t>
      </w:r>
      <w:r w:rsidR="008E6F2B">
        <w:t xml:space="preserve"> day</w:t>
      </w:r>
      <w:r w:rsidRPr="00226AAC">
        <w:t>.</w:t>
      </w:r>
    </w:p>
    <w:p w14:paraId="42AE7B2A" w14:textId="77777777" w:rsidR="003809F7" w:rsidRPr="00226AAC" w:rsidRDefault="003809F7" w:rsidP="00A05AB9">
      <w:pPr>
        <w:tabs>
          <w:tab w:val="left" w:pos="1134"/>
        </w:tabs>
        <w:ind w:firstLine="567"/>
        <w:jc w:val="both"/>
      </w:pPr>
    </w:p>
    <w:p w14:paraId="6F3B49D3" w14:textId="1D2329EF" w:rsidR="008E6F2B" w:rsidRDefault="00635C3D" w:rsidP="00A05AB9">
      <w:pPr>
        <w:tabs>
          <w:tab w:val="left" w:pos="1134"/>
        </w:tabs>
        <w:ind w:firstLine="567"/>
        <w:jc w:val="both"/>
      </w:pPr>
      <w:r w:rsidRPr="00226AAC">
        <w:t xml:space="preserve">5. </w:t>
      </w:r>
      <w:r w:rsidR="008E6F2B">
        <w:t xml:space="preserve">The report shall be presented twice during the </w:t>
      </w:r>
      <w:r w:rsidR="003638EF">
        <w:t>reporting</w:t>
      </w:r>
      <w:r w:rsidR="008E6F2B">
        <w:t xml:space="preserve"> day as follows:</w:t>
      </w:r>
    </w:p>
    <w:p w14:paraId="508C16AB" w14:textId="690C724A" w:rsidR="008E6F2B" w:rsidRDefault="008E6F2B" w:rsidP="00A05AB9">
      <w:pPr>
        <w:tabs>
          <w:tab w:val="left" w:pos="1134"/>
        </w:tabs>
        <w:ind w:firstLine="567"/>
        <w:jc w:val="both"/>
      </w:pPr>
      <w:r>
        <w:t xml:space="preserve">a) the first report shall include the information on the average rates calculated on the basis of the bid and ask rates established for the commencement of foreign exchange activity with natural persons on the </w:t>
      </w:r>
      <w:r w:rsidR="003638EF">
        <w:t>reporting</w:t>
      </w:r>
      <w:r>
        <w:t xml:space="preserve"> day,</w:t>
      </w:r>
    </w:p>
    <w:p w14:paraId="3A2B0AED" w14:textId="294E7112" w:rsidR="003809F7" w:rsidRDefault="008E6F2B" w:rsidP="00A05AB9">
      <w:pPr>
        <w:tabs>
          <w:tab w:val="left" w:pos="1134"/>
        </w:tabs>
        <w:ind w:firstLine="567"/>
        <w:jc w:val="both"/>
      </w:pPr>
      <w:r>
        <w:t>b) the second report shall include information on the average rates calculated on the basis of the bid and ask rates changed during the working hours. If the licenced bank does not change the bid and ask rates during the working hours, the average bid and ask rates included in the first report shall be included in the report.</w:t>
      </w:r>
    </w:p>
    <w:p w14:paraId="139AD297" w14:textId="77777777" w:rsidR="008E6F2B" w:rsidRPr="00226AAC" w:rsidRDefault="008E6F2B" w:rsidP="00A05AB9">
      <w:pPr>
        <w:tabs>
          <w:tab w:val="left" w:pos="1134"/>
        </w:tabs>
        <w:ind w:firstLine="567"/>
        <w:jc w:val="both"/>
      </w:pPr>
    </w:p>
    <w:p w14:paraId="181601D6" w14:textId="1D897121" w:rsidR="00665552" w:rsidRDefault="00635C3D" w:rsidP="00A05AB9">
      <w:pPr>
        <w:tabs>
          <w:tab w:val="left" w:pos="1134"/>
        </w:tabs>
        <w:ind w:firstLine="567"/>
        <w:jc w:val="both"/>
      </w:pPr>
      <w:r w:rsidRPr="00226AAC">
        <w:t xml:space="preserve">6. </w:t>
      </w:r>
      <w:r w:rsidR="00665552">
        <w:t xml:space="preserve">The average bid rate shall be calculated for each foreign currency as the arithmetic average of the bid rates of the respective currency established for the </w:t>
      </w:r>
      <w:r w:rsidR="003638EF">
        <w:t>reporting</w:t>
      </w:r>
      <w:r w:rsidR="00665552">
        <w:t xml:space="preserve"> day, for the purpose of carrying out foreign exchange operations in cash with natural persons:</w:t>
      </w:r>
    </w:p>
    <w:p w14:paraId="1F5138B3" w14:textId="56782284" w:rsidR="00665552" w:rsidRDefault="00665552" w:rsidP="00A05AB9">
      <w:pPr>
        <w:tabs>
          <w:tab w:val="left" w:pos="1134"/>
        </w:tabs>
        <w:ind w:firstLine="567"/>
        <w:jc w:val="both"/>
      </w:pPr>
      <w:r>
        <w:t>a) through foreign exchange bureaux of the licenced bank (Chapter 1),</w:t>
      </w:r>
    </w:p>
    <w:p w14:paraId="09F8E939" w14:textId="4EC3A1A0" w:rsidR="00665552" w:rsidRDefault="00665552" w:rsidP="00A05AB9">
      <w:pPr>
        <w:tabs>
          <w:tab w:val="left" w:pos="1134"/>
        </w:tabs>
        <w:ind w:firstLine="567"/>
        <w:jc w:val="both"/>
      </w:pPr>
      <w:r>
        <w:t>b) through foreign exchange machines of the licenced bank (Chapter 2).</w:t>
      </w:r>
    </w:p>
    <w:p w14:paraId="2D17DA0B" w14:textId="77777777" w:rsidR="00665552" w:rsidRDefault="00665552" w:rsidP="00A05AB9">
      <w:pPr>
        <w:tabs>
          <w:tab w:val="left" w:pos="1134"/>
        </w:tabs>
        <w:ind w:firstLine="567"/>
        <w:jc w:val="both"/>
      </w:pPr>
    </w:p>
    <w:p w14:paraId="0714A387" w14:textId="3CC5B636" w:rsidR="00665552" w:rsidRDefault="00665552" w:rsidP="00A05AB9">
      <w:pPr>
        <w:tabs>
          <w:tab w:val="left" w:pos="1134"/>
        </w:tabs>
        <w:ind w:firstLine="567"/>
        <w:jc w:val="both"/>
      </w:pPr>
      <w:r>
        <w:t xml:space="preserve">7. The average ask rate shall be calculated for each foreign currency as the arithmetic average of the ask rates of the respective currency established for the </w:t>
      </w:r>
      <w:r w:rsidR="003638EF">
        <w:t>reporting</w:t>
      </w:r>
      <w:r>
        <w:t xml:space="preserve"> day, for the purpose of carrying out foreign exchange operations in cash with natural persons:</w:t>
      </w:r>
    </w:p>
    <w:p w14:paraId="3DD2291E" w14:textId="414FE3CF" w:rsidR="00665552" w:rsidRDefault="00665552" w:rsidP="00A05AB9">
      <w:pPr>
        <w:tabs>
          <w:tab w:val="left" w:pos="1134"/>
        </w:tabs>
        <w:ind w:firstLine="567"/>
        <w:jc w:val="both"/>
      </w:pPr>
      <w:r>
        <w:t>a) through foreign exchange bureaus of the licenced bank (Chapter 1),</w:t>
      </w:r>
    </w:p>
    <w:p w14:paraId="39A7890A" w14:textId="56FBE2B5" w:rsidR="00635C3D" w:rsidRDefault="00665552" w:rsidP="00A05AB9">
      <w:pPr>
        <w:tabs>
          <w:tab w:val="left" w:pos="1134"/>
        </w:tabs>
        <w:ind w:firstLine="567"/>
        <w:jc w:val="both"/>
      </w:pPr>
      <w:r>
        <w:t>b) through foreign exchange machines of the licenced bank (Chapter 2).</w:t>
      </w:r>
      <w:r w:rsidR="00635C3D" w:rsidRPr="00226AAC">
        <w:t xml:space="preserve">  </w:t>
      </w:r>
    </w:p>
    <w:p w14:paraId="4508E8B8" w14:textId="77777777" w:rsidR="00665552" w:rsidRPr="00226AAC" w:rsidRDefault="00665552" w:rsidP="00A05AB9">
      <w:pPr>
        <w:tabs>
          <w:tab w:val="left" w:pos="1134"/>
        </w:tabs>
        <w:ind w:firstLine="567"/>
        <w:jc w:val="both"/>
        <w:rPr>
          <w:bCs/>
        </w:rPr>
      </w:pPr>
    </w:p>
    <w:p w14:paraId="58A955DC" w14:textId="3C666731" w:rsidR="00453F72" w:rsidRDefault="00635C3D" w:rsidP="00A05AB9">
      <w:pPr>
        <w:tabs>
          <w:tab w:val="left" w:pos="1134"/>
        </w:tabs>
        <w:ind w:firstLine="567"/>
        <w:jc w:val="both"/>
      </w:pPr>
      <w:r w:rsidRPr="00226AAC">
        <w:t xml:space="preserve">8. </w:t>
      </w:r>
      <w:r w:rsidR="00453F72">
        <w:t>When determining the average rates, the bid and ask rates established for those foreign exchange bureaux / foreign exchange machines of the licenced bank operating on the managing day shall be considered.</w:t>
      </w:r>
    </w:p>
    <w:p w14:paraId="734FCE8E" w14:textId="77777777" w:rsidR="00453F72" w:rsidRDefault="00453F72" w:rsidP="00A05AB9">
      <w:pPr>
        <w:tabs>
          <w:tab w:val="left" w:pos="1134"/>
        </w:tabs>
        <w:ind w:firstLine="567"/>
        <w:jc w:val="both"/>
      </w:pPr>
    </w:p>
    <w:p w14:paraId="57B42488" w14:textId="77777777" w:rsidR="00453F72" w:rsidRDefault="00453F72" w:rsidP="00A05AB9">
      <w:pPr>
        <w:tabs>
          <w:tab w:val="left" w:pos="1134"/>
        </w:tabs>
        <w:ind w:firstLine="567"/>
        <w:jc w:val="both"/>
      </w:pPr>
      <w:r>
        <w:t>9. Column 1 shall indicate for each foreign currency indicated in column C the average bid rate, calculated in accordance with the provisions of item 6.</w:t>
      </w:r>
    </w:p>
    <w:p w14:paraId="34EA547E" w14:textId="77777777" w:rsidR="00453F72" w:rsidRDefault="00453F72" w:rsidP="00A05AB9">
      <w:pPr>
        <w:tabs>
          <w:tab w:val="left" w:pos="1134"/>
        </w:tabs>
        <w:ind w:firstLine="567"/>
        <w:jc w:val="both"/>
      </w:pPr>
    </w:p>
    <w:p w14:paraId="1CB82C82" w14:textId="77777777" w:rsidR="00453F72" w:rsidRDefault="00453F72" w:rsidP="00A05AB9">
      <w:pPr>
        <w:tabs>
          <w:tab w:val="left" w:pos="1134"/>
        </w:tabs>
        <w:ind w:firstLine="567"/>
        <w:jc w:val="both"/>
      </w:pPr>
      <w:r>
        <w:t>10. Column 2 shall indicate for each foreign currency indicated in column C the average ask rate, calculated in accordance with the provisions of item 7.</w:t>
      </w:r>
    </w:p>
    <w:p w14:paraId="60903CAF" w14:textId="77777777" w:rsidR="00453F72" w:rsidRDefault="00453F72" w:rsidP="00A05AB9">
      <w:pPr>
        <w:tabs>
          <w:tab w:val="left" w:pos="1134"/>
        </w:tabs>
        <w:ind w:firstLine="567"/>
        <w:jc w:val="both"/>
      </w:pPr>
    </w:p>
    <w:p w14:paraId="72725F97" w14:textId="1874EE07" w:rsidR="005774FD" w:rsidRDefault="00453F72" w:rsidP="00A05AB9">
      <w:pPr>
        <w:tabs>
          <w:tab w:val="left" w:pos="1134"/>
        </w:tabs>
        <w:ind w:firstLine="567"/>
        <w:jc w:val="both"/>
      </w:pPr>
      <w:r>
        <w:t>11. The average bid and average ask rates for the major foreign currencies shall be indicated in relation to four decimal places.</w:t>
      </w:r>
    </w:p>
    <w:p w14:paraId="4700D128" w14:textId="77777777" w:rsidR="006D03E7" w:rsidRDefault="006D03E7" w:rsidP="00A05AB9">
      <w:pPr>
        <w:tabs>
          <w:tab w:val="left" w:pos="1134"/>
        </w:tabs>
        <w:ind w:firstLine="567"/>
        <w:jc w:val="both"/>
      </w:pPr>
    </w:p>
    <w:p w14:paraId="6EDEBD39" w14:textId="77777777" w:rsidR="006D03E7" w:rsidRDefault="006D03E7" w:rsidP="00A05AB9">
      <w:pPr>
        <w:tabs>
          <w:tab w:val="left" w:pos="1134"/>
        </w:tabs>
        <w:ind w:firstLine="567"/>
        <w:jc w:val="both"/>
      </w:pPr>
      <w:r>
        <w:t>12. The rows of the report shall be filled in as follows:</w:t>
      </w:r>
    </w:p>
    <w:p w14:paraId="720E1B41" w14:textId="3EBB9F59" w:rsidR="006D03E7" w:rsidRDefault="006D03E7" w:rsidP="00A05AB9">
      <w:pPr>
        <w:tabs>
          <w:tab w:val="left" w:pos="1134"/>
        </w:tabs>
        <w:ind w:firstLine="567"/>
        <w:jc w:val="both"/>
      </w:pPr>
      <w:r>
        <w:t>(a) row 1 shall indicate the average rates for the US Dollar (840),</w:t>
      </w:r>
    </w:p>
    <w:p w14:paraId="22388E04" w14:textId="3B758729" w:rsidR="006D03E7" w:rsidRDefault="006D03E7" w:rsidP="00A05AB9">
      <w:pPr>
        <w:tabs>
          <w:tab w:val="left" w:pos="1134"/>
        </w:tabs>
        <w:ind w:firstLine="567"/>
        <w:jc w:val="both"/>
      </w:pPr>
      <w:r>
        <w:lastRenderedPageBreak/>
        <w:t>(b) row 2 shall indicate the average rates for the Euro (978),</w:t>
      </w:r>
    </w:p>
    <w:p w14:paraId="6EACFD9A" w14:textId="6DDDD82D" w:rsidR="006D03E7" w:rsidRDefault="006D03E7" w:rsidP="00A05AB9">
      <w:pPr>
        <w:tabs>
          <w:tab w:val="left" w:pos="1134"/>
        </w:tabs>
        <w:ind w:firstLine="567"/>
        <w:jc w:val="both"/>
      </w:pPr>
      <w:r>
        <w:t>(c) row 3 shall indicate the average rates for the Russian Ruble (643),</w:t>
      </w:r>
    </w:p>
    <w:p w14:paraId="7D89E817" w14:textId="10E3EB19" w:rsidR="006D03E7" w:rsidRDefault="006D03E7" w:rsidP="00A05AB9">
      <w:pPr>
        <w:tabs>
          <w:tab w:val="left" w:pos="1134"/>
        </w:tabs>
        <w:ind w:firstLine="567"/>
        <w:jc w:val="both"/>
      </w:pPr>
      <w:r>
        <w:t>(d) row 4 shall indicate the average rates for the Romanian Leu (946),</w:t>
      </w:r>
    </w:p>
    <w:p w14:paraId="2E99B0F8" w14:textId="77777777" w:rsidR="006D03E7" w:rsidRDefault="006D03E7" w:rsidP="00A05AB9">
      <w:pPr>
        <w:tabs>
          <w:tab w:val="left" w:pos="1134"/>
        </w:tabs>
        <w:ind w:firstLine="567"/>
        <w:jc w:val="both"/>
      </w:pPr>
      <w:r>
        <w:t>(e) row 5 shall indicate the average rates for the Ukrainian Hryvnia (980).</w:t>
      </w:r>
    </w:p>
    <w:p w14:paraId="5926E240" w14:textId="77777777" w:rsidR="006D03E7" w:rsidRDefault="006D03E7" w:rsidP="00A05AB9">
      <w:pPr>
        <w:tabs>
          <w:tab w:val="left" w:pos="1134"/>
        </w:tabs>
        <w:ind w:firstLine="567"/>
        <w:jc w:val="both"/>
      </w:pPr>
    </w:p>
    <w:p w14:paraId="04E66B58" w14:textId="43C28804" w:rsidR="006D03E7" w:rsidRDefault="006D03E7" w:rsidP="00A05AB9">
      <w:pPr>
        <w:tabs>
          <w:tab w:val="left" w:pos="1134"/>
        </w:tabs>
        <w:ind w:firstLine="567"/>
        <w:jc w:val="both"/>
      </w:pPr>
      <w:r>
        <w:t>13. If the licenced bank has not established bid/ask rates for a particular foreign currency from those indicated in column C, zero shall be indicated in columns 1 and 2 of the respective row.</w:t>
      </w:r>
    </w:p>
    <w:p w14:paraId="3C0F8AAB" w14:textId="77777777" w:rsidR="006D03E7" w:rsidRDefault="006D03E7" w:rsidP="00A05AB9">
      <w:pPr>
        <w:ind w:firstLine="567"/>
        <w:jc w:val="both"/>
        <w:rPr>
          <w:i/>
          <w:color w:val="0000FF"/>
          <w:sz w:val="20"/>
        </w:rPr>
      </w:pPr>
    </w:p>
    <w:p w14:paraId="1441E1C8" w14:textId="62E15B80" w:rsidR="00453F72" w:rsidRPr="00226AAC" w:rsidRDefault="006D03E7" w:rsidP="00646478">
      <w:pPr>
        <w:ind w:firstLine="567"/>
        <w:jc w:val="both"/>
      </w:pPr>
      <w:r w:rsidRPr="00226AAC">
        <w:rPr>
          <w:i/>
          <w:color w:val="0000FF"/>
          <w:sz w:val="20"/>
        </w:rPr>
        <w:t xml:space="preserve">(Annex </w:t>
      </w:r>
      <w:r>
        <w:rPr>
          <w:i/>
          <w:color w:val="0000FF"/>
          <w:sz w:val="20"/>
        </w:rPr>
        <w:t xml:space="preserve">No </w:t>
      </w:r>
      <w:r w:rsidRPr="00226AAC">
        <w:rPr>
          <w:i/>
          <w:color w:val="0000FF"/>
          <w:sz w:val="20"/>
        </w:rPr>
        <w:t>11 in</w:t>
      </w:r>
      <w:r>
        <w:rPr>
          <w:i/>
          <w:color w:val="0000FF"/>
          <w:sz w:val="20"/>
        </w:rPr>
        <w:t xml:space="preserve"> the wording</w:t>
      </w:r>
      <w:r w:rsidRPr="00226AAC">
        <w:rPr>
          <w:i/>
          <w:color w:val="0000FF"/>
          <w:sz w:val="20"/>
        </w:rPr>
        <w:t xml:space="preserve"> </w:t>
      </w:r>
      <w:r>
        <w:rPr>
          <w:i/>
          <w:color w:val="0000FF"/>
          <w:sz w:val="20"/>
        </w:rPr>
        <w:t>of</w:t>
      </w:r>
      <w:r w:rsidRPr="00226AAC">
        <w:rPr>
          <w:i/>
          <w:color w:val="0000FF"/>
          <w:sz w:val="20"/>
        </w:rPr>
        <w:t xml:space="preserve"> the Decision of the NBM </w:t>
      </w:r>
      <w:r>
        <w:rPr>
          <w:i/>
          <w:color w:val="0000FF"/>
          <w:sz w:val="20"/>
        </w:rPr>
        <w:t>No 2</w:t>
      </w:r>
      <w:r w:rsidRPr="00226AAC">
        <w:rPr>
          <w:i/>
          <w:color w:val="0000FF"/>
          <w:sz w:val="20"/>
        </w:rPr>
        <w:t>9</w:t>
      </w:r>
      <w:r>
        <w:rPr>
          <w:i/>
          <w:color w:val="0000FF"/>
          <w:sz w:val="20"/>
        </w:rPr>
        <w:t>7</w:t>
      </w:r>
      <w:r w:rsidRPr="00226AAC">
        <w:rPr>
          <w:i/>
          <w:color w:val="0000FF"/>
          <w:sz w:val="20"/>
        </w:rPr>
        <w:t xml:space="preserve"> of </w:t>
      </w:r>
      <w:r>
        <w:rPr>
          <w:i/>
          <w:color w:val="0000FF"/>
          <w:sz w:val="20"/>
        </w:rPr>
        <w:t>27</w:t>
      </w:r>
      <w:r w:rsidRPr="00226AAC">
        <w:rPr>
          <w:i/>
          <w:color w:val="0000FF"/>
          <w:sz w:val="20"/>
        </w:rPr>
        <w:t>.</w:t>
      </w:r>
      <w:r>
        <w:rPr>
          <w:i/>
          <w:color w:val="0000FF"/>
          <w:sz w:val="20"/>
        </w:rPr>
        <w:t>10</w:t>
      </w:r>
      <w:r w:rsidRPr="00226AAC">
        <w:rPr>
          <w:i/>
          <w:color w:val="0000FF"/>
          <w:sz w:val="20"/>
        </w:rPr>
        <w:t>.201</w:t>
      </w:r>
      <w:r>
        <w:rPr>
          <w:i/>
          <w:color w:val="0000FF"/>
          <w:sz w:val="20"/>
        </w:rPr>
        <w:t>6</w:t>
      </w:r>
      <w:r w:rsidRPr="00226AAC">
        <w:rPr>
          <w:i/>
          <w:color w:val="0000FF"/>
          <w:sz w:val="20"/>
        </w:rPr>
        <w:t>)</w:t>
      </w:r>
    </w:p>
    <w:p w14:paraId="28CA184C" w14:textId="57E9CAFA" w:rsidR="005774FD" w:rsidRPr="00226AAC" w:rsidRDefault="005774FD" w:rsidP="00A05AB9">
      <w:pPr>
        <w:ind w:firstLine="567"/>
        <w:jc w:val="both"/>
        <w:rPr>
          <w:i/>
          <w:color w:val="0000FF"/>
          <w:sz w:val="20"/>
          <w:szCs w:val="20"/>
        </w:rPr>
      </w:pPr>
      <w:r w:rsidRPr="00226AAC">
        <w:rPr>
          <w:i/>
          <w:color w:val="0000FF"/>
          <w:sz w:val="20"/>
        </w:rPr>
        <w:t xml:space="preserve">(Annex </w:t>
      </w:r>
      <w:r w:rsidR="003055B9">
        <w:rPr>
          <w:i/>
          <w:color w:val="0000FF"/>
          <w:sz w:val="20"/>
        </w:rPr>
        <w:t xml:space="preserve">No </w:t>
      </w:r>
      <w:r w:rsidRPr="00226AAC">
        <w:rPr>
          <w:i/>
          <w:color w:val="0000FF"/>
          <w:sz w:val="20"/>
        </w:rPr>
        <w:t xml:space="preserve">11 inserted by the Decision of the NBM </w:t>
      </w:r>
      <w:r w:rsidR="003055B9">
        <w:rPr>
          <w:i/>
          <w:color w:val="0000FF"/>
          <w:sz w:val="20"/>
        </w:rPr>
        <w:t xml:space="preserve">No </w:t>
      </w:r>
      <w:r w:rsidRPr="00226AAC">
        <w:rPr>
          <w:i/>
          <w:color w:val="0000FF"/>
          <w:sz w:val="20"/>
        </w:rPr>
        <w:t>179 of 18.09.2014)</w:t>
      </w:r>
    </w:p>
    <w:p w14:paraId="6C12D993" w14:textId="77777777" w:rsidR="005774FD" w:rsidRPr="00226AAC" w:rsidRDefault="005774FD" w:rsidP="00A05AB9">
      <w:pPr>
        <w:tabs>
          <w:tab w:val="left" w:pos="1134"/>
        </w:tabs>
        <w:spacing w:after="120"/>
        <w:ind w:firstLine="567"/>
        <w:jc w:val="both"/>
        <w:sectPr w:rsidR="005774FD" w:rsidRPr="00226AAC" w:rsidSect="002355BE">
          <w:pgSz w:w="11906" w:h="16838"/>
          <w:pgMar w:top="1140" w:right="851" w:bottom="1140" w:left="1270" w:header="709" w:footer="709" w:gutter="0"/>
          <w:cols w:space="720"/>
        </w:sectPr>
      </w:pPr>
    </w:p>
    <w:p w14:paraId="2A31BE8F" w14:textId="4AE7D01A" w:rsidR="002355BE" w:rsidRPr="00226AAC" w:rsidRDefault="002355BE" w:rsidP="00A05AB9">
      <w:pPr>
        <w:pStyle w:val="Heading1"/>
        <w:ind w:right="49"/>
        <w:jc w:val="both"/>
        <w:rPr>
          <w:rFonts w:ascii="Times New Roman" w:hAnsi="Times New Roman"/>
          <w:sz w:val="24"/>
          <w:szCs w:val="24"/>
        </w:rPr>
      </w:pPr>
      <w:r w:rsidRPr="00226AAC">
        <w:rPr>
          <w:rFonts w:ascii="Times New Roman" w:hAnsi="Times New Roman"/>
          <w:sz w:val="24"/>
        </w:rPr>
        <w:lastRenderedPageBreak/>
        <w:t xml:space="preserve">Annex </w:t>
      </w:r>
      <w:r w:rsidR="003055B9">
        <w:rPr>
          <w:rFonts w:ascii="Times New Roman" w:hAnsi="Times New Roman"/>
          <w:sz w:val="24"/>
        </w:rPr>
        <w:t xml:space="preserve">No </w:t>
      </w:r>
      <w:r w:rsidRPr="00226AAC">
        <w:rPr>
          <w:rFonts w:ascii="Times New Roman" w:hAnsi="Times New Roman"/>
          <w:sz w:val="24"/>
        </w:rPr>
        <w:t>12</w:t>
      </w:r>
    </w:p>
    <w:p w14:paraId="51684BFD" w14:textId="07EC0A71" w:rsidR="002355BE" w:rsidRPr="00226AAC" w:rsidRDefault="002355BE" w:rsidP="00A05AB9">
      <w:pPr>
        <w:tabs>
          <w:tab w:val="left" w:pos="15480"/>
        </w:tabs>
        <w:ind w:right="49"/>
        <w:jc w:val="both"/>
      </w:pPr>
      <w:r w:rsidRPr="00226AAC">
        <w:t xml:space="preserve">to the Instruction on the </w:t>
      </w:r>
      <w:r w:rsidR="003638EF">
        <w:t>reporting</w:t>
      </w:r>
      <w:r w:rsidRPr="00226AAC">
        <w:t xml:space="preserve"> of certain</w:t>
      </w:r>
    </w:p>
    <w:p w14:paraId="29381329" w14:textId="003AB511" w:rsidR="002355BE" w:rsidRPr="00226AAC" w:rsidRDefault="002355BE" w:rsidP="00A05AB9">
      <w:pPr>
        <w:tabs>
          <w:tab w:val="left" w:pos="15480"/>
        </w:tabs>
        <w:ind w:right="49"/>
        <w:jc w:val="both"/>
      </w:pPr>
      <w:r w:rsidRPr="00226AAC">
        <w:t xml:space="preserve">foreign exchange operations by </w:t>
      </w:r>
      <w:r w:rsidR="007E5B5D">
        <w:t>licenced</w:t>
      </w:r>
      <w:r w:rsidRPr="00226AAC">
        <w:t xml:space="preserve"> banks</w:t>
      </w:r>
    </w:p>
    <w:p w14:paraId="6743D519" w14:textId="77777777" w:rsidR="002355BE" w:rsidRPr="00226AAC" w:rsidRDefault="002355BE" w:rsidP="00A05AB9">
      <w:pPr>
        <w:ind w:right="49"/>
        <w:jc w:val="both"/>
        <w:rPr>
          <w:b/>
        </w:rPr>
      </w:pPr>
    </w:p>
    <w:p w14:paraId="30530BAE" w14:textId="77777777" w:rsidR="0034047A" w:rsidRPr="00226AAC" w:rsidRDefault="0034047A" w:rsidP="00A05AB9">
      <w:pPr>
        <w:ind w:right="49"/>
        <w:jc w:val="both"/>
        <w:rPr>
          <w:b/>
        </w:rPr>
      </w:pPr>
    </w:p>
    <w:p w14:paraId="7CF3E5C1" w14:textId="77777777" w:rsidR="0034047A" w:rsidRPr="00226AAC" w:rsidRDefault="0034047A" w:rsidP="00A05AB9">
      <w:pPr>
        <w:ind w:right="49"/>
        <w:jc w:val="both"/>
        <w:rPr>
          <w:b/>
        </w:rPr>
      </w:pPr>
    </w:p>
    <w:p w14:paraId="33C20B42" w14:textId="77777777" w:rsidR="002355BE" w:rsidRPr="00226AAC" w:rsidRDefault="0034047A" w:rsidP="00A05AB9">
      <w:pPr>
        <w:ind w:right="49"/>
        <w:jc w:val="both"/>
        <w:rPr>
          <w:b/>
        </w:rPr>
      </w:pPr>
      <w:r w:rsidRPr="00226AAC">
        <w:rPr>
          <w:b/>
        </w:rPr>
        <w:t xml:space="preserve">           </w:t>
      </w:r>
      <w:r w:rsidR="002355BE" w:rsidRPr="00226AAC">
        <w:rPr>
          <w:b/>
        </w:rPr>
        <w:t>ORD 4.9 Cash imported/exported in/from the Republic of Moldova by banks</w:t>
      </w:r>
    </w:p>
    <w:p w14:paraId="3636BD6A" w14:textId="77777777" w:rsidR="0034047A" w:rsidRPr="00226AAC" w:rsidRDefault="0034047A" w:rsidP="00A05AB9">
      <w:pPr>
        <w:ind w:right="49"/>
        <w:jc w:val="both"/>
        <w:rPr>
          <w:b/>
        </w:rPr>
      </w:pPr>
    </w:p>
    <w:p w14:paraId="6D0D6E90" w14:textId="77777777" w:rsidR="0034047A" w:rsidRPr="00226AAC" w:rsidRDefault="0034047A" w:rsidP="00A05AB9">
      <w:pPr>
        <w:ind w:right="49"/>
        <w:jc w:val="both"/>
        <w:rPr>
          <w:b/>
        </w:rPr>
      </w:pPr>
    </w:p>
    <w:p w14:paraId="37576919" w14:textId="77777777" w:rsidR="002355BE" w:rsidRPr="00226AAC" w:rsidRDefault="002355BE" w:rsidP="00A05AB9">
      <w:pPr>
        <w:ind w:right="49"/>
        <w:jc w:val="both"/>
        <w:rPr>
          <w:b/>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tblGrid>
      <w:tr w:rsidR="002355BE" w:rsidRPr="00226AAC" w14:paraId="38A62726" w14:textId="77777777" w:rsidTr="002355BE">
        <w:trPr>
          <w:trHeight w:val="313"/>
        </w:trPr>
        <w:tc>
          <w:tcPr>
            <w:tcW w:w="2093" w:type="dxa"/>
            <w:tcBorders>
              <w:top w:val="single" w:sz="4" w:space="0" w:color="auto"/>
              <w:left w:val="single" w:sz="4" w:space="0" w:color="auto"/>
              <w:bottom w:val="single" w:sz="4" w:space="0" w:color="auto"/>
              <w:right w:val="single" w:sz="4" w:space="0" w:color="auto"/>
            </w:tcBorders>
          </w:tcPr>
          <w:p w14:paraId="2F67B561" w14:textId="77777777" w:rsidR="002355BE" w:rsidRPr="00226AAC" w:rsidRDefault="002355BE" w:rsidP="00A05AB9">
            <w:pPr>
              <w:ind w:right="49"/>
              <w:jc w:val="both"/>
            </w:pPr>
          </w:p>
        </w:tc>
      </w:tr>
    </w:tbl>
    <w:p w14:paraId="5938BFA2" w14:textId="77777777" w:rsidR="002355BE" w:rsidRPr="00226AAC" w:rsidRDefault="0034047A" w:rsidP="00A05AB9">
      <w:pPr>
        <w:ind w:right="49"/>
        <w:jc w:val="both"/>
        <w:rPr>
          <w:b/>
          <w:sz w:val="20"/>
          <w:szCs w:val="20"/>
        </w:rPr>
      </w:pPr>
      <w:r w:rsidRPr="00226AAC">
        <w:t xml:space="preserve">  </w:t>
      </w:r>
      <w:r w:rsidR="002355BE" w:rsidRPr="00226AAC">
        <w:t xml:space="preserve">              </w:t>
      </w:r>
      <w:r w:rsidRPr="00226AAC">
        <w:t xml:space="preserve">  </w:t>
      </w:r>
      <w:r w:rsidR="002355BE" w:rsidRPr="00226AAC">
        <w:t xml:space="preserve">     </w:t>
      </w:r>
      <w:r w:rsidR="002355BE" w:rsidRPr="00226AAC">
        <w:rPr>
          <w:sz w:val="20"/>
        </w:rPr>
        <w:t>bank code</w:t>
      </w:r>
      <w:r w:rsidR="002355BE" w:rsidRPr="00226AAC">
        <w:tab/>
      </w:r>
      <w:r w:rsidR="002355BE" w:rsidRPr="00226AAC">
        <w:tab/>
      </w:r>
      <w:r w:rsidR="002355BE" w:rsidRPr="00226AAC">
        <w:tab/>
      </w:r>
      <w:r w:rsidR="002355BE" w:rsidRPr="00226AAC">
        <w:tab/>
      </w:r>
      <w:r w:rsidR="002355BE" w:rsidRPr="00226AAC">
        <w:tab/>
      </w:r>
      <w:r w:rsidR="002355BE" w:rsidRPr="00226AAC">
        <w:tab/>
      </w:r>
      <w:r w:rsidR="002355BE" w:rsidRPr="00226AAC">
        <w:tab/>
      </w:r>
      <w:r w:rsidR="002355BE" w:rsidRPr="00226AAC">
        <w:tab/>
      </w:r>
      <w:r w:rsidR="002355BE" w:rsidRPr="00226AAC">
        <w:tab/>
      </w:r>
      <w:r w:rsidR="002355BE" w:rsidRPr="00226AAC">
        <w:tab/>
      </w:r>
      <w:r w:rsidR="002355BE" w:rsidRPr="00226AAC">
        <w:tab/>
      </w:r>
      <w:r w:rsidR="002355BE" w:rsidRPr="00226AAC">
        <w:tab/>
      </w:r>
      <w:r w:rsidR="002355BE" w:rsidRPr="00226AAC">
        <w:tab/>
      </w:r>
      <w:r w:rsidR="002355BE" w:rsidRPr="00226AAC">
        <w:rPr>
          <w:b/>
          <w:sz w:val="20"/>
        </w:rPr>
        <w:t xml:space="preserve">          </w:t>
      </w:r>
      <w:r w:rsidR="0021002B" w:rsidRPr="00226AAC">
        <w:rPr>
          <w:b/>
          <w:sz w:val="20"/>
        </w:rPr>
        <w:t xml:space="preserve">            </w:t>
      </w:r>
      <w:r w:rsidR="002355BE" w:rsidRPr="00226AAC">
        <w:rPr>
          <w:b/>
          <w:sz w:val="20"/>
        </w:rPr>
        <w:t>ORD0409</w:t>
      </w:r>
    </w:p>
    <w:p w14:paraId="711C9A17" w14:textId="77777777" w:rsidR="002355BE" w:rsidRPr="00226AAC" w:rsidRDefault="002355BE" w:rsidP="00A05AB9">
      <w:pPr>
        <w:ind w:right="49"/>
        <w:jc w:val="both"/>
        <w:rPr>
          <w:sz w:val="20"/>
          <w:szCs w:val="20"/>
        </w:rPr>
      </w:pPr>
      <w:r w:rsidRPr="00226AAC">
        <w:rPr>
          <w:sz w:val="20"/>
        </w:rPr>
        <w:t xml:space="preserve">                                                                                                                                                                                    Code form</w:t>
      </w:r>
    </w:p>
    <w:p w14:paraId="7150684D" w14:textId="77777777" w:rsidR="002355BE" w:rsidRPr="00226AAC" w:rsidRDefault="002355BE" w:rsidP="00A05AB9">
      <w:pPr>
        <w:jc w:val="both"/>
        <w:rPr>
          <w:b/>
        </w:rPr>
      </w:pPr>
    </w:p>
    <w:p w14:paraId="34BE4D3B" w14:textId="57E0BCB1" w:rsidR="002355BE" w:rsidRPr="00226AAC" w:rsidRDefault="002355BE" w:rsidP="00A05AB9">
      <w:pPr>
        <w:jc w:val="both"/>
        <w:rPr>
          <w:b/>
        </w:rPr>
      </w:pPr>
      <w:r w:rsidRPr="00226AAC">
        <w:rPr>
          <w:b/>
        </w:rPr>
        <w:t>ORD 4.9A Cash imported in</w:t>
      </w:r>
      <w:r w:rsidR="008036B7">
        <w:rPr>
          <w:b/>
        </w:rPr>
        <w:t>to</w:t>
      </w:r>
      <w:r w:rsidRPr="00226AAC">
        <w:rPr>
          <w:b/>
        </w:rPr>
        <w:t xml:space="preserve"> the Republic of Moldova by banks</w:t>
      </w:r>
    </w:p>
    <w:p w14:paraId="03A5A2A2" w14:textId="533A3A00" w:rsidR="002355BE" w:rsidRPr="00226AAC" w:rsidRDefault="0021002B" w:rsidP="00A05AB9">
      <w:pPr>
        <w:jc w:val="both"/>
        <w:rPr>
          <w:b/>
        </w:rPr>
      </w:pPr>
      <w:r w:rsidRPr="00226AAC">
        <w:rPr>
          <w:b/>
        </w:rPr>
        <w:t>while carrying out</w:t>
      </w:r>
      <w:r w:rsidR="002355BE" w:rsidRPr="00226AAC">
        <w:rPr>
          <w:b/>
        </w:rPr>
        <w:t xml:space="preserve"> activities</w:t>
      </w:r>
      <w:r w:rsidR="008036B7">
        <w:rPr>
          <w:b/>
        </w:rPr>
        <w:t xml:space="preserve"> </w:t>
      </w:r>
      <w:r w:rsidR="008036B7" w:rsidRPr="008036B7">
        <w:rPr>
          <w:b/>
        </w:rPr>
        <w:t>authorised to banks</w:t>
      </w:r>
    </w:p>
    <w:p w14:paraId="045CDE4C" w14:textId="77777777" w:rsidR="002355BE" w:rsidRPr="00226AAC" w:rsidRDefault="002355BE" w:rsidP="00A05AB9">
      <w:pPr>
        <w:jc w:val="both"/>
        <w:rPr>
          <w:b/>
          <w:u w:val="single"/>
        </w:rPr>
      </w:pPr>
      <w:r w:rsidRPr="00226AAC">
        <w:rPr>
          <w:b/>
        </w:rPr>
        <w:t>for __________ 20_</w:t>
      </w:r>
    </w:p>
    <w:p w14:paraId="79C8BAFC" w14:textId="77777777" w:rsidR="002355BE" w:rsidRPr="00226AAC" w:rsidRDefault="002355BE" w:rsidP="00A05AB9">
      <w:pPr>
        <w:jc w:val="both"/>
        <w:rPr>
          <w:u w:val="single"/>
        </w:rPr>
      </w:pPr>
    </w:p>
    <w:p w14:paraId="24BA4A4A" w14:textId="77777777" w:rsidR="002355BE" w:rsidRPr="00226AAC" w:rsidRDefault="002355BE" w:rsidP="00A05AB9">
      <w:pPr>
        <w:ind w:right="-742"/>
        <w:jc w:val="both"/>
        <w:rPr>
          <w:sz w:val="20"/>
          <w:szCs w:val="20"/>
          <w:u w:val="single"/>
        </w:rPr>
      </w:pPr>
      <w:r w:rsidRPr="00226AAC">
        <w:rPr>
          <w:sz w:val="20"/>
        </w:rPr>
        <w:t xml:space="preserve">                                                                                                                                                                              </w:t>
      </w:r>
      <w:r w:rsidRPr="00226AAC">
        <w:rPr>
          <w:b/>
          <w:sz w:val="20"/>
        </w:rPr>
        <w:t>in original currency</w:t>
      </w:r>
      <w:r w:rsidRPr="00226AAC">
        <w:rPr>
          <w:sz w:val="20"/>
          <w:u w:val="single"/>
        </w:rPr>
        <w:t xml:space="preserve">        </w:t>
      </w:r>
    </w:p>
    <w:tbl>
      <w:tblPr>
        <w:tblW w:w="999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
        <w:gridCol w:w="512"/>
        <w:gridCol w:w="630"/>
        <w:gridCol w:w="720"/>
        <w:gridCol w:w="540"/>
        <w:gridCol w:w="720"/>
        <w:gridCol w:w="630"/>
        <w:gridCol w:w="900"/>
        <w:gridCol w:w="720"/>
        <w:gridCol w:w="720"/>
        <w:gridCol w:w="720"/>
        <w:gridCol w:w="990"/>
        <w:gridCol w:w="900"/>
        <w:gridCol w:w="900"/>
      </w:tblGrid>
      <w:tr w:rsidR="002355BE" w:rsidRPr="00226AAC" w14:paraId="5DEA3FB3" w14:textId="77777777" w:rsidTr="0034047A">
        <w:trPr>
          <w:cantSplit/>
          <w:trHeight w:val="2481"/>
        </w:trPr>
        <w:tc>
          <w:tcPr>
            <w:tcW w:w="388" w:type="dxa"/>
            <w:tcBorders>
              <w:top w:val="single" w:sz="12" w:space="0" w:color="auto"/>
              <w:left w:val="single" w:sz="12" w:space="0" w:color="auto"/>
              <w:bottom w:val="single" w:sz="4" w:space="0" w:color="auto"/>
              <w:right w:val="single" w:sz="4" w:space="0" w:color="auto"/>
            </w:tcBorders>
            <w:textDirection w:val="btLr"/>
            <w:hideMark/>
          </w:tcPr>
          <w:p w14:paraId="19C0AC5C" w14:textId="10393F48" w:rsidR="002355BE" w:rsidRPr="00226AAC" w:rsidRDefault="003055B9" w:rsidP="00A05AB9">
            <w:pPr>
              <w:ind w:left="-108" w:right="-108"/>
              <w:jc w:val="both"/>
              <w:rPr>
                <w:b/>
                <w:sz w:val="20"/>
                <w:szCs w:val="20"/>
              </w:rPr>
            </w:pPr>
            <w:r>
              <w:rPr>
                <w:b/>
                <w:sz w:val="20"/>
              </w:rPr>
              <w:t xml:space="preserve">No </w:t>
            </w:r>
          </w:p>
        </w:tc>
        <w:tc>
          <w:tcPr>
            <w:tcW w:w="512" w:type="dxa"/>
            <w:tcBorders>
              <w:top w:val="single" w:sz="12" w:space="0" w:color="auto"/>
              <w:left w:val="single" w:sz="4" w:space="0" w:color="auto"/>
              <w:bottom w:val="single" w:sz="4" w:space="0" w:color="auto"/>
              <w:right w:val="single" w:sz="4" w:space="0" w:color="auto"/>
            </w:tcBorders>
            <w:textDirection w:val="btLr"/>
            <w:hideMark/>
          </w:tcPr>
          <w:p w14:paraId="0FA11719" w14:textId="77777777" w:rsidR="002355BE" w:rsidRPr="00226AAC" w:rsidRDefault="002355BE" w:rsidP="00A05AB9">
            <w:pPr>
              <w:tabs>
                <w:tab w:val="left" w:pos="1260"/>
                <w:tab w:val="left" w:pos="1440"/>
              </w:tabs>
              <w:ind w:left="113" w:right="-31"/>
              <w:jc w:val="both"/>
              <w:rPr>
                <w:b/>
                <w:sz w:val="20"/>
                <w:szCs w:val="20"/>
              </w:rPr>
            </w:pPr>
            <w:r w:rsidRPr="00226AAC">
              <w:rPr>
                <w:b/>
                <w:sz w:val="20"/>
              </w:rPr>
              <w:t xml:space="preserve">Bank category </w:t>
            </w:r>
          </w:p>
        </w:tc>
        <w:tc>
          <w:tcPr>
            <w:tcW w:w="630" w:type="dxa"/>
            <w:tcBorders>
              <w:top w:val="single" w:sz="12" w:space="0" w:color="auto"/>
              <w:left w:val="single" w:sz="4" w:space="0" w:color="auto"/>
              <w:bottom w:val="single" w:sz="4" w:space="0" w:color="auto"/>
              <w:right w:val="single" w:sz="4" w:space="0" w:color="auto"/>
            </w:tcBorders>
            <w:textDirection w:val="btLr"/>
            <w:hideMark/>
          </w:tcPr>
          <w:p w14:paraId="31FFCD1C" w14:textId="1B20A04F" w:rsidR="002355BE" w:rsidRPr="00226AAC" w:rsidRDefault="008036B7" w:rsidP="00A05AB9">
            <w:pPr>
              <w:ind w:left="113" w:right="113"/>
              <w:jc w:val="both"/>
              <w:rPr>
                <w:b/>
                <w:sz w:val="20"/>
                <w:szCs w:val="20"/>
              </w:rPr>
            </w:pPr>
            <w:r w:rsidRPr="008036B7">
              <w:rPr>
                <w:b/>
                <w:sz w:val="20"/>
              </w:rPr>
              <w:t>Code of non-resident bank/specialised non-resident legal entity</w:t>
            </w:r>
          </w:p>
        </w:tc>
        <w:tc>
          <w:tcPr>
            <w:tcW w:w="720" w:type="dxa"/>
            <w:tcBorders>
              <w:top w:val="single" w:sz="12" w:space="0" w:color="auto"/>
              <w:left w:val="single" w:sz="4" w:space="0" w:color="auto"/>
              <w:bottom w:val="single" w:sz="4" w:space="0" w:color="auto"/>
              <w:right w:val="single" w:sz="4" w:space="0" w:color="auto"/>
            </w:tcBorders>
            <w:textDirection w:val="btLr"/>
            <w:hideMark/>
          </w:tcPr>
          <w:p w14:paraId="3D6C7966" w14:textId="6515EF11" w:rsidR="002355BE" w:rsidRPr="00226AAC" w:rsidRDefault="002355BE" w:rsidP="00A05AB9">
            <w:pPr>
              <w:ind w:left="113" w:right="113"/>
              <w:jc w:val="both"/>
              <w:rPr>
                <w:b/>
                <w:sz w:val="20"/>
                <w:szCs w:val="20"/>
              </w:rPr>
            </w:pPr>
            <w:r w:rsidRPr="00226AAC">
              <w:rPr>
                <w:b/>
                <w:sz w:val="20"/>
              </w:rPr>
              <w:t xml:space="preserve">City code of non-resident bank </w:t>
            </w:r>
            <w:r w:rsidR="008036B7" w:rsidRPr="008036B7">
              <w:rPr>
                <w:b/>
                <w:sz w:val="20"/>
              </w:rPr>
              <w:t>/specialised non-resident legal entity</w:t>
            </w:r>
          </w:p>
        </w:tc>
        <w:tc>
          <w:tcPr>
            <w:tcW w:w="540" w:type="dxa"/>
            <w:tcBorders>
              <w:top w:val="single" w:sz="12" w:space="0" w:color="auto"/>
              <w:left w:val="single" w:sz="4" w:space="0" w:color="auto"/>
              <w:bottom w:val="single" w:sz="4" w:space="0" w:color="auto"/>
              <w:right w:val="single" w:sz="4" w:space="0" w:color="auto"/>
            </w:tcBorders>
            <w:textDirection w:val="btLr"/>
            <w:hideMark/>
          </w:tcPr>
          <w:p w14:paraId="057A09D0" w14:textId="77777777" w:rsidR="002355BE" w:rsidRPr="00226AAC" w:rsidRDefault="002355BE" w:rsidP="00A05AB9">
            <w:pPr>
              <w:ind w:left="113" w:right="113"/>
              <w:jc w:val="both"/>
              <w:rPr>
                <w:b/>
                <w:sz w:val="20"/>
                <w:szCs w:val="20"/>
              </w:rPr>
            </w:pPr>
            <w:r w:rsidRPr="00226AAC">
              <w:rPr>
                <w:b/>
                <w:sz w:val="20"/>
              </w:rPr>
              <w:t>Date of importation</w:t>
            </w:r>
          </w:p>
        </w:tc>
        <w:tc>
          <w:tcPr>
            <w:tcW w:w="720" w:type="dxa"/>
            <w:tcBorders>
              <w:top w:val="single" w:sz="12" w:space="0" w:color="auto"/>
              <w:left w:val="single" w:sz="4" w:space="0" w:color="auto"/>
              <w:bottom w:val="single" w:sz="4" w:space="0" w:color="auto"/>
              <w:right w:val="single" w:sz="4" w:space="0" w:color="auto"/>
            </w:tcBorders>
            <w:textDirection w:val="btLr"/>
          </w:tcPr>
          <w:p w14:paraId="35D7162D" w14:textId="77777777" w:rsidR="002355BE" w:rsidRPr="00226AAC" w:rsidRDefault="002355BE" w:rsidP="00A05AB9">
            <w:pPr>
              <w:ind w:left="113" w:right="113"/>
              <w:jc w:val="both"/>
              <w:rPr>
                <w:b/>
                <w:sz w:val="20"/>
                <w:szCs w:val="20"/>
              </w:rPr>
            </w:pPr>
            <w:r w:rsidRPr="00226AAC">
              <w:rPr>
                <w:b/>
                <w:sz w:val="20"/>
              </w:rPr>
              <w:t xml:space="preserve">Code of imported currency </w:t>
            </w:r>
          </w:p>
          <w:p w14:paraId="177A9D3C" w14:textId="77777777" w:rsidR="002355BE" w:rsidRPr="00226AAC" w:rsidRDefault="002355BE" w:rsidP="00A05AB9">
            <w:pPr>
              <w:ind w:left="113" w:right="113"/>
              <w:jc w:val="both"/>
              <w:rPr>
                <w:b/>
                <w:sz w:val="20"/>
                <w:szCs w:val="20"/>
              </w:rPr>
            </w:pPr>
          </w:p>
          <w:p w14:paraId="55EEB4F4" w14:textId="77777777" w:rsidR="002355BE" w:rsidRPr="00226AAC" w:rsidRDefault="002355BE" w:rsidP="00A05AB9">
            <w:pPr>
              <w:tabs>
                <w:tab w:val="left" w:pos="1260"/>
                <w:tab w:val="left" w:pos="1440"/>
              </w:tabs>
              <w:ind w:left="113" w:right="-31"/>
              <w:jc w:val="both"/>
              <w:rPr>
                <w:b/>
                <w:sz w:val="20"/>
                <w:szCs w:val="20"/>
              </w:rPr>
            </w:pPr>
          </w:p>
          <w:p w14:paraId="41A0CA49" w14:textId="77777777" w:rsidR="002355BE" w:rsidRPr="00226AAC" w:rsidRDefault="002355BE" w:rsidP="00A05AB9">
            <w:pPr>
              <w:ind w:left="113" w:right="113"/>
              <w:jc w:val="both"/>
              <w:rPr>
                <w:b/>
                <w:sz w:val="20"/>
                <w:szCs w:val="20"/>
              </w:rPr>
            </w:pPr>
          </w:p>
        </w:tc>
        <w:tc>
          <w:tcPr>
            <w:tcW w:w="630" w:type="dxa"/>
            <w:tcBorders>
              <w:top w:val="single" w:sz="12" w:space="0" w:color="auto"/>
              <w:left w:val="single" w:sz="4" w:space="0" w:color="auto"/>
              <w:bottom w:val="single" w:sz="4" w:space="0" w:color="auto"/>
              <w:right w:val="single" w:sz="4" w:space="0" w:color="auto"/>
            </w:tcBorders>
            <w:textDirection w:val="btLr"/>
          </w:tcPr>
          <w:p w14:paraId="507D1D99" w14:textId="77777777" w:rsidR="002355BE" w:rsidRPr="00226AAC" w:rsidRDefault="002355BE" w:rsidP="00A05AB9">
            <w:pPr>
              <w:ind w:left="113" w:right="113"/>
              <w:jc w:val="both"/>
              <w:rPr>
                <w:b/>
                <w:sz w:val="20"/>
                <w:szCs w:val="20"/>
              </w:rPr>
            </w:pPr>
            <w:r w:rsidRPr="00226AAC">
              <w:rPr>
                <w:b/>
                <w:sz w:val="20"/>
              </w:rPr>
              <w:t>Imported amount</w:t>
            </w:r>
          </w:p>
        </w:tc>
        <w:tc>
          <w:tcPr>
            <w:tcW w:w="900" w:type="dxa"/>
            <w:tcBorders>
              <w:top w:val="single" w:sz="12" w:space="0" w:color="auto"/>
              <w:left w:val="single" w:sz="4" w:space="0" w:color="auto"/>
              <w:bottom w:val="single" w:sz="4" w:space="0" w:color="auto"/>
              <w:right w:val="single" w:sz="4" w:space="0" w:color="auto"/>
            </w:tcBorders>
            <w:textDirection w:val="btLr"/>
            <w:hideMark/>
          </w:tcPr>
          <w:p w14:paraId="6AE55092" w14:textId="7738E52C" w:rsidR="002355BE" w:rsidRPr="00226AAC" w:rsidRDefault="002355BE" w:rsidP="00A05AB9">
            <w:pPr>
              <w:ind w:left="113" w:right="113"/>
              <w:jc w:val="both"/>
              <w:rPr>
                <w:b/>
                <w:sz w:val="20"/>
                <w:szCs w:val="20"/>
              </w:rPr>
            </w:pPr>
            <w:r w:rsidRPr="00226AAC">
              <w:rPr>
                <w:b/>
                <w:sz w:val="20"/>
              </w:rPr>
              <w:t xml:space="preserve">Date </w:t>
            </w:r>
            <w:r w:rsidR="00E13B2D" w:rsidRPr="00226AAC">
              <w:rPr>
                <w:b/>
                <w:sz w:val="20"/>
              </w:rPr>
              <w:t xml:space="preserve">when </w:t>
            </w:r>
            <w:r w:rsidRPr="00226AAC">
              <w:rPr>
                <w:b/>
                <w:sz w:val="20"/>
              </w:rPr>
              <w:t xml:space="preserve">cash is deposited into </w:t>
            </w:r>
            <w:r w:rsidR="00E13B2D" w:rsidRPr="00226AAC">
              <w:rPr>
                <w:b/>
                <w:sz w:val="20"/>
              </w:rPr>
              <w:t xml:space="preserve">vault of </w:t>
            </w:r>
            <w:r w:rsidRPr="00226AAC">
              <w:rPr>
                <w:b/>
                <w:sz w:val="20"/>
              </w:rPr>
              <w:t xml:space="preserve">the </w:t>
            </w:r>
            <w:r w:rsidR="007E5B5D">
              <w:rPr>
                <w:b/>
                <w:sz w:val="20"/>
              </w:rPr>
              <w:t>licenced</w:t>
            </w:r>
            <w:r w:rsidRPr="00226AAC">
              <w:rPr>
                <w:b/>
                <w:sz w:val="20"/>
              </w:rPr>
              <w:t xml:space="preserve"> bank</w:t>
            </w:r>
          </w:p>
        </w:tc>
        <w:tc>
          <w:tcPr>
            <w:tcW w:w="720" w:type="dxa"/>
            <w:tcBorders>
              <w:top w:val="single" w:sz="12" w:space="0" w:color="auto"/>
              <w:left w:val="single" w:sz="4" w:space="0" w:color="auto"/>
              <w:bottom w:val="single" w:sz="4" w:space="0" w:color="auto"/>
              <w:right w:val="single" w:sz="4" w:space="0" w:color="auto"/>
            </w:tcBorders>
            <w:textDirection w:val="btLr"/>
            <w:hideMark/>
          </w:tcPr>
          <w:p w14:paraId="7A50D0A5" w14:textId="77777777" w:rsidR="002355BE" w:rsidRPr="00226AAC" w:rsidRDefault="002355BE" w:rsidP="00A05AB9">
            <w:pPr>
              <w:ind w:left="113" w:right="113"/>
              <w:jc w:val="both"/>
              <w:rPr>
                <w:b/>
                <w:sz w:val="20"/>
                <w:szCs w:val="20"/>
              </w:rPr>
            </w:pPr>
            <w:r w:rsidRPr="00226AAC">
              <w:rPr>
                <w:b/>
                <w:sz w:val="20"/>
              </w:rPr>
              <w:t>Code of correspondent bank</w:t>
            </w:r>
          </w:p>
        </w:tc>
        <w:tc>
          <w:tcPr>
            <w:tcW w:w="720" w:type="dxa"/>
            <w:tcBorders>
              <w:top w:val="single" w:sz="12" w:space="0" w:color="auto"/>
              <w:left w:val="single" w:sz="4" w:space="0" w:color="auto"/>
              <w:bottom w:val="single" w:sz="4" w:space="0" w:color="auto"/>
              <w:right w:val="single" w:sz="4" w:space="0" w:color="auto"/>
            </w:tcBorders>
            <w:textDirection w:val="btLr"/>
          </w:tcPr>
          <w:p w14:paraId="09614175" w14:textId="77777777" w:rsidR="002355BE" w:rsidRPr="00226AAC" w:rsidRDefault="002355BE" w:rsidP="00A05AB9">
            <w:pPr>
              <w:ind w:left="113" w:right="113"/>
              <w:jc w:val="both"/>
              <w:rPr>
                <w:b/>
                <w:sz w:val="20"/>
                <w:szCs w:val="20"/>
              </w:rPr>
            </w:pPr>
            <w:r w:rsidRPr="00226AAC">
              <w:rPr>
                <w:b/>
                <w:sz w:val="20"/>
              </w:rPr>
              <w:t xml:space="preserve">City code  </w:t>
            </w:r>
          </w:p>
          <w:p w14:paraId="7318CE30" w14:textId="77777777" w:rsidR="002355BE" w:rsidRPr="00226AAC" w:rsidRDefault="002355BE" w:rsidP="00A05AB9">
            <w:pPr>
              <w:ind w:left="113" w:right="113"/>
              <w:jc w:val="both"/>
              <w:rPr>
                <w:b/>
                <w:sz w:val="20"/>
                <w:szCs w:val="20"/>
              </w:rPr>
            </w:pPr>
            <w:r w:rsidRPr="00226AAC">
              <w:rPr>
                <w:b/>
                <w:sz w:val="20"/>
              </w:rPr>
              <w:t>of correspondent bank</w:t>
            </w:r>
          </w:p>
          <w:p w14:paraId="19AAF97B" w14:textId="77777777" w:rsidR="002355BE" w:rsidRPr="00226AAC" w:rsidRDefault="002355BE" w:rsidP="00A05AB9">
            <w:pPr>
              <w:ind w:left="113" w:right="113"/>
              <w:jc w:val="both"/>
              <w:rPr>
                <w:b/>
                <w:sz w:val="20"/>
                <w:szCs w:val="20"/>
              </w:rPr>
            </w:pPr>
          </w:p>
        </w:tc>
        <w:tc>
          <w:tcPr>
            <w:tcW w:w="720" w:type="dxa"/>
            <w:tcBorders>
              <w:top w:val="single" w:sz="12" w:space="0" w:color="auto"/>
              <w:left w:val="single" w:sz="4" w:space="0" w:color="auto"/>
              <w:bottom w:val="single" w:sz="4" w:space="0" w:color="auto"/>
              <w:right w:val="single" w:sz="4" w:space="0" w:color="auto"/>
            </w:tcBorders>
            <w:textDirection w:val="btLr"/>
            <w:hideMark/>
          </w:tcPr>
          <w:p w14:paraId="4F31A8D8" w14:textId="77777777" w:rsidR="002355BE" w:rsidRPr="00226AAC" w:rsidRDefault="002355BE" w:rsidP="00A05AB9">
            <w:pPr>
              <w:tabs>
                <w:tab w:val="left" w:pos="1260"/>
                <w:tab w:val="left" w:pos="1440"/>
              </w:tabs>
              <w:ind w:left="113" w:right="-31"/>
              <w:jc w:val="both"/>
              <w:rPr>
                <w:b/>
                <w:sz w:val="20"/>
                <w:szCs w:val="20"/>
              </w:rPr>
            </w:pPr>
            <w:r w:rsidRPr="00226AAC">
              <w:rPr>
                <w:b/>
                <w:sz w:val="20"/>
              </w:rPr>
              <w:t>Number of correspondent account</w:t>
            </w:r>
          </w:p>
        </w:tc>
        <w:tc>
          <w:tcPr>
            <w:tcW w:w="990" w:type="dxa"/>
            <w:tcBorders>
              <w:top w:val="single" w:sz="12" w:space="0" w:color="auto"/>
              <w:left w:val="single" w:sz="4" w:space="0" w:color="auto"/>
              <w:bottom w:val="single" w:sz="4" w:space="0" w:color="auto"/>
              <w:right w:val="single" w:sz="4" w:space="0" w:color="auto"/>
            </w:tcBorders>
            <w:textDirection w:val="btLr"/>
            <w:hideMark/>
          </w:tcPr>
          <w:p w14:paraId="3F27330C" w14:textId="77777777" w:rsidR="002355BE" w:rsidRPr="00226AAC" w:rsidRDefault="002355BE" w:rsidP="00A05AB9">
            <w:pPr>
              <w:tabs>
                <w:tab w:val="left" w:pos="1260"/>
                <w:tab w:val="left" w:pos="1440"/>
              </w:tabs>
              <w:ind w:left="113" w:right="-31"/>
              <w:jc w:val="both"/>
              <w:rPr>
                <w:b/>
                <w:sz w:val="20"/>
                <w:szCs w:val="20"/>
              </w:rPr>
            </w:pPr>
            <w:r w:rsidRPr="00226AAC">
              <w:rPr>
                <w:b/>
                <w:sz w:val="20"/>
              </w:rPr>
              <w:t xml:space="preserve">Date </w:t>
            </w:r>
            <w:r w:rsidR="00E13B2D" w:rsidRPr="00226AAC">
              <w:rPr>
                <w:b/>
                <w:sz w:val="20"/>
              </w:rPr>
              <w:t xml:space="preserve">when </w:t>
            </w:r>
            <w:r w:rsidRPr="00226AAC">
              <w:rPr>
                <w:b/>
                <w:sz w:val="20"/>
              </w:rPr>
              <w:t>the imported amount is reflected in the correspondent account</w:t>
            </w:r>
          </w:p>
        </w:tc>
        <w:tc>
          <w:tcPr>
            <w:tcW w:w="900" w:type="dxa"/>
            <w:tcBorders>
              <w:top w:val="single" w:sz="12" w:space="0" w:color="auto"/>
              <w:left w:val="single" w:sz="4" w:space="0" w:color="auto"/>
              <w:bottom w:val="single" w:sz="4" w:space="0" w:color="auto"/>
              <w:right w:val="single" w:sz="4" w:space="0" w:color="auto"/>
            </w:tcBorders>
            <w:textDirection w:val="btLr"/>
            <w:hideMark/>
          </w:tcPr>
          <w:p w14:paraId="5DDE1F43" w14:textId="77777777" w:rsidR="002355BE" w:rsidRPr="00226AAC" w:rsidRDefault="002355BE" w:rsidP="00A05AB9">
            <w:pPr>
              <w:tabs>
                <w:tab w:val="left" w:pos="1260"/>
                <w:tab w:val="left" w:pos="1440"/>
              </w:tabs>
              <w:ind w:left="113" w:right="-31"/>
              <w:jc w:val="both"/>
              <w:rPr>
                <w:b/>
                <w:sz w:val="20"/>
                <w:szCs w:val="20"/>
              </w:rPr>
            </w:pPr>
            <w:r w:rsidRPr="00226AAC">
              <w:rPr>
                <w:b/>
                <w:sz w:val="20"/>
              </w:rPr>
              <w:t xml:space="preserve">Code of currency reflected  </w:t>
            </w:r>
          </w:p>
          <w:p w14:paraId="2D622741" w14:textId="77777777" w:rsidR="002355BE" w:rsidRPr="00226AAC" w:rsidRDefault="002355BE" w:rsidP="00A05AB9">
            <w:pPr>
              <w:tabs>
                <w:tab w:val="left" w:pos="1260"/>
                <w:tab w:val="left" w:pos="1440"/>
              </w:tabs>
              <w:ind w:left="113" w:right="-31"/>
              <w:jc w:val="both"/>
              <w:rPr>
                <w:b/>
                <w:sz w:val="20"/>
                <w:szCs w:val="20"/>
              </w:rPr>
            </w:pPr>
            <w:r w:rsidRPr="00226AAC">
              <w:rPr>
                <w:b/>
                <w:sz w:val="20"/>
              </w:rPr>
              <w:t xml:space="preserve">in the correspondent account  </w:t>
            </w:r>
          </w:p>
        </w:tc>
        <w:tc>
          <w:tcPr>
            <w:tcW w:w="900" w:type="dxa"/>
            <w:tcBorders>
              <w:top w:val="single" w:sz="12" w:space="0" w:color="auto"/>
              <w:left w:val="single" w:sz="4" w:space="0" w:color="auto"/>
              <w:bottom w:val="single" w:sz="4" w:space="0" w:color="auto"/>
              <w:right w:val="single" w:sz="12" w:space="0" w:color="auto"/>
            </w:tcBorders>
            <w:textDirection w:val="btLr"/>
            <w:hideMark/>
          </w:tcPr>
          <w:p w14:paraId="2988C141" w14:textId="77777777" w:rsidR="002355BE" w:rsidRPr="00226AAC" w:rsidRDefault="002355BE" w:rsidP="00A05AB9">
            <w:pPr>
              <w:tabs>
                <w:tab w:val="left" w:pos="1260"/>
                <w:tab w:val="left" w:pos="1440"/>
              </w:tabs>
              <w:ind w:left="113" w:right="-31"/>
              <w:jc w:val="both"/>
              <w:rPr>
                <w:b/>
                <w:sz w:val="20"/>
                <w:szCs w:val="20"/>
              </w:rPr>
            </w:pPr>
            <w:r w:rsidRPr="00226AAC">
              <w:rPr>
                <w:b/>
                <w:sz w:val="20"/>
              </w:rPr>
              <w:t xml:space="preserve">Amount reflected  </w:t>
            </w:r>
          </w:p>
          <w:p w14:paraId="7E6AAFE1" w14:textId="77777777" w:rsidR="002355BE" w:rsidRPr="00226AAC" w:rsidRDefault="002355BE" w:rsidP="00A05AB9">
            <w:pPr>
              <w:tabs>
                <w:tab w:val="left" w:pos="1260"/>
                <w:tab w:val="left" w:pos="1440"/>
              </w:tabs>
              <w:ind w:left="113" w:right="-31"/>
              <w:jc w:val="both"/>
              <w:rPr>
                <w:b/>
                <w:sz w:val="20"/>
                <w:szCs w:val="20"/>
              </w:rPr>
            </w:pPr>
            <w:r w:rsidRPr="00226AAC">
              <w:rPr>
                <w:b/>
                <w:sz w:val="20"/>
              </w:rPr>
              <w:t xml:space="preserve">in the correspondent account </w:t>
            </w:r>
          </w:p>
        </w:tc>
      </w:tr>
      <w:tr w:rsidR="002355BE" w:rsidRPr="00226AAC" w14:paraId="52C4DAF0" w14:textId="77777777" w:rsidTr="0034047A">
        <w:trPr>
          <w:cantSplit/>
        </w:trPr>
        <w:tc>
          <w:tcPr>
            <w:tcW w:w="388" w:type="dxa"/>
            <w:tcBorders>
              <w:top w:val="single" w:sz="4" w:space="0" w:color="auto"/>
              <w:left w:val="single" w:sz="12" w:space="0" w:color="auto"/>
              <w:bottom w:val="single" w:sz="12" w:space="0" w:color="auto"/>
              <w:right w:val="single" w:sz="4" w:space="0" w:color="auto"/>
            </w:tcBorders>
            <w:hideMark/>
          </w:tcPr>
          <w:p w14:paraId="7E9AA4B1" w14:textId="77777777" w:rsidR="002355BE" w:rsidRPr="00226AAC" w:rsidRDefault="002355BE" w:rsidP="00A05AB9">
            <w:pPr>
              <w:jc w:val="both"/>
              <w:rPr>
                <w:sz w:val="20"/>
                <w:szCs w:val="20"/>
              </w:rPr>
            </w:pPr>
            <w:r w:rsidRPr="00226AAC">
              <w:rPr>
                <w:sz w:val="20"/>
              </w:rPr>
              <w:t>1</w:t>
            </w:r>
          </w:p>
        </w:tc>
        <w:tc>
          <w:tcPr>
            <w:tcW w:w="512" w:type="dxa"/>
            <w:tcBorders>
              <w:top w:val="single" w:sz="4" w:space="0" w:color="auto"/>
              <w:left w:val="single" w:sz="4" w:space="0" w:color="auto"/>
              <w:bottom w:val="single" w:sz="12" w:space="0" w:color="auto"/>
              <w:right w:val="single" w:sz="4" w:space="0" w:color="auto"/>
            </w:tcBorders>
            <w:hideMark/>
          </w:tcPr>
          <w:p w14:paraId="0DAD255F" w14:textId="77777777" w:rsidR="002355BE" w:rsidRPr="00226AAC" w:rsidRDefault="002355BE" w:rsidP="00A05AB9">
            <w:pPr>
              <w:jc w:val="both"/>
              <w:rPr>
                <w:sz w:val="20"/>
                <w:szCs w:val="20"/>
              </w:rPr>
            </w:pPr>
            <w:r w:rsidRPr="00226AAC">
              <w:rPr>
                <w:sz w:val="20"/>
              </w:rPr>
              <w:t>2</w:t>
            </w:r>
          </w:p>
        </w:tc>
        <w:tc>
          <w:tcPr>
            <w:tcW w:w="630" w:type="dxa"/>
            <w:tcBorders>
              <w:top w:val="single" w:sz="4" w:space="0" w:color="auto"/>
              <w:left w:val="single" w:sz="4" w:space="0" w:color="auto"/>
              <w:bottom w:val="single" w:sz="12" w:space="0" w:color="auto"/>
              <w:right w:val="single" w:sz="4" w:space="0" w:color="auto"/>
            </w:tcBorders>
            <w:hideMark/>
          </w:tcPr>
          <w:p w14:paraId="467F65C8" w14:textId="77777777" w:rsidR="002355BE" w:rsidRPr="00226AAC" w:rsidRDefault="002355BE" w:rsidP="00A05AB9">
            <w:pPr>
              <w:jc w:val="both"/>
              <w:rPr>
                <w:sz w:val="20"/>
                <w:szCs w:val="20"/>
              </w:rPr>
            </w:pPr>
            <w:r w:rsidRPr="00226AAC">
              <w:rPr>
                <w:sz w:val="20"/>
              </w:rPr>
              <w:t>3</w:t>
            </w:r>
          </w:p>
        </w:tc>
        <w:tc>
          <w:tcPr>
            <w:tcW w:w="720" w:type="dxa"/>
            <w:tcBorders>
              <w:top w:val="single" w:sz="4" w:space="0" w:color="auto"/>
              <w:left w:val="single" w:sz="4" w:space="0" w:color="auto"/>
              <w:bottom w:val="single" w:sz="12" w:space="0" w:color="auto"/>
              <w:right w:val="single" w:sz="4" w:space="0" w:color="auto"/>
            </w:tcBorders>
            <w:hideMark/>
          </w:tcPr>
          <w:p w14:paraId="2070934F" w14:textId="77777777" w:rsidR="002355BE" w:rsidRPr="00226AAC" w:rsidRDefault="002355BE" w:rsidP="00A05AB9">
            <w:pPr>
              <w:jc w:val="both"/>
              <w:rPr>
                <w:sz w:val="20"/>
                <w:szCs w:val="20"/>
              </w:rPr>
            </w:pPr>
            <w:r w:rsidRPr="00226AAC">
              <w:rPr>
                <w:sz w:val="20"/>
              </w:rPr>
              <w:t>4</w:t>
            </w:r>
          </w:p>
        </w:tc>
        <w:tc>
          <w:tcPr>
            <w:tcW w:w="540" w:type="dxa"/>
            <w:tcBorders>
              <w:top w:val="single" w:sz="4" w:space="0" w:color="auto"/>
              <w:left w:val="single" w:sz="4" w:space="0" w:color="auto"/>
              <w:bottom w:val="single" w:sz="12" w:space="0" w:color="auto"/>
              <w:right w:val="single" w:sz="4" w:space="0" w:color="auto"/>
            </w:tcBorders>
            <w:hideMark/>
          </w:tcPr>
          <w:p w14:paraId="19CFF586" w14:textId="77777777" w:rsidR="002355BE" w:rsidRPr="00226AAC" w:rsidRDefault="002355BE" w:rsidP="00A05AB9">
            <w:pPr>
              <w:jc w:val="both"/>
              <w:rPr>
                <w:sz w:val="20"/>
                <w:szCs w:val="20"/>
              </w:rPr>
            </w:pPr>
            <w:r w:rsidRPr="00226AAC">
              <w:rPr>
                <w:sz w:val="20"/>
              </w:rPr>
              <w:t>5</w:t>
            </w:r>
          </w:p>
        </w:tc>
        <w:tc>
          <w:tcPr>
            <w:tcW w:w="720" w:type="dxa"/>
            <w:tcBorders>
              <w:top w:val="single" w:sz="4" w:space="0" w:color="auto"/>
              <w:left w:val="single" w:sz="4" w:space="0" w:color="auto"/>
              <w:bottom w:val="single" w:sz="12" w:space="0" w:color="auto"/>
              <w:right w:val="single" w:sz="4" w:space="0" w:color="auto"/>
            </w:tcBorders>
            <w:hideMark/>
          </w:tcPr>
          <w:p w14:paraId="5A0AD584" w14:textId="77777777" w:rsidR="002355BE" w:rsidRPr="00226AAC" w:rsidRDefault="002355BE" w:rsidP="00A05AB9">
            <w:pPr>
              <w:jc w:val="both"/>
              <w:rPr>
                <w:sz w:val="20"/>
                <w:szCs w:val="20"/>
              </w:rPr>
            </w:pPr>
            <w:r w:rsidRPr="00226AAC">
              <w:rPr>
                <w:sz w:val="20"/>
              </w:rPr>
              <w:t xml:space="preserve">6 </w:t>
            </w:r>
          </w:p>
        </w:tc>
        <w:tc>
          <w:tcPr>
            <w:tcW w:w="630" w:type="dxa"/>
            <w:tcBorders>
              <w:top w:val="single" w:sz="4" w:space="0" w:color="auto"/>
              <w:left w:val="single" w:sz="4" w:space="0" w:color="auto"/>
              <w:bottom w:val="single" w:sz="12" w:space="0" w:color="auto"/>
              <w:right w:val="single" w:sz="4" w:space="0" w:color="auto"/>
            </w:tcBorders>
            <w:hideMark/>
          </w:tcPr>
          <w:p w14:paraId="6CAE1FDD" w14:textId="77777777" w:rsidR="002355BE" w:rsidRPr="00226AAC" w:rsidRDefault="002355BE" w:rsidP="00A05AB9">
            <w:pPr>
              <w:jc w:val="both"/>
              <w:rPr>
                <w:sz w:val="20"/>
                <w:szCs w:val="20"/>
              </w:rPr>
            </w:pPr>
            <w:r w:rsidRPr="00226AAC">
              <w:rPr>
                <w:sz w:val="20"/>
              </w:rPr>
              <w:t xml:space="preserve">7 </w:t>
            </w:r>
          </w:p>
        </w:tc>
        <w:tc>
          <w:tcPr>
            <w:tcW w:w="900" w:type="dxa"/>
            <w:tcBorders>
              <w:top w:val="single" w:sz="4" w:space="0" w:color="auto"/>
              <w:left w:val="single" w:sz="4" w:space="0" w:color="auto"/>
              <w:bottom w:val="single" w:sz="12" w:space="0" w:color="auto"/>
              <w:right w:val="single" w:sz="4" w:space="0" w:color="auto"/>
            </w:tcBorders>
            <w:hideMark/>
          </w:tcPr>
          <w:p w14:paraId="6F09453D" w14:textId="77777777" w:rsidR="002355BE" w:rsidRPr="00226AAC" w:rsidRDefault="002355BE" w:rsidP="00A05AB9">
            <w:pPr>
              <w:jc w:val="both"/>
              <w:rPr>
                <w:sz w:val="20"/>
                <w:szCs w:val="20"/>
              </w:rPr>
            </w:pPr>
            <w:r w:rsidRPr="00226AAC">
              <w:rPr>
                <w:sz w:val="20"/>
              </w:rPr>
              <w:t>8</w:t>
            </w:r>
          </w:p>
        </w:tc>
        <w:tc>
          <w:tcPr>
            <w:tcW w:w="720" w:type="dxa"/>
            <w:tcBorders>
              <w:top w:val="single" w:sz="4" w:space="0" w:color="auto"/>
              <w:left w:val="single" w:sz="4" w:space="0" w:color="auto"/>
              <w:bottom w:val="single" w:sz="12" w:space="0" w:color="auto"/>
              <w:right w:val="single" w:sz="4" w:space="0" w:color="auto"/>
            </w:tcBorders>
            <w:hideMark/>
          </w:tcPr>
          <w:p w14:paraId="51B21AFD" w14:textId="77777777" w:rsidR="002355BE" w:rsidRPr="00226AAC" w:rsidRDefault="002355BE" w:rsidP="00A05AB9">
            <w:pPr>
              <w:jc w:val="both"/>
              <w:rPr>
                <w:sz w:val="20"/>
                <w:szCs w:val="20"/>
              </w:rPr>
            </w:pPr>
            <w:r w:rsidRPr="00226AAC">
              <w:rPr>
                <w:sz w:val="20"/>
              </w:rPr>
              <w:t>9</w:t>
            </w:r>
          </w:p>
        </w:tc>
        <w:tc>
          <w:tcPr>
            <w:tcW w:w="720" w:type="dxa"/>
            <w:tcBorders>
              <w:top w:val="single" w:sz="4" w:space="0" w:color="auto"/>
              <w:left w:val="single" w:sz="4" w:space="0" w:color="auto"/>
              <w:bottom w:val="single" w:sz="12" w:space="0" w:color="auto"/>
              <w:right w:val="single" w:sz="4" w:space="0" w:color="auto"/>
            </w:tcBorders>
            <w:hideMark/>
          </w:tcPr>
          <w:p w14:paraId="38C2300E" w14:textId="77777777" w:rsidR="002355BE" w:rsidRPr="00226AAC" w:rsidRDefault="002355BE" w:rsidP="00A05AB9">
            <w:pPr>
              <w:jc w:val="both"/>
              <w:rPr>
                <w:sz w:val="20"/>
                <w:szCs w:val="20"/>
              </w:rPr>
            </w:pPr>
            <w:r w:rsidRPr="00226AAC">
              <w:rPr>
                <w:sz w:val="20"/>
              </w:rPr>
              <w:t>10</w:t>
            </w:r>
          </w:p>
        </w:tc>
        <w:tc>
          <w:tcPr>
            <w:tcW w:w="720" w:type="dxa"/>
            <w:tcBorders>
              <w:top w:val="single" w:sz="4" w:space="0" w:color="auto"/>
              <w:left w:val="single" w:sz="4" w:space="0" w:color="auto"/>
              <w:bottom w:val="single" w:sz="12" w:space="0" w:color="auto"/>
              <w:right w:val="single" w:sz="4" w:space="0" w:color="auto"/>
            </w:tcBorders>
            <w:hideMark/>
          </w:tcPr>
          <w:p w14:paraId="0CBA6241" w14:textId="77777777" w:rsidR="002355BE" w:rsidRPr="00226AAC" w:rsidRDefault="002355BE" w:rsidP="00A05AB9">
            <w:pPr>
              <w:jc w:val="both"/>
              <w:rPr>
                <w:sz w:val="20"/>
                <w:szCs w:val="20"/>
              </w:rPr>
            </w:pPr>
            <w:r w:rsidRPr="00226AAC">
              <w:rPr>
                <w:sz w:val="20"/>
              </w:rPr>
              <w:t>11</w:t>
            </w:r>
          </w:p>
        </w:tc>
        <w:tc>
          <w:tcPr>
            <w:tcW w:w="990" w:type="dxa"/>
            <w:tcBorders>
              <w:top w:val="single" w:sz="4" w:space="0" w:color="auto"/>
              <w:left w:val="single" w:sz="4" w:space="0" w:color="auto"/>
              <w:bottom w:val="single" w:sz="12" w:space="0" w:color="auto"/>
              <w:right w:val="single" w:sz="4" w:space="0" w:color="auto"/>
            </w:tcBorders>
            <w:hideMark/>
          </w:tcPr>
          <w:p w14:paraId="655810EE" w14:textId="77777777" w:rsidR="002355BE" w:rsidRPr="00226AAC" w:rsidRDefault="002355BE" w:rsidP="00A05AB9">
            <w:pPr>
              <w:jc w:val="both"/>
              <w:rPr>
                <w:sz w:val="20"/>
                <w:szCs w:val="20"/>
              </w:rPr>
            </w:pPr>
            <w:r w:rsidRPr="00226AAC">
              <w:rPr>
                <w:sz w:val="20"/>
              </w:rPr>
              <w:t>12</w:t>
            </w:r>
          </w:p>
        </w:tc>
        <w:tc>
          <w:tcPr>
            <w:tcW w:w="900" w:type="dxa"/>
            <w:tcBorders>
              <w:top w:val="single" w:sz="4" w:space="0" w:color="auto"/>
              <w:left w:val="single" w:sz="4" w:space="0" w:color="auto"/>
              <w:bottom w:val="single" w:sz="12" w:space="0" w:color="auto"/>
              <w:right w:val="single" w:sz="4" w:space="0" w:color="auto"/>
            </w:tcBorders>
            <w:hideMark/>
          </w:tcPr>
          <w:p w14:paraId="7E8E78F0" w14:textId="77777777" w:rsidR="002355BE" w:rsidRPr="00226AAC" w:rsidRDefault="002355BE" w:rsidP="00A05AB9">
            <w:pPr>
              <w:jc w:val="both"/>
              <w:rPr>
                <w:sz w:val="20"/>
                <w:szCs w:val="20"/>
              </w:rPr>
            </w:pPr>
            <w:r w:rsidRPr="00226AAC">
              <w:rPr>
                <w:sz w:val="20"/>
              </w:rPr>
              <w:t>13</w:t>
            </w:r>
          </w:p>
        </w:tc>
        <w:tc>
          <w:tcPr>
            <w:tcW w:w="900" w:type="dxa"/>
            <w:tcBorders>
              <w:top w:val="single" w:sz="4" w:space="0" w:color="auto"/>
              <w:left w:val="single" w:sz="4" w:space="0" w:color="auto"/>
              <w:bottom w:val="single" w:sz="12" w:space="0" w:color="auto"/>
              <w:right w:val="single" w:sz="12" w:space="0" w:color="auto"/>
            </w:tcBorders>
            <w:hideMark/>
          </w:tcPr>
          <w:p w14:paraId="3AC28068" w14:textId="77777777" w:rsidR="002355BE" w:rsidRPr="00226AAC" w:rsidRDefault="002355BE" w:rsidP="00A05AB9">
            <w:pPr>
              <w:jc w:val="both"/>
              <w:rPr>
                <w:sz w:val="20"/>
                <w:szCs w:val="20"/>
              </w:rPr>
            </w:pPr>
            <w:r w:rsidRPr="00226AAC">
              <w:rPr>
                <w:sz w:val="20"/>
              </w:rPr>
              <w:t>14</w:t>
            </w:r>
          </w:p>
        </w:tc>
      </w:tr>
      <w:tr w:rsidR="002355BE" w:rsidRPr="00226AAC" w14:paraId="56CA21A5" w14:textId="77777777" w:rsidTr="0034047A">
        <w:trPr>
          <w:cantSplit/>
        </w:trPr>
        <w:tc>
          <w:tcPr>
            <w:tcW w:w="388" w:type="dxa"/>
            <w:tcBorders>
              <w:top w:val="single" w:sz="12" w:space="0" w:color="auto"/>
              <w:left w:val="single" w:sz="12" w:space="0" w:color="auto"/>
              <w:bottom w:val="single" w:sz="4" w:space="0" w:color="auto"/>
              <w:right w:val="single" w:sz="4" w:space="0" w:color="auto"/>
            </w:tcBorders>
            <w:hideMark/>
          </w:tcPr>
          <w:p w14:paraId="65101C20" w14:textId="77777777" w:rsidR="002355BE" w:rsidRPr="00226AAC" w:rsidRDefault="002355BE" w:rsidP="00A05AB9">
            <w:pPr>
              <w:jc w:val="both"/>
              <w:rPr>
                <w:sz w:val="20"/>
                <w:szCs w:val="20"/>
              </w:rPr>
            </w:pPr>
            <w:r w:rsidRPr="00226AAC">
              <w:rPr>
                <w:sz w:val="20"/>
              </w:rPr>
              <w:t>1</w:t>
            </w:r>
          </w:p>
        </w:tc>
        <w:tc>
          <w:tcPr>
            <w:tcW w:w="512" w:type="dxa"/>
            <w:tcBorders>
              <w:top w:val="single" w:sz="12" w:space="0" w:color="auto"/>
              <w:left w:val="single" w:sz="4" w:space="0" w:color="auto"/>
              <w:bottom w:val="single" w:sz="4" w:space="0" w:color="auto"/>
              <w:right w:val="single" w:sz="4" w:space="0" w:color="auto"/>
            </w:tcBorders>
          </w:tcPr>
          <w:p w14:paraId="3613E9E4" w14:textId="77777777" w:rsidR="002355BE" w:rsidRPr="00226AAC" w:rsidRDefault="002355BE" w:rsidP="00A05AB9">
            <w:pPr>
              <w:jc w:val="both"/>
              <w:rPr>
                <w:sz w:val="20"/>
                <w:szCs w:val="20"/>
              </w:rPr>
            </w:pPr>
          </w:p>
        </w:tc>
        <w:tc>
          <w:tcPr>
            <w:tcW w:w="630" w:type="dxa"/>
            <w:tcBorders>
              <w:top w:val="single" w:sz="12" w:space="0" w:color="auto"/>
              <w:left w:val="single" w:sz="4" w:space="0" w:color="auto"/>
              <w:bottom w:val="single" w:sz="4" w:space="0" w:color="auto"/>
              <w:right w:val="single" w:sz="4" w:space="0" w:color="auto"/>
            </w:tcBorders>
          </w:tcPr>
          <w:p w14:paraId="3500A9BE" w14:textId="77777777" w:rsidR="002355BE" w:rsidRPr="00226AAC" w:rsidRDefault="002355BE" w:rsidP="00A05AB9">
            <w:pPr>
              <w:jc w:val="both"/>
              <w:rPr>
                <w:sz w:val="20"/>
                <w:szCs w:val="20"/>
              </w:rPr>
            </w:pPr>
          </w:p>
        </w:tc>
        <w:tc>
          <w:tcPr>
            <w:tcW w:w="720" w:type="dxa"/>
            <w:tcBorders>
              <w:top w:val="single" w:sz="12" w:space="0" w:color="auto"/>
              <w:left w:val="single" w:sz="4" w:space="0" w:color="auto"/>
              <w:bottom w:val="single" w:sz="4" w:space="0" w:color="auto"/>
              <w:right w:val="single" w:sz="4" w:space="0" w:color="auto"/>
            </w:tcBorders>
          </w:tcPr>
          <w:p w14:paraId="757CB6A9" w14:textId="77777777" w:rsidR="002355BE" w:rsidRPr="00226AAC" w:rsidRDefault="002355BE" w:rsidP="00A05AB9">
            <w:pPr>
              <w:jc w:val="both"/>
              <w:rPr>
                <w:sz w:val="20"/>
                <w:szCs w:val="20"/>
              </w:rPr>
            </w:pPr>
          </w:p>
        </w:tc>
        <w:tc>
          <w:tcPr>
            <w:tcW w:w="540" w:type="dxa"/>
            <w:tcBorders>
              <w:top w:val="single" w:sz="12" w:space="0" w:color="auto"/>
              <w:left w:val="single" w:sz="4" w:space="0" w:color="auto"/>
              <w:bottom w:val="single" w:sz="4" w:space="0" w:color="auto"/>
              <w:right w:val="single" w:sz="4" w:space="0" w:color="auto"/>
            </w:tcBorders>
          </w:tcPr>
          <w:p w14:paraId="4C786D07" w14:textId="77777777" w:rsidR="002355BE" w:rsidRPr="00226AAC" w:rsidRDefault="002355BE" w:rsidP="00A05AB9">
            <w:pPr>
              <w:jc w:val="both"/>
              <w:rPr>
                <w:sz w:val="20"/>
                <w:szCs w:val="20"/>
              </w:rPr>
            </w:pPr>
          </w:p>
        </w:tc>
        <w:tc>
          <w:tcPr>
            <w:tcW w:w="720" w:type="dxa"/>
            <w:tcBorders>
              <w:top w:val="single" w:sz="12" w:space="0" w:color="auto"/>
              <w:left w:val="single" w:sz="4" w:space="0" w:color="auto"/>
              <w:bottom w:val="single" w:sz="4" w:space="0" w:color="auto"/>
              <w:right w:val="single" w:sz="4" w:space="0" w:color="auto"/>
            </w:tcBorders>
          </w:tcPr>
          <w:p w14:paraId="42FB744B" w14:textId="77777777" w:rsidR="002355BE" w:rsidRPr="00226AAC" w:rsidRDefault="002355BE" w:rsidP="00A05AB9">
            <w:pPr>
              <w:jc w:val="both"/>
              <w:rPr>
                <w:sz w:val="20"/>
                <w:szCs w:val="20"/>
              </w:rPr>
            </w:pPr>
          </w:p>
        </w:tc>
        <w:tc>
          <w:tcPr>
            <w:tcW w:w="630" w:type="dxa"/>
            <w:tcBorders>
              <w:top w:val="single" w:sz="12" w:space="0" w:color="auto"/>
              <w:left w:val="single" w:sz="4" w:space="0" w:color="auto"/>
              <w:bottom w:val="single" w:sz="4" w:space="0" w:color="auto"/>
              <w:right w:val="single" w:sz="4" w:space="0" w:color="auto"/>
            </w:tcBorders>
          </w:tcPr>
          <w:p w14:paraId="43A9376A" w14:textId="77777777" w:rsidR="002355BE" w:rsidRPr="00226AAC" w:rsidRDefault="002355BE" w:rsidP="00A05AB9">
            <w:pPr>
              <w:jc w:val="both"/>
              <w:rPr>
                <w:sz w:val="20"/>
                <w:szCs w:val="20"/>
              </w:rPr>
            </w:pPr>
          </w:p>
        </w:tc>
        <w:tc>
          <w:tcPr>
            <w:tcW w:w="900" w:type="dxa"/>
            <w:tcBorders>
              <w:top w:val="single" w:sz="12" w:space="0" w:color="auto"/>
              <w:left w:val="single" w:sz="4" w:space="0" w:color="auto"/>
              <w:bottom w:val="single" w:sz="4" w:space="0" w:color="auto"/>
              <w:right w:val="single" w:sz="4" w:space="0" w:color="auto"/>
            </w:tcBorders>
          </w:tcPr>
          <w:p w14:paraId="4DBFB300" w14:textId="77777777" w:rsidR="002355BE" w:rsidRPr="00226AAC" w:rsidRDefault="002355BE" w:rsidP="00A05AB9">
            <w:pPr>
              <w:jc w:val="both"/>
              <w:rPr>
                <w:sz w:val="20"/>
                <w:szCs w:val="20"/>
              </w:rPr>
            </w:pPr>
          </w:p>
        </w:tc>
        <w:tc>
          <w:tcPr>
            <w:tcW w:w="720" w:type="dxa"/>
            <w:tcBorders>
              <w:top w:val="single" w:sz="12" w:space="0" w:color="auto"/>
              <w:left w:val="single" w:sz="4" w:space="0" w:color="auto"/>
              <w:bottom w:val="single" w:sz="4" w:space="0" w:color="auto"/>
              <w:right w:val="single" w:sz="4" w:space="0" w:color="auto"/>
            </w:tcBorders>
          </w:tcPr>
          <w:p w14:paraId="4E42EA81" w14:textId="77777777" w:rsidR="002355BE" w:rsidRPr="00226AAC" w:rsidRDefault="002355BE" w:rsidP="00A05AB9">
            <w:pPr>
              <w:jc w:val="both"/>
              <w:rPr>
                <w:sz w:val="20"/>
                <w:szCs w:val="20"/>
              </w:rPr>
            </w:pPr>
          </w:p>
        </w:tc>
        <w:tc>
          <w:tcPr>
            <w:tcW w:w="720" w:type="dxa"/>
            <w:tcBorders>
              <w:top w:val="single" w:sz="12" w:space="0" w:color="auto"/>
              <w:left w:val="single" w:sz="4" w:space="0" w:color="auto"/>
              <w:bottom w:val="single" w:sz="4" w:space="0" w:color="auto"/>
              <w:right w:val="single" w:sz="4" w:space="0" w:color="auto"/>
            </w:tcBorders>
          </w:tcPr>
          <w:p w14:paraId="782B3917" w14:textId="77777777" w:rsidR="002355BE" w:rsidRPr="00226AAC" w:rsidRDefault="002355BE" w:rsidP="00A05AB9">
            <w:pPr>
              <w:jc w:val="both"/>
              <w:rPr>
                <w:sz w:val="20"/>
                <w:szCs w:val="20"/>
              </w:rPr>
            </w:pPr>
          </w:p>
        </w:tc>
        <w:tc>
          <w:tcPr>
            <w:tcW w:w="720" w:type="dxa"/>
            <w:tcBorders>
              <w:top w:val="single" w:sz="12" w:space="0" w:color="auto"/>
              <w:left w:val="single" w:sz="4" w:space="0" w:color="auto"/>
              <w:bottom w:val="single" w:sz="4" w:space="0" w:color="auto"/>
              <w:right w:val="single" w:sz="4" w:space="0" w:color="auto"/>
            </w:tcBorders>
          </w:tcPr>
          <w:p w14:paraId="2D3A2C94" w14:textId="77777777" w:rsidR="002355BE" w:rsidRPr="00226AAC" w:rsidRDefault="002355BE" w:rsidP="00A05AB9">
            <w:pPr>
              <w:jc w:val="both"/>
              <w:rPr>
                <w:sz w:val="20"/>
                <w:szCs w:val="20"/>
              </w:rPr>
            </w:pPr>
          </w:p>
        </w:tc>
        <w:tc>
          <w:tcPr>
            <w:tcW w:w="990" w:type="dxa"/>
            <w:tcBorders>
              <w:top w:val="single" w:sz="12" w:space="0" w:color="auto"/>
              <w:left w:val="single" w:sz="4" w:space="0" w:color="auto"/>
              <w:bottom w:val="single" w:sz="4" w:space="0" w:color="auto"/>
              <w:right w:val="single" w:sz="4" w:space="0" w:color="auto"/>
            </w:tcBorders>
          </w:tcPr>
          <w:p w14:paraId="2BCD021C" w14:textId="77777777" w:rsidR="002355BE" w:rsidRPr="00226AAC" w:rsidRDefault="002355BE" w:rsidP="00A05AB9">
            <w:pPr>
              <w:jc w:val="both"/>
              <w:rPr>
                <w:sz w:val="20"/>
                <w:szCs w:val="20"/>
              </w:rPr>
            </w:pPr>
          </w:p>
        </w:tc>
        <w:tc>
          <w:tcPr>
            <w:tcW w:w="900" w:type="dxa"/>
            <w:tcBorders>
              <w:top w:val="single" w:sz="12" w:space="0" w:color="auto"/>
              <w:left w:val="single" w:sz="4" w:space="0" w:color="auto"/>
              <w:bottom w:val="single" w:sz="4" w:space="0" w:color="auto"/>
              <w:right w:val="single" w:sz="4" w:space="0" w:color="auto"/>
            </w:tcBorders>
          </w:tcPr>
          <w:p w14:paraId="72D6A590" w14:textId="77777777" w:rsidR="002355BE" w:rsidRPr="00226AAC" w:rsidRDefault="002355BE" w:rsidP="00A05AB9">
            <w:pPr>
              <w:jc w:val="both"/>
              <w:rPr>
                <w:sz w:val="20"/>
                <w:szCs w:val="20"/>
              </w:rPr>
            </w:pPr>
          </w:p>
        </w:tc>
        <w:tc>
          <w:tcPr>
            <w:tcW w:w="900" w:type="dxa"/>
            <w:tcBorders>
              <w:top w:val="single" w:sz="12" w:space="0" w:color="auto"/>
              <w:left w:val="single" w:sz="4" w:space="0" w:color="auto"/>
              <w:bottom w:val="single" w:sz="4" w:space="0" w:color="auto"/>
              <w:right w:val="single" w:sz="12" w:space="0" w:color="auto"/>
            </w:tcBorders>
          </w:tcPr>
          <w:p w14:paraId="2F9A8AC3" w14:textId="77777777" w:rsidR="002355BE" w:rsidRPr="00226AAC" w:rsidRDefault="002355BE" w:rsidP="00A05AB9">
            <w:pPr>
              <w:jc w:val="both"/>
              <w:rPr>
                <w:sz w:val="20"/>
                <w:szCs w:val="20"/>
              </w:rPr>
            </w:pPr>
          </w:p>
        </w:tc>
      </w:tr>
      <w:tr w:rsidR="002355BE" w:rsidRPr="00226AAC" w14:paraId="2B4DD73C" w14:textId="77777777" w:rsidTr="0034047A">
        <w:trPr>
          <w:cantSplit/>
          <w:trHeight w:val="305"/>
        </w:trPr>
        <w:tc>
          <w:tcPr>
            <w:tcW w:w="388" w:type="dxa"/>
            <w:tcBorders>
              <w:top w:val="single" w:sz="4" w:space="0" w:color="auto"/>
              <w:left w:val="single" w:sz="12" w:space="0" w:color="auto"/>
              <w:bottom w:val="single" w:sz="4" w:space="0" w:color="auto"/>
              <w:right w:val="single" w:sz="4" w:space="0" w:color="auto"/>
            </w:tcBorders>
            <w:hideMark/>
          </w:tcPr>
          <w:p w14:paraId="2379A9BC" w14:textId="77777777" w:rsidR="002355BE" w:rsidRPr="00226AAC" w:rsidRDefault="002355BE" w:rsidP="00A05AB9">
            <w:pPr>
              <w:jc w:val="both"/>
              <w:rPr>
                <w:sz w:val="20"/>
                <w:szCs w:val="20"/>
              </w:rPr>
            </w:pPr>
            <w:r w:rsidRPr="00226AAC">
              <w:rPr>
                <w:sz w:val="20"/>
              </w:rPr>
              <w:t>2</w:t>
            </w:r>
          </w:p>
        </w:tc>
        <w:tc>
          <w:tcPr>
            <w:tcW w:w="512" w:type="dxa"/>
            <w:tcBorders>
              <w:top w:val="single" w:sz="4" w:space="0" w:color="auto"/>
              <w:left w:val="single" w:sz="4" w:space="0" w:color="auto"/>
              <w:bottom w:val="single" w:sz="4" w:space="0" w:color="auto"/>
              <w:right w:val="single" w:sz="4" w:space="0" w:color="auto"/>
            </w:tcBorders>
          </w:tcPr>
          <w:p w14:paraId="0D714F44" w14:textId="77777777" w:rsidR="002355BE" w:rsidRPr="00226AAC" w:rsidRDefault="002355BE" w:rsidP="00A05AB9">
            <w:pPr>
              <w:jc w:val="both"/>
              <w:rPr>
                <w:sz w:val="20"/>
                <w:szCs w:val="20"/>
              </w:rPr>
            </w:pPr>
          </w:p>
        </w:tc>
        <w:tc>
          <w:tcPr>
            <w:tcW w:w="630" w:type="dxa"/>
            <w:tcBorders>
              <w:top w:val="single" w:sz="4" w:space="0" w:color="auto"/>
              <w:left w:val="single" w:sz="4" w:space="0" w:color="auto"/>
              <w:bottom w:val="single" w:sz="4" w:space="0" w:color="auto"/>
              <w:right w:val="single" w:sz="4" w:space="0" w:color="auto"/>
            </w:tcBorders>
          </w:tcPr>
          <w:p w14:paraId="4EFA9F7F" w14:textId="77777777" w:rsidR="002355BE" w:rsidRPr="00226AAC" w:rsidRDefault="002355BE" w:rsidP="00A05AB9">
            <w:pPr>
              <w:jc w:val="both"/>
              <w:rPr>
                <w:sz w:val="20"/>
                <w:szCs w:val="20"/>
              </w:rPr>
            </w:pPr>
          </w:p>
        </w:tc>
        <w:tc>
          <w:tcPr>
            <w:tcW w:w="720" w:type="dxa"/>
            <w:tcBorders>
              <w:top w:val="single" w:sz="4" w:space="0" w:color="auto"/>
              <w:left w:val="single" w:sz="4" w:space="0" w:color="auto"/>
              <w:bottom w:val="single" w:sz="4" w:space="0" w:color="auto"/>
              <w:right w:val="single" w:sz="4" w:space="0" w:color="auto"/>
            </w:tcBorders>
          </w:tcPr>
          <w:p w14:paraId="7FC5A306" w14:textId="77777777" w:rsidR="002355BE" w:rsidRPr="00226AAC" w:rsidRDefault="002355BE" w:rsidP="00A05AB9">
            <w:pPr>
              <w:jc w:val="both"/>
              <w:rPr>
                <w:sz w:val="20"/>
                <w:szCs w:val="20"/>
              </w:rPr>
            </w:pPr>
          </w:p>
        </w:tc>
        <w:tc>
          <w:tcPr>
            <w:tcW w:w="540" w:type="dxa"/>
            <w:tcBorders>
              <w:top w:val="single" w:sz="4" w:space="0" w:color="auto"/>
              <w:left w:val="single" w:sz="4" w:space="0" w:color="auto"/>
              <w:bottom w:val="single" w:sz="4" w:space="0" w:color="auto"/>
              <w:right w:val="single" w:sz="4" w:space="0" w:color="auto"/>
            </w:tcBorders>
          </w:tcPr>
          <w:p w14:paraId="5C0C1FDA" w14:textId="77777777" w:rsidR="002355BE" w:rsidRPr="00226AAC" w:rsidRDefault="002355BE" w:rsidP="00A05AB9">
            <w:pPr>
              <w:jc w:val="both"/>
              <w:rPr>
                <w:sz w:val="20"/>
                <w:szCs w:val="20"/>
              </w:rPr>
            </w:pPr>
          </w:p>
        </w:tc>
        <w:tc>
          <w:tcPr>
            <w:tcW w:w="720" w:type="dxa"/>
            <w:tcBorders>
              <w:top w:val="single" w:sz="4" w:space="0" w:color="auto"/>
              <w:left w:val="single" w:sz="4" w:space="0" w:color="auto"/>
              <w:bottom w:val="single" w:sz="4" w:space="0" w:color="auto"/>
              <w:right w:val="single" w:sz="4" w:space="0" w:color="auto"/>
            </w:tcBorders>
          </w:tcPr>
          <w:p w14:paraId="582EE601" w14:textId="77777777" w:rsidR="002355BE" w:rsidRPr="00226AAC" w:rsidRDefault="002355BE" w:rsidP="00A05AB9">
            <w:pPr>
              <w:jc w:val="both"/>
              <w:rPr>
                <w:sz w:val="20"/>
                <w:szCs w:val="20"/>
              </w:rPr>
            </w:pPr>
          </w:p>
        </w:tc>
        <w:tc>
          <w:tcPr>
            <w:tcW w:w="630" w:type="dxa"/>
            <w:tcBorders>
              <w:top w:val="single" w:sz="4" w:space="0" w:color="auto"/>
              <w:left w:val="single" w:sz="4" w:space="0" w:color="auto"/>
              <w:bottom w:val="single" w:sz="4" w:space="0" w:color="auto"/>
              <w:right w:val="single" w:sz="4" w:space="0" w:color="auto"/>
            </w:tcBorders>
          </w:tcPr>
          <w:p w14:paraId="1A3A9F37" w14:textId="77777777" w:rsidR="002355BE" w:rsidRPr="00226AAC" w:rsidRDefault="002355BE" w:rsidP="00A05AB9">
            <w:pPr>
              <w:jc w:val="both"/>
              <w:rPr>
                <w:sz w:val="20"/>
                <w:szCs w:val="20"/>
              </w:rPr>
            </w:pPr>
          </w:p>
        </w:tc>
        <w:tc>
          <w:tcPr>
            <w:tcW w:w="900" w:type="dxa"/>
            <w:tcBorders>
              <w:top w:val="single" w:sz="4" w:space="0" w:color="auto"/>
              <w:left w:val="single" w:sz="4" w:space="0" w:color="auto"/>
              <w:bottom w:val="single" w:sz="4" w:space="0" w:color="auto"/>
              <w:right w:val="single" w:sz="4" w:space="0" w:color="auto"/>
            </w:tcBorders>
          </w:tcPr>
          <w:p w14:paraId="55FAB534" w14:textId="77777777" w:rsidR="002355BE" w:rsidRPr="00226AAC" w:rsidRDefault="002355BE" w:rsidP="00A05AB9">
            <w:pPr>
              <w:jc w:val="both"/>
              <w:rPr>
                <w:sz w:val="20"/>
                <w:szCs w:val="20"/>
              </w:rPr>
            </w:pPr>
          </w:p>
        </w:tc>
        <w:tc>
          <w:tcPr>
            <w:tcW w:w="720" w:type="dxa"/>
            <w:tcBorders>
              <w:top w:val="single" w:sz="4" w:space="0" w:color="auto"/>
              <w:left w:val="single" w:sz="4" w:space="0" w:color="auto"/>
              <w:bottom w:val="single" w:sz="4" w:space="0" w:color="auto"/>
              <w:right w:val="single" w:sz="4" w:space="0" w:color="auto"/>
            </w:tcBorders>
          </w:tcPr>
          <w:p w14:paraId="0E067CE3" w14:textId="77777777" w:rsidR="002355BE" w:rsidRPr="00226AAC" w:rsidRDefault="002355BE" w:rsidP="00A05AB9">
            <w:pPr>
              <w:jc w:val="both"/>
              <w:rPr>
                <w:sz w:val="20"/>
                <w:szCs w:val="20"/>
              </w:rPr>
            </w:pPr>
          </w:p>
        </w:tc>
        <w:tc>
          <w:tcPr>
            <w:tcW w:w="720" w:type="dxa"/>
            <w:tcBorders>
              <w:top w:val="single" w:sz="4" w:space="0" w:color="auto"/>
              <w:left w:val="single" w:sz="4" w:space="0" w:color="auto"/>
              <w:bottom w:val="single" w:sz="4" w:space="0" w:color="auto"/>
              <w:right w:val="single" w:sz="4" w:space="0" w:color="auto"/>
            </w:tcBorders>
          </w:tcPr>
          <w:p w14:paraId="29F1C0A5" w14:textId="77777777" w:rsidR="002355BE" w:rsidRPr="00226AAC" w:rsidRDefault="002355BE" w:rsidP="00A05AB9">
            <w:pPr>
              <w:jc w:val="both"/>
              <w:rPr>
                <w:sz w:val="20"/>
                <w:szCs w:val="20"/>
              </w:rPr>
            </w:pPr>
          </w:p>
        </w:tc>
        <w:tc>
          <w:tcPr>
            <w:tcW w:w="720" w:type="dxa"/>
            <w:tcBorders>
              <w:top w:val="single" w:sz="4" w:space="0" w:color="auto"/>
              <w:left w:val="single" w:sz="4" w:space="0" w:color="auto"/>
              <w:bottom w:val="single" w:sz="4" w:space="0" w:color="auto"/>
              <w:right w:val="single" w:sz="4" w:space="0" w:color="auto"/>
            </w:tcBorders>
          </w:tcPr>
          <w:p w14:paraId="3A784BEA" w14:textId="77777777" w:rsidR="002355BE" w:rsidRPr="00226AAC" w:rsidRDefault="002355BE" w:rsidP="00A05AB9">
            <w:pPr>
              <w:jc w:val="both"/>
              <w:rPr>
                <w:sz w:val="20"/>
                <w:szCs w:val="20"/>
              </w:rPr>
            </w:pPr>
          </w:p>
        </w:tc>
        <w:tc>
          <w:tcPr>
            <w:tcW w:w="990" w:type="dxa"/>
            <w:tcBorders>
              <w:top w:val="single" w:sz="4" w:space="0" w:color="auto"/>
              <w:left w:val="single" w:sz="4" w:space="0" w:color="auto"/>
              <w:bottom w:val="single" w:sz="4" w:space="0" w:color="auto"/>
              <w:right w:val="single" w:sz="4" w:space="0" w:color="auto"/>
            </w:tcBorders>
          </w:tcPr>
          <w:p w14:paraId="34051EE9" w14:textId="77777777" w:rsidR="002355BE" w:rsidRPr="00226AAC" w:rsidRDefault="002355BE" w:rsidP="00A05AB9">
            <w:pPr>
              <w:jc w:val="both"/>
              <w:rPr>
                <w:sz w:val="20"/>
                <w:szCs w:val="20"/>
              </w:rPr>
            </w:pPr>
          </w:p>
        </w:tc>
        <w:tc>
          <w:tcPr>
            <w:tcW w:w="900" w:type="dxa"/>
            <w:tcBorders>
              <w:top w:val="single" w:sz="4" w:space="0" w:color="auto"/>
              <w:left w:val="single" w:sz="4" w:space="0" w:color="auto"/>
              <w:bottom w:val="single" w:sz="4" w:space="0" w:color="auto"/>
              <w:right w:val="single" w:sz="4" w:space="0" w:color="auto"/>
            </w:tcBorders>
          </w:tcPr>
          <w:p w14:paraId="437F8E63" w14:textId="77777777" w:rsidR="002355BE" w:rsidRPr="00226AAC" w:rsidRDefault="002355BE" w:rsidP="00A05AB9">
            <w:pPr>
              <w:jc w:val="both"/>
              <w:rPr>
                <w:sz w:val="20"/>
                <w:szCs w:val="20"/>
              </w:rPr>
            </w:pPr>
          </w:p>
        </w:tc>
        <w:tc>
          <w:tcPr>
            <w:tcW w:w="900" w:type="dxa"/>
            <w:tcBorders>
              <w:top w:val="single" w:sz="4" w:space="0" w:color="auto"/>
              <w:left w:val="single" w:sz="4" w:space="0" w:color="auto"/>
              <w:bottom w:val="single" w:sz="4" w:space="0" w:color="auto"/>
              <w:right w:val="single" w:sz="12" w:space="0" w:color="auto"/>
            </w:tcBorders>
          </w:tcPr>
          <w:p w14:paraId="0F863938" w14:textId="77777777" w:rsidR="002355BE" w:rsidRPr="00226AAC" w:rsidRDefault="002355BE" w:rsidP="00A05AB9">
            <w:pPr>
              <w:jc w:val="both"/>
              <w:rPr>
                <w:sz w:val="20"/>
                <w:szCs w:val="20"/>
              </w:rPr>
            </w:pPr>
          </w:p>
        </w:tc>
      </w:tr>
      <w:tr w:rsidR="002355BE" w:rsidRPr="00226AAC" w14:paraId="5F9A3BAB" w14:textId="77777777" w:rsidTr="0034047A">
        <w:trPr>
          <w:cantSplit/>
        </w:trPr>
        <w:tc>
          <w:tcPr>
            <w:tcW w:w="388" w:type="dxa"/>
            <w:tcBorders>
              <w:top w:val="single" w:sz="4" w:space="0" w:color="auto"/>
              <w:left w:val="single" w:sz="12" w:space="0" w:color="auto"/>
              <w:bottom w:val="single" w:sz="12" w:space="0" w:color="auto"/>
              <w:right w:val="single" w:sz="4" w:space="0" w:color="auto"/>
            </w:tcBorders>
            <w:hideMark/>
          </w:tcPr>
          <w:p w14:paraId="6446F3FC" w14:textId="77777777" w:rsidR="002355BE" w:rsidRPr="00226AAC" w:rsidRDefault="002355BE" w:rsidP="00A05AB9">
            <w:pPr>
              <w:jc w:val="both"/>
              <w:rPr>
                <w:sz w:val="20"/>
                <w:szCs w:val="20"/>
              </w:rPr>
            </w:pPr>
            <w:r w:rsidRPr="00226AAC">
              <w:rPr>
                <w:sz w:val="20"/>
              </w:rPr>
              <w:t>...</w:t>
            </w:r>
          </w:p>
        </w:tc>
        <w:tc>
          <w:tcPr>
            <w:tcW w:w="512" w:type="dxa"/>
            <w:tcBorders>
              <w:top w:val="single" w:sz="4" w:space="0" w:color="auto"/>
              <w:left w:val="single" w:sz="4" w:space="0" w:color="auto"/>
              <w:bottom w:val="single" w:sz="12" w:space="0" w:color="auto"/>
              <w:right w:val="single" w:sz="4" w:space="0" w:color="auto"/>
            </w:tcBorders>
          </w:tcPr>
          <w:p w14:paraId="110AE690" w14:textId="77777777" w:rsidR="002355BE" w:rsidRPr="00226AAC" w:rsidRDefault="002355BE" w:rsidP="00A05AB9">
            <w:pPr>
              <w:jc w:val="both"/>
              <w:rPr>
                <w:sz w:val="20"/>
                <w:szCs w:val="20"/>
              </w:rPr>
            </w:pPr>
          </w:p>
        </w:tc>
        <w:tc>
          <w:tcPr>
            <w:tcW w:w="630" w:type="dxa"/>
            <w:tcBorders>
              <w:top w:val="single" w:sz="4" w:space="0" w:color="auto"/>
              <w:left w:val="single" w:sz="4" w:space="0" w:color="auto"/>
              <w:bottom w:val="single" w:sz="12" w:space="0" w:color="auto"/>
              <w:right w:val="single" w:sz="4" w:space="0" w:color="auto"/>
            </w:tcBorders>
          </w:tcPr>
          <w:p w14:paraId="6A3BD7E2" w14:textId="77777777" w:rsidR="002355BE" w:rsidRPr="00226AAC" w:rsidRDefault="002355BE" w:rsidP="00A05AB9">
            <w:pPr>
              <w:jc w:val="both"/>
              <w:rPr>
                <w:sz w:val="20"/>
                <w:szCs w:val="20"/>
              </w:rPr>
            </w:pPr>
          </w:p>
        </w:tc>
        <w:tc>
          <w:tcPr>
            <w:tcW w:w="720" w:type="dxa"/>
            <w:tcBorders>
              <w:top w:val="single" w:sz="4" w:space="0" w:color="auto"/>
              <w:left w:val="single" w:sz="4" w:space="0" w:color="auto"/>
              <w:bottom w:val="single" w:sz="12" w:space="0" w:color="auto"/>
              <w:right w:val="single" w:sz="4" w:space="0" w:color="auto"/>
            </w:tcBorders>
          </w:tcPr>
          <w:p w14:paraId="14D5F470" w14:textId="77777777" w:rsidR="002355BE" w:rsidRPr="00226AAC" w:rsidRDefault="002355BE" w:rsidP="00A05AB9">
            <w:pPr>
              <w:jc w:val="both"/>
              <w:rPr>
                <w:sz w:val="20"/>
                <w:szCs w:val="20"/>
              </w:rPr>
            </w:pPr>
          </w:p>
        </w:tc>
        <w:tc>
          <w:tcPr>
            <w:tcW w:w="540" w:type="dxa"/>
            <w:tcBorders>
              <w:top w:val="single" w:sz="4" w:space="0" w:color="auto"/>
              <w:left w:val="single" w:sz="4" w:space="0" w:color="auto"/>
              <w:bottom w:val="single" w:sz="12" w:space="0" w:color="auto"/>
              <w:right w:val="single" w:sz="4" w:space="0" w:color="auto"/>
            </w:tcBorders>
          </w:tcPr>
          <w:p w14:paraId="6F0F1F69" w14:textId="77777777" w:rsidR="002355BE" w:rsidRPr="00226AAC" w:rsidRDefault="002355BE" w:rsidP="00A05AB9">
            <w:pPr>
              <w:jc w:val="both"/>
              <w:rPr>
                <w:sz w:val="20"/>
                <w:szCs w:val="20"/>
              </w:rPr>
            </w:pPr>
          </w:p>
        </w:tc>
        <w:tc>
          <w:tcPr>
            <w:tcW w:w="720" w:type="dxa"/>
            <w:tcBorders>
              <w:top w:val="single" w:sz="4" w:space="0" w:color="auto"/>
              <w:left w:val="single" w:sz="4" w:space="0" w:color="auto"/>
              <w:bottom w:val="single" w:sz="12" w:space="0" w:color="auto"/>
              <w:right w:val="single" w:sz="4" w:space="0" w:color="auto"/>
            </w:tcBorders>
          </w:tcPr>
          <w:p w14:paraId="3234FE39" w14:textId="77777777" w:rsidR="002355BE" w:rsidRPr="00226AAC" w:rsidRDefault="002355BE" w:rsidP="00A05AB9">
            <w:pPr>
              <w:jc w:val="both"/>
              <w:rPr>
                <w:sz w:val="20"/>
                <w:szCs w:val="20"/>
              </w:rPr>
            </w:pPr>
          </w:p>
        </w:tc>
        <w:tc>
          <w:tcPr>
            <w:tcW w:w="630" w:type="dxa"/>
            <w:tcBorders>
              <w:top w:val="single" w:sz="4" w:space="0" w:color="auto"/>
              <w:left w:val="single" w:sz="4" w:space="0" w:color="auto"/>
              <w:bottom w:val="single" w:sz="12" w:space="0" w:color="auto"/>
              <w:right w:val="single" w:sz="4" w:space="0" w:color="auto"/>
            </w:tcBorders>
          </w:tcPr>
          <w:p w14:paraId="3609ACF2" w14:textId="77777777" w:rsidR="002355BE" w:rsidRPr="00226AAC" w:rsidRDefault="002355BE" w:rsidP="00A05AB9">
            <w:pPr>
              <w:jc w:val="both"/>
              <w:rPr>
                <w:sz w:val="20"/>
                <w:szCs w:val="20"/>
              </w:rPr>
            </w:pPr>
          </w:p>
        </w:tc>
        <w:tc>
          <w:tcPr>
            <w:tcW w:w="900" w:type="dxa"/>
            <w:tcBorders>
              <w:top w:val="single" w:sz="4" w:space="0" w:color="auto"/>
              <w:left w:val="single" w:sz="4" w:space="0" w:color="auto"/>
              <w:bottom w:val="single" w:sz="12" w:space="0" w:color="auto"/>
              <w:right w:val="single" w:sz="4" w:space="0" w:color="auto"/>
            </w:tcBorders>
          </w:tcPr>
          <w:p w14:paraId="2C3C8A65" w14:textId="77777777" w:rsidR="002355BE" w:rsidRPr="00226AAC" w:rsidRDefault="002355BE" w:rsidP="00A05AB9">
            <w:pPr>
              <w:jc w:val="both"/>
              <w:rPr>
                <w:sz w:val="20"/>
                <w:szCs w:val="20"/>
              </w:rPr>
            </w:pPr>
          </w:p>
        </w:tc>
        <w:tc>
          <w:tcPr>
            <w:tcW w:w="720" w:type="dxa"/>
            <w:tcBorders>
              <w:top w:val="single" w:sz="4" w:space="0" w:color="auto"/>
              <w:left w:val="single" w:sz="4" w:space="0" w:color="auto"/>
              <w:bottom w:val="single" w:sz="12" w:space="0" w:color="auto"/>
              <w:right w:val="single" w:sz="4" w:space="0" w:color="auto"/>
            </w:tcBorders>
          </w:tcPr>
          <w:p w14:paraId="29960D4C" w14:textId="77777777" w:rsidR="002355BE" w:rsidRPr="00226AAC" w:rsidRDefault="002355BE" w:rsidP="00A05AB9">
            <w:pPr>
              <w:jc w:val="both"/>
              <w:rPr>
                <w:sz w:val="20"/>
                <w:szCs w:val="20"/>
              </w:rPr>
            </w:pPr>
          </w:p>
        </w:tc>
        <w:tc>
          <w:tcPr>
            <w:tcW w:w="720" w:type="dxa"/>
            <w:tcBorders>
              <w:top w:val="single" w:sz="4" w:space="0" w:color="auto"/>
              <w:left w:val="single" w:sz="4" w:space="0" w:color="auto"/>
              <w:bottom w:val="single" w:sz="12" w:space="0" w:color="auto"/>
              <w:right w:val="single" w:sz="4" w:space="0" w:color="auto"/>
            </w:tcBorders>
          </w:tcPr>
          <w:p w14:paraId="7C88F6D2" w14:textId="77777777" w:rsidR="002355BE" w:rsidRPr="00226AAC" w:rsidRDefault="002355BE" w:rsidP="00A05AB9">
            <w:pPr>
              <w:jc w:val="both"/>
              <w:rPr>
                <w:sz w:val="20"/>
                <w:szCs w:val="20"/>
              </w:rPr>
            </w:pPr>
          </w:p>
        </w:tc>
        <w:tc>
          <w:tcPr>
            <w:tcW w:w="720" w:type="dxa"/>
            <w:tcBorders>
              <w:top w:val="single" w:sz="4" w:space="0" w:color="auto"/>
              <w:left w:val="single" w:sz="4" w:space="0" w:color="auto"/>
              <w:bottom w:val="single" w:sz="12" w:space="0" w:color="auto"/>
              <w:right w:val="single" w:sz="4" w:space="0" w:color="auto"/>
            </w:tcBorders>
          </w:tcPr>
          <w:p w14:paraId="2D71CACE" w14:textId="77777777" w:rsidR="002355BE" w:rsidRPr="00226AAC" w:rsidRDefault="002355BE" w:rsidP="00A05AB9">
            <w:pPr>
              <w:jc w:val="both"/>
              <w:rPr>
                <w:sz w:val="20"/>
                <w:szCs w:val="20"/>
              </w:rPr>
            </w:pPr>
          </w:p>
        </w:tc>
        <w:tc>
          <w:tcPr>
            <w:tcW w:w="990" w:type="dxa"/>
            <w:tcBorders>
              <w:top w:val="single" w:sz="4" w:space="0" w:color="auto"/>
              <w:left w:val="single" w:sz="4" w:space="0" w:color="auto"/>
              <w:bottom w:val="single" w:sz="12" w:space="0" w:color="auto"/>
              <w:right w:val="single" w:sz="4" w:space="0" w:color="auto"/>
            </w:tcBorders>
          </w:tcPr>
          <w:p w14:paraId="017E05B3" w14:textId="77777777" w:rsidR="002355BE" w:rsidRPr="00226AAC" w:rsidRDefault="002355BE" w:rsidP="00A05AB9">
            <w:pPr>
              <w:jc w:val="both"/>
              <w:rPr>
                <w:sz w:val="20"/>
                <w:szCs w:val="20"/>
              </w:rPr>
            </w:pPr>
          </w:p>
        </w:tc>
        <w:tc>
          <w:tcPr>
            <w:tcW w:w="900" w:type="dxa"/>
            <w:tcBorders>
              <w:top w:val="single" w:sz="4" w:space="0" w:color="auto"/>
              <w:left w:val="single" w:sz="4" w:space="0" w:color="auto"/>
              <w:bottom w:val="single" w:sz="12" w:space="0" w:color="auto"/>
              <w:right w:val="single" w:sz="4" w:space="0" w:color="auto"/>
            </w:tcBorders>
          </w:tcPr>
          <w:p w14:paraId="5AAD54BB" w14:textId="77777777" w:rsidR="002355BE" w:rsidRPr="00226AAC" w:rsidRDefault="002355BE" w:rsidP="00A05AB9">
            <w:pPr>
              <w:jc w:val="both"/>
              <w:rPr>
                <w:sz w:val="20"/>
                <w:szCs w:val="20"/>
              </w:rPr>
            </w:pPr>
          </w:p>
        </w:tc>
        <w:tc>
          <w:tcPr>
            <w:tcW w:w="900" w:type="dxa"/>
            <w:tcBorders>
              <w:top w:val="single" w:sz="4" w:space="0" w:color="auto"/>
              <w:left w:val="single" w:sz="4" w:space="0" w:color="auto"/>
              <w:bottom w:val="single" w:sz="12" w:space="0" w:color="auto"/>
              <w:right w:val="single" w:sz="12" w:space="0" w:color="auto"/>
            </w:tcBorders>
          </w:tcPr>
          <w:p w14:paraId="46986652" w14:textId="77777777" w:rsidR="002355BE" w:rsidRPr="00226AAC" w:rsidRDefault="002355BE" w:rsidP="00A05AB9">
            <w:pPr>
              <w:jc w:val="both"/>
              <w:rPr>
                <w:sz w:val="20"/>
                <w:szCs w:val="20"/>
              </w:rPr>
            </w:pPr>
          </w:p>
        </w:tc>
      </w:tr>
    </w:tbl>
    <w:p w14:paraId="3AEFEDD5" w14:textId="77777777" w:rsidR="00C46608" w:rsidRPr="00226AAC" w:rsidRDefault="00C46608" w:rsidP="00A05AB9">
      <w:pPr>
        <w:ind w:firstLine="567"/>
        <w:jc w:val="both"/>
        <w:rPr>
          <w:color w:val="000000"/>
        </w:rPr>
      </w:pPr>
    </w:p>
    <w:p w14:paraId="2183CEA3" w14:textId="77777777" w:rsidR="00C46608" w:rsidRPr="00226AAC" w:rsidRDefault="00C46608" w:rsidP="00A05AB9">
      <w:pPr>
        <w:ind w:firstLine="567"/>
        <w:jc w:val="both"/>
        <w:rPr>
          <w:color w:val="000000"/>
        </w:rPr>
      </w:pPr>
      <w:r w:rsidRPr="00226AAC">
        <w:rPr>
          <w:color w:val="000000"/>
        </w:rPr>
        <w:t>Executor and telephone number ____________________________</w:t>
      </w:r>
    </w:p>
    <w:p w14:paraId="589AF6EA" w14:textId="77777777" w:rsidR="00C46608" w:rsidRPr="00226AAC" w:rsidRDefault="00C46608" w:rsidP="00A05AB9">
      <w:pPr>
        <w:ind w:firstLine="567"/>
        <w:jc w:val="both"/>
        <w:rPr>
          <w:color w:val="000000"/>
        </w:rPr>
      </w:pPr>
      <w:r w:rsidRPr="00226AAC">
        <w:rPr>
          <w:color w:val="000000"/>
        </w:rPr>
        <w:t>__________________________________________________________________</w:t>
      </w:r>
    </w:p>
    <w:p w14:paraId="4BFF5596" w14:textId="77777777" w:rsidR="00C46608" w:rsidRPr="00226AAC" w:rsidRDefault="00C46608" w:rsidP="00A05AB9">
      <w:pPr>
        <w:ind w:firstLine="567"/>
        <w:jc w:val="both"/>
        <w:rPr>
          <w:color w:val="000000"/>
          <w:sz w:val="20"/>
          <w:szCs w:val="20"/>
        </w:rPr>
      </w:pPr>
      <w:r w:rsidRPr="00226AAC">
        <w:rPr>
          <w:color w:val="000000"/>
          <w:sz w:val="20"/>
        </w:rPr>
        <w:t xml:space="preserve">NOTE: The report </w:t>
      </w:r>
      <w:r w:rsidR="005774FD" w:rsidRPr="00226AAC">
        <w:rPr>
          <w:color w:val="000000"/>
          <w:sz w:val="20"/>
          <w:szCs w:val="20"/>
        </w:rPr>
        <w:t xml:space="preserve">is compiled </w:t>
      </w:r>
      <w:r w:rsidRPr="00226AAC">
        <w:rPr>
          <w:color w:val="000000"/>
          <w:sz w:val="20"/>
        </w:rPr>
        <w:t>in accordance with:</w:t>
      </w:r>
    </w:p>
    <w:p w14:paraId="1D832885" w14:textId="055935D8" w:rsidR="00C46608" w:rsidRPr="00226AAC" w:rsidRDefault="00C46608" w:rsidP="00A05AB9">
      <w:pPr>
        <w:ind w:left="567"/>
        <w:jc w:val="both"/>
        <w:rPr>
          <w:color w:val="000000"/>
          <w:sz w:val="20"/>
          <w:szCs w:val="20"/>
        </w:rPr>
      </w:pPr>
      <w:r w:rsidRPr="00226AAC">
        <w:rPr>
          <w:color w:val="000000"/>
          <w:sz w:val="20"/>
        </w:rPr>
        <w:t xml:space="preserve">             1. Instruction on the </w:t>
      </w:r>
      <w:r w:rsidR="003638EF">
        <w:rPr>
          <w:color w:val="000000"/>
          <w:sz w:val="20"/>
        </w:rPr>
        <w:t>reporting</w:t>
      </w:r>
      <w:r w:rsidRPr="00226AAC">
        <w:rPr>
          <w:color w:val="000000"/>
          <w:sz w:val="20"/>
        </w:rPr>
        <w:t xml:space="preserve"> of certain foreign exchange operations by </w:t>
      </w:r>
      <w:r w:rsidR="007E5B5D">
        <w:rPr>
          <w:color w:val="000000"/>
          <w:sz w:val="20"/>
        </w:rPr>
        <w:t>licenced</w:t>
      </w:r>
      <w:r w:rsidRPr="00226AAC">
        <w:rPr>
          <w:color w:val="000000"/>
          <w:sz w:val="20"/>
        </w:rPr>
        <w:t xml:space="preserve"> banks, Annex </w:t>
      </w:r>
      <w:r w:rsidR="003055B9">
        <w:rPr>
          <w:color w:val="000000"/>
          <w:sz w:val="20"/>
        </w:rPr>
        <w:t xml:space="preserve">No </w:t>
      </w:r>
      <w:r w:rsidRPr="00226AAC">
        <w:rPr>
          <w:color w:val="000000"/>
          <w:sz w:val="20"/>
        </w:rPr>
        <w:t xml:space="preserve">12 </w:t>
      </w:r>
    </w:p>
    <w:p w14:paraId="4BB645AA" w14:textId="3A36028F" w:rsidR="00C46608" w:rsidRPr="00226AAC" w:rsidRDefault="00C46608" w:rsidP="00A05AB9">
      <w:pPr>
        <w:ind w:left="567"/>
        <w:jc w:val="both"/>
        <w:rPr>
          <w:color w:val="000000"/>
          <w:sz w:val="20"/>
          <w:szCs w:val="20"/>
        </w:rPr>
      </w:pPr>
      <w:r w:rsidRPr="00226AAC">
        <w:rPr>
          <w:color w:val="000000"/>
          <w:sz w:val="20"/>
        </w:rPr>
        <w:t xml:space="preserve">             (Decision of the A</w:t>
      </w:r>
      <w:r w:rsidR="00A06D55">
        <w:rPr>
          <w:color w:val="000000"/>
          <w:sz w:val="20"/>
        </w:rPr>
        <w:t>C</w:t>
      </w:r>
      <w:r w:rsidRPr="00226AAC">
        <w:rPr>
          <w:color w:val="000000"/>
          <w:sz w:val="20"/>
        </w:rPr>
        <w:t xml:space="preserve"> of the NBM </w:t>
      </w:r>
      <w:r w:rsidR="003055B9">
        <w:rPr>
          <w:color w:val="000000"/>
          <w:sz w:val="20"/>
        </w:rPr>
        <w:t xml:space="preserve">No </w:t>
      </w:r>
      <w:r w:rsidRPr="00226AAC">
        <w:rPr>
          <w:color w:val="000000"/>
          <w:sz w:val="20"/>
        </w:rPr>
        <w:t xml:space="preserve">11 of 22 January 2009, Official Monitor of the Republic of Moldova, 2009, </w:t>
      </w:r>
      <w:r w:rsidR="003055B9">
        <w:rPr>
          <w:color w:val="000000"/>
          <w:sz w:val="20"/>
        </w:rPr>
        <w:t xml:space="preserve">No </w:t>
      </w:r>
      <w:r w:rsidRPr="00226AAC">
        <w:rPr>
          <w:color w:val="000000"/>
          <w:sz w:val="20"/>
        </w:rPr>
        <w:t>47-48, Article 178)</w:t>
      </w:r>
    </w:p>
    <w:p w14:paraId="2A9B724F" w14:textId="77777777" w:rsidR="002355BE" w:rsidRPr="00226AAC" w:rsidRDefault="002355BE" w:rsidP="00A05AB9">
      <w:pPr>
        <w:tabs>
          <w:tab w:val="left" w:pos="1260"/>
          <w:tab w:val="left" w:pos="1440"/>
        </w:tabs>
        <w:ind w:right="-31"/>
        <w:jc w:val="both"/>
        <w:rPr>
          <w:sz w:val="20"/>
          <w:szCs w:val="20"/>
        </w:rPr>
      </w:pPr>
    </w:p>
    <w:p w14:paraId="287D1B97" w14:textId="77777777" w:rsidR="0034047A" w:rsidRPr="00226AAC" w:rsidRDefault="0034047A" w:rsidP="00A05AB9">
      <w:pPr>
        <w:tabs>
          <w:tab w:val="left" w:pos="1260"/>
          <w:tab w:val="left" w:pos="1440"/>
        </w:tabs>
        <w:ind w:right="-31"/>
        <w:jc w:val="both"/>
        <w:rPr>
          <w:sz w:val="20"/>
          <w:szCs w:val="20"/>
        </w:rPr>
      </w:pPr>
      <w:r w:rsidRPr="00226AAC">
        <w:rPr>
          <w:sz w:val="20"/>
          <w:szCs w:val="20"/>
        </w:rPr>
        <w:br w:type="page"/>
      </w:r>
    </w:p>
    <w:p w14:paraId="62982FFE" w14:textId="77777777" w:rsidR="00C46608" w:rsidRPr="00226AAC" w:rsidRDefault="00C46608" w:rsidP="00A05AB9">
      <w:pPr>
        <w:tabs>
          <w:tab w:val="left" w:pos="1260"/>
          <w:tab w:val="left" w:pos="1440"/>
        </w:tabs>
        <w:ind w:right="-31"/>
        <w:jc w:val="both"/>
        <w:rPr>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tblGrid>
      <w:tr w:rsidR="002355BE" w:rsidRPr="00226AAC" w14:paraId="6344F322" w14:textId="77777777" w:rsidTr="002355BE">
        <w:trPr>
          <w:trHeight w:val="313"/>
        </w:trPr>
        <w:tc>
          <w:tcPr>
            <w:tcW w:w="2093" w:type="dxa"/>
            <w:tcBorders>
              <w:top w:val="single" w:sz="4" w:space="0" w:color="auto"/>
              <w:left w:val="single" w:sz="4" w:space="0" w:color="auto"/>
              <w:bottom w:val="single" w:sz="4" w:space="0" w:color="auto"/>
              <w:right w:val="single" w:sz="4" w:space="0" w:color="auto"/>
            </w:tcBorders>
          </w:tcPr>
          <w:p w14:paraId="03760FB3" w14:textId="77777777" w:rsidR="002355BE" w:rsidRPr="00226AAC" w:rsidRDefault="002355BE" w:rsidP="00A05AB9">
            <w:pPr>
              <w:jc w:val="both"/>
            </w:pPr>
          </w:p>
        </w:tc>
      </w:tr>
    </w:tbl>
    <w:p w14:paraId="67304687" w14:textId="77777777" w:rsidR="002355BE" w:rsidRPr="00226AAC" w:rsidRDefault="002355BE" w:rsidP="00A05AB9">
      <w:pPr>
        <w:jc w:val="both"/>
        <w:rPr>
          <w:sz w:val="20"/>
          <w:szCs w:val="20"/>
        </w:rPr>
      </w:pPr>
      <w:r w:rsidRPr="00226AAC">
        <w:rPr>
          <w:sz w:val="20"/>
        </w:rPr>
        <w:t xml:space="preserve">                       bank code</w:t>
      </w: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rPr>
          <w:sz w:val="20"/>
        </w:rPr>
        <w:t xml:space="preserve">            </w:t>
      </w:r>
      <w:r w:rsidRPr="00226AAC">
        <w:rPr>
          <w:b/>
          <w:sz w:val="20"/>
        </w:rPr>
        <w:t>ORD0409</w:t>
      </w:r>
    </w:p>
    <w:p w14:paraId="420E8774" w14:textId="77777777" w:rsidR="002355BE" w:rsidRPr="00226AAC" w:rsidRDefault="002355BE" w:rsidP="00A05AB9">
      <w:pPr>
        <w:jc w:val="both"/>
        <w:rPr>
          <w:sz w:val="20"/>
          <w:szCs w:val="20"/>
        </w:rPr>
      </w:pPr>
      <w:r w:rsidRPr="00226AAC">
        <w:rPr>
          <w:sz w:val="20"/>
        </w:rPr>
        <w:t xml:space="preserve">                                                                                 Code form</w:t>
      </w:r>
    </w:p>
    <w:p w14:paraId="426F41E2" w14:textId="77777777" w:rsidR="002355BE" w:rsidRPr="00226AAC" w:rsidRDefault="002355BE" w:rsidP="00A05AB9">
      <w:pPr>
        <w:jc w:val="both"/>
        <w:rPr>
          <w:b/>
        </w:rPr>
      </w:pPr>
    </w:p>
    <w:p w14:paraId="413F65A6" w14:textId="77777777" w:rsidR="002355BE" w:rsidRPr="00226AAC" w:rsidRDefault="002355BE" w:rsidP="00A05AB9">
      <w:pPr>
        <w:jc w:val="both"/>
        <w:rPr>
          <w:b/>
        </w:rPr>
      </w:pPr>
      <w:r w:rsidRPr="00226AAC">
        <w:rPr>
          <w:b/>
        </w:rPr>
        <w:t>ORD 4.9B Cash exported from the Republic of Moldova by banks</w:t>
      </w:r>
    </w:p>
    <w:p w14:paraId="20E7412C" w14:textId="77777777" w:rsidR="00A06D55" w:rsidRPr="00226AAC" w:rsidRDefault="00A06D55" w:rsidP="00A05AB9">
      <w:pPr>
        <w:jc w:val="both"/>
        <w:rPr>
          <w:b/>
        </w:rPr>
      </w:pPr>
      <w:r w:rsidRPr="00226AAC">
        <w:rPr>
          <w:b/>
        </w:rPr>
        <w:t>while carrying out activities</w:t>
      </w:r>
      <w:r>
        <w:rPr>
          <w:b/>
        </w:rPr>
        <w:t xml:space="preserve"> </w:t>
      </w:r>
      <w:r w:rsidRPr="008036B7">
        <w:rPr>
          <w:b/>
        </w:rPr>
        <w:t>authorised to banks</w:t>
      </w:r>
    </w:p>
    <w:p w14:paraId="766968B6" w14:textId="77777777" w:rsidR="002355BE" w:rsidRPr="00226AAC" w:rsidRDefault="002355BE" w:rsidP="00A05AB9">
      <w:pPr>
        <w:jc w:val="both"/>
        <w:rPr>
          <w:b/>
          <w:u w:val="single"/>
        </w:rPr>
      </w:pPr>
      <w:r w:rsidRPr="00226AAC">
        <w:rPr>
          <w:b/>
        </w:rPr>
        <w:t>for __________ 20_</w:t>
      </w:r>
    </w:p>
    <w:p w14:paraId="44E30986" w14:textId="77777777" w:rsidR="002355BE" w:rsidRPr="00226AAC" w:rsidRDefault="002355BE" w:rsidP="00A05AB9">
      <w:pPr>
        <w:ind w:right="-742"/>
        <w:jc w:val="both"/>
      </w:pPr>
    </w:p>
    <w:p w14:paraId="54F139D0" w14:textId="77777777" w:rsidR="002355BE" w:rsidRPr="00226AAC" w:rsidRDefault="002355BE" w:rsidP="00A05AB9">
      <w:pPr>
        <w:ind w:right="-742"/>
        <w:jc w:val="both"/>
        <w:rPr>
          <w:b/>
          <w:sz w:val="20"/>
          <w:szCs w:val="20"/>
        </w:rPr>
      </w:pPr>
      <w:r w:rsidRPr="00226AAC">
        <w:t xml:space="preserve">                                                                                                                              </w:t>
      </w:r>
      <w:r w:rsidRPr="00226AAC">
        <w:rPr>
          <w:b/>
          <w:sz w:val="20"/>
        </w:rPr>
        <w:t>in original currency</w:t>
      </w:r>
    </w:p>
    <w:tbl>
      <w:tblPr>
        <w:tblW w:w="9360"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
        <w:gridCol w:w="514"/>
        <w:gridCol w:w="630"/>
        <w:gridCol w:w="720"/>
        <w:gridCol w:w="900"/>
        <w:gridCol w:w="540"/>
        <w:gridCol w:w="630"/>
        <w:gridCol w:w="540"/>
        <w:gridCol w:w="720"/>
        <w:gridCol w:w="720"/>
        <w:gridCol w:w="630"/>
        <w:gridCol w:w="900"/>
        <w:gridCol w:w="900"/>
        <w:gridCol w:w="630"/>
      </w:tblGrid>
      <w:tr w:rsidR="00A06D55" w:rsidRPr="00226AAC" w14:paraId="48610744" w14:textId="77777777" w:rsidTr="0034047A">
        <w:trPr>
          <w:cantSplit/>
          <w:trHeight w:val="2481"/>
        </w:trPr>
        <w:tc>
          <w:tcPr>
            <w:tcW w:w="386" w:type="dxa"/>
            <w:tcBorders>
              <w:top w:val="single" w:sz="12" w:space="0" w:color="auto"/>
              <w:left w:val="single" w:sz="12" w:space="0" w:color="auto"/>
              <w:bottom w:val="single" w:sz="4" w:space="0" w:color="auto"/>
              <w:right w:val="single" w:sz="4" w:space="0" w:color="auto"/>
            </w:tcBorders>
            <w:textDirection w:val="btLr"/>
            <w:hideMark/>
          </w:tcPr>
          <w:p w14:paraId="4543BC20" w14:textId="11485E35" w:rsidR="00A06D55" w:rsidRPr="00226AAC" w:rsidRDefault="00A06D55" w:rsidP="00A05AB9">
            <w:pPr>
              <w:ind w:left="-108" w:right="-108"/>
              <w:jc w:val="both"/>
              <w:rPr>
                <w:b/>
                <w:sz w:val="20"/>
                <w:szCs w:val="20"/>
              </w:rPr>
            </w:pPr>
            <w:r>
              <w:rPr>
                <w:b/>
                <w:sz w:val="20"/>
              </w:rPr>
              <w:t xml:space="preserve">No </w:t>
            </w:r>
          </w:p>
        </w:tc>
        <w:tc>
          <w:tcPr>
            <w:tcW w:w="514" w:type="dxa"/>
            <w:tcBorders>
              <w:top w:val="single" w:sz="12" w:space="0" w:color="auto"/>
              <w:left w:val="single" w:sz="4" w:space="0" w:color="auto"/>
              <w:bottom w:val="single" w:sz="4" w:space="0" w:color="auto"/>
              <w:right w:val="single" w:sz="4" w:space="0" w:color="auto"/>
            </w:tcBorders>
            <w:textDirection w:val="btLr"/>
            <w:hideMark/>
          </w:tcPr>
          <w:p w14:paraId="5294F01D" w14:textId="77777777" w:rsidR="00A06D55" w:rsidRPr="00226AAC" w:rsidRDefault="00A06D55" w:rsidP="00A05AB9">
            <w:pPr>
              <w:tabs>
                <w:tab w:val="left" w:pos="1260"/>
                <w:tab w:val="left" w:pos="1440"/>
              </w:tabs>
              <w:ind w:left="113" w:right="-31"/>
              <w:jc w:val="both"/>
              <w:rPr>
                <w:b/>
                <w:sz w:val="20"/>
                <w:szCs w:val="20"/>
              </w:rPr>
            </w:pPr>
            <w:r w:rsidRPr="00226AAC">
              <w:rPr>
                <w:b/>
                <w:sz w:val="20"/>
              </w:rPr>
              <w:t>Bank category</w:t>
            </w:r>
          </w:p>
        </w:tc>
        <w:tc>
          <w:tcPr>
            <w:tcW w:w="630" w:type="dxa"/>
            <w:tcBorders>
              <w:top w:val="single" w:sz="12" w:space="0" w:color="auto"/>
              <w:left w:val="single" w:sz="4" w:space="0" w:color="auto"/>
              <w:bottom w:val="single" w:sz="4" w:space="0" w:color="auto"/>
              <w:right w:val="single" w:sz="4" w:space="0" w:color="auto"/>
            </w:tcBorders>
            <w:textDirection w:val="btLr"/>
            <w:hideMark/>
          </w:tcPr>
          <w:p w14:paraId="36CC763B" w14:textId="0315B22B" w:rsidR="00A06D55" w:rsidRPr="00226AAC" w:rsidRDefault="00A06D55" w:rsidP="00A05AB9">
            <w:pPr>
              <w:ind w:left="113" w:right="113"/>
              <w:jc w:val="both"/>
              <w:rPr>
                <w:b/>
                <w:sz w:val="20"/>
                <w:szCs w:val="20"/>
              </w:rPr>
            </w:pPr>
            <w:r w:rsidRPr="008036B7">
              <w:rPr>
                <w:b/>
                <w:sz w:val="20"/>
              </w:rPr>
              <w:t>Code of non-resident bank/specialised non-resident legal entity</w:t>
            </w:r>
          </w:p>
        </w:tc>
        <w:tc>
          <w:tcPr>
            <w:tcW w:w="720" w:type="dxa"/>
            <w:tcBorders>
              <w:top w:val="single" w:sz="12" w:space="0" w:color="auto"/>
              <w:left w:val="single" w:sz="4" w:space="0" w:color="auto"/>
              <w:bottom w:val="single" w:sz="4" w:space="0" w:color="auto"/>
              <w:right w:val="single" w:sz="4" w:space="0" w:color="auto"/>
            </w:tcBorders>
            <w:textDirection w:val="btLr"/>
          </w:tcPr>
          <w:p w14:paraId="14252D36" w14:textId="7260D550" w:rsidR="00A06D55" w:rsidRPr="00226AAC" w:rsidRDefault="00A06D55" w:rsidP="00A05AB9">
            <w:pPr>
              <w:ind w:left="113" w:right="113"/>
              <w:jc w:val="both"/>
              <w:rPr>
                <w:b/>
                <w:sz w:val="20"/>
                <w:szCs w:val="20"/>
              </w:rPr>
            </w:pPr>
            <w:r w:rsidRPr="00226AAC">
              <w:rPr>
                <w:b/>
                <w:sz w:val="20"/>
              </w:rPr>
              <w:t xml:space="preserve">City code of non-resident bank </w:t>
            </w:r>
            <w:r w:rsidRPr="008036B7">
              <w:rPr>
                <w:b/>
                <w:sz w:val="20"/>
              </w:rPr>
              <w:t>/specialised non-resident legal entity</w:t>
            </w:r>
          </w:p>
        </w:tc>
        <w:tc>
          <w:tcPr>
            <w:tcW w:w="900" w:type="dxa"/>
            <w:tcBorders>
              <w:top w:val="single" w:sz="12" w:space="0" w:color="auto"/>
              <w:left w:val="single" w:sz="4" w:space="0" w:color="auto"/>
              <w:bottom w:val="single" w:sz="4" w:space="0" w:color="auto"/>
              <w:right w:val="single" w:sz="4" w:space="0" w:color="auto"/>
            </w:tcBorders>
            <w:textDirection w:val="btLr"/>
            <w:hideMark/>
          </w:tcPr>
          <w:p w14:paraId="71442FDB" w14:textId="4367235D" w:rsidR="00A06D55" w:rsidRPr="00226AAC" w:rsidRDefault="00A06D55" w:rsidP="00A05AB9">
            <w:pPr>
              <w:ind w:left="113" w:right="113"/>
              <w:jc w:val="both"/>
              <w:rPr>
                <w:b/>
                <w:sz w:val="20"/>
                <w:szCs w:val="20"/>
              </w:rPr>
            </w:pPr>
            <w:r w:rsidRPr="00226AAC">
              <w:rPr>
                <w:b/>
                <w:sz w:val="20"/>
              </w:rPr>
              <w:t xml:space="preserve">Date when cash is released from the  vault of the </w:t>
            </w:r>
            <w:r>
              <w:rPr>
                <w:b/>
                <w:sz w:val="20"/>
              </w:rPr>
              <w:t>licenced</w:t>
            </w:r>
            <w:r w:rsidRPr="00226AAC">
              <w:rPr>
                <w:b/>
                <w:sz w:val="20"/>
              </w:rPr>
              <w:t xml:space="preserve"> bank</w:t>
            </w:r>
          </w:p>
        </w:tc>
        <w:tc>
          <w:tcPr>
            <w:tcW w:w="540" w:type="dxa"/>
            <w:tcBorders>
              <w:top w:val="single" w:sz="12" w:space="0" w:color="auto"/>
              <w:left w:val="single" w:sz="4" w:space="0" w:color="auto"/>
              <w:bottom w:val="single" w:sz="4" w:space="0" w:color="auto"/>
              <w:right w:val="single" w:sz="4" w:space="0" w:color="auto"/>
            </w:tcBorders>
            <w:textDirection w:val="btLr"/>
          </w:tcPr>
          <w:p w14:paraId="5FECCA16" w14:textId="77777777" w:rsidR="00A06D55" w:rsidRPr="00226AAC" w:rsidRDefault="00A06D55" w:rsidP="00A05AB9">
            <w:pPr>
              <w:ind w:left="113" w:right="113"/>
              <w:jc w:val="both"/>
              <w:rPr>
                <w:b/>
                <w:sz w:val="20"/>
                <w:szCs w:val="20"/>
              </w:rPr>
            </w:pPr>
            <w:r w:rsidRPr="00226AAC">
              <w:rPr>
                <w:b/>
                <w:sz w:val="20"/>
              </w:rPr>
              <w:t xml:space="preserve">Date of exportation </w:t>
            </w:r>
          </w:p>
        </w:tc>
        <w:tc>
          <w:tcPr>
            <w:tcW w:w="630" w:type="dxa"/>
            <w:tcBorders>
              <w:top w:val="single" w:sz="12" w:space="0" w:color="auto"/>
              <w:left w:val="single" w:sz="4" w:space="0" w:color="auto"/>
              <w:bottom w:val="single" w:sz="4" w:space="0" w:color="auto"/>
              <w:right w:val="single" w:sz="4" w:space="0" w:color="auto"/>
            </w:tcBorders>
            <w:textDirection w:val="btLr"/>
          </w:tcPr>
          <w:p w14:paraId="1A118CA1" w14:textId="77777777" w:rsidR="00A06D55" w:rsidRPr="00226AAC" w:rsidRDefault="00A06D55" w:rsidP="00A05AB9">
            <w:pPr>
              <w:ind w:left="113" w:right="113"/>
              <w:jc w:val="both"/>
              <w:rPr>
                <w:b/>
                <w:sz w:val="20"/>
                <w:szCs w:val="20"/>
              </w:rPr>
            </w:pPr>
            <w:r w:rsidRPr="00226AAC">
              <w:rPr>
                <w:b/>
                <w:sz w:val="20"/>
              </w:rPr>
              <w:t xml:space="preserve">Code of exported currency  </w:t>
            </w:r>
          </w:p>
          <w:p w14:paraId="2E4CBFC6" w14:textId="77777777" w:rsidR="00A06D55" w:rsidRPr="00226AAC" w:rsidRDefault="00A06D55" w:rsidP="00A05AB9">
            <w:pPr>
              <w:ind w:left="113" w:right="113"/>
              <w:jc w:val="both"/>
              <w:rPr>
                <w:b/>
                <w:sz w:val="20"/>
                <w:szCs w:val="20"/>
              </w:rPr>
            </w:pPr>
          </w:p>
          <w:p w14:paraId="5165ED1D" w14:textId="77777777" w:rsidR="00A06D55" w:rsidRPr="00226AAC" w:rsidRDefault="00A06D55" w:rsidP="00A05AB9">
            <w:pPr>
              <w:tabs>
                <w:tab w:val="left" w:pos="1260"/>
                <w:tab w:val="left" w:pos="1440"/>
              </w:tabs>
              <w:ind w:left="113" w:right="-31"/>
              <w:jc w:val="both"/>
              <w:rPr>
                <w:b/>
                <w:sz w:val="20"/>
                <w:szCs w:val="20"/>
              </w:rPr>
            </w:pPr>
          </w:p>
        </w:tc>
        <w:tc>
          <w:tcPr>
            <w:tcW w:w="540" w:type="dxa"/>
            <w:tcBorders>
              <w:top w:val="single" w:sz="12" w:space="0" w:color="auto"/>
              <w:left w:val="single" w:sz="4" w:space="0" w:color="auto"/>
              <w:bottom w:val="single" w:sz="4" w:space="0" w:color="auto"/>
              <w:right w:val="single" w:sz="4" w:space="0" w:color="auto"/>
            </w:tcBorders>
            <w:textDirection w:val="btLr"/>
          </w:tcPr>
          <w:p w14:paraId="4E4657BD" w14:textId="77777777" w:rsidR="00A06D55" w:rsidRPr="00226AAC" w:rsidRDefault="00A06D55" w:rsidP="00A05AB9">
            <w:pPr>
              <w:tabs>
                <w:tab w:val="left" w:pos="1260"/>
                <w:tab w:val="left" w:pos="1440"/>
              </w:tabs>
              <w:ind w:left="113" w:right="-31"/>
              <w:jc w:val="both"/>
              <w:rPr>
                <w:b/>
                <w:sz w:val="20"/>
                <w:szCs w:val="20"/>
              </w:rPr>
            </w:pPr>
            <w:r w:rsidRPr="00226AAC">
              <w:rPr>
                <w:b/>
                <w:sz w:val="20"/>
              </w:rPr>
              <w:t>Exported amount</w:t>
            </w:r>
          </w:p>
          <w:p w14:paraId="7BA0BE34" w14:textId="77777777" w:rsidR="00A06D55" w:rsidRPr="00226AAC" w:rsidRDefault="00A06D55" w:rsidP="00A05AB9">
            <w:pPr>
              <w:ind w:left="113" w:right="113"/>
              <w:jc w:val="both"/>
              <w:rPr>
                <w:b/>
                <w:sz w:val="20"/>
                <w:szCs w:val="20"/>
              </w:rPr>
            </w:pPr>
          </w:p>
        </w:tc>
        <w:tc>
          <w:tcPr>
            <w:tcW w:w="720" w:type="dxa"/>
            <w:tcBorders>
              <w:top w:val="single" w:sz="12" w:space="0" w:color="auto"/>
              <w:left w:val="single" w:sz="4" w:space="0" w:color="auto"/>
              <w:bottom w:val="single" w:sz="4" w:space="0" w:color="auto"/>
              <w:right w:val="single" w:sz="4" w:space="0" w:color="auto"/>
            </w:tcBorders>
            <w:textDirection w:val="btLr"/>
            <w:hideMark/>
          </w:tcPr>
          <w:p w14:paraId="60ADDB35" w14:textId="77777777" w:rsidR="00A06D55" w:rsidRPr="00226AAC" w:rsidRDefault="00A06D55" w:rsidP="00A05AB9">
            <w:pPr>
              <w:ind w:left="113" w:right="113"/>
              <w:jc w:val="both"/>
              <w:rPr>
                <w:b/>
                <w:sz w:val="20"/>
                <w:szCs w:val="20"/>
              </w:rPr>
            </w:pPr>
            <w:r w:rsidRPr="00226AAC">
              <w:rPr>
                <w:b/>
                <w:sz w:val="20"/>
              </w:rPr>
              <w:t>Code of correspondent bank</w:t>
            </w:r>
          </w:p>
        </w:tc>
        <w:tc>
          <w:tcPr>
            <w:tcW w:w="720" w:type="dxa"/>
            <w:tcBorders>
              <w:top w:val="single" w:sz="12" w:space="0" w:color="auto"/>
              <w:left w:val="single" w:sz="4" w:space="0" w:color="auto"/>
              <w:bottom w:val="single" w:sz="4" w:space="0" w:color="auto"/>
              <w:right w:val="single" w:sz="4" w:space="0" w:color="auto"/>
            </w:tcBorders>
            <w:textDirection w:val="btLr"/>
          </w:tcPr>
          <w:p w14:paraId="08BF6616" w14:textId="77777777" w:rsidR="00A06D55" w:rsidRPr="00226AAC" w:rsidRDefault="00A06D55" w:rsidP="00A05AB9">
            <w:pPr>
              <w:ind w:left="113" w:right="113"/>
              <w:jc w:val="both"/>
              <w:rPr>
                <w:b/>
                <w:sz w:val="20"/>
                <w:szCs w:val="20"/>
              </w:rPr>
            </w:pPr>
            <w:r w:rsidRPr="00226AAC">
              <w:rPr>
                <w:b/>
                <w:sz w:val="20"/>
              </w:rPr>
              <w:t xml:space="preserve">City code </w:t>
            </w:r>
          </w:p>
          <w:p w14:paraId="31BC07B3" w14:textId="77777777" w:rsidR="00A06D55" w:rsidRPr="00226AAC" w:rsidRDefault="00A06D55" w:rsidP="00A05AB9">
            <w:pPr>
              <w:ind w:left="113" w:right="113"/>
              <w:jc w:val="both"/>
              <w:rPr>
                <w:b/>
                <w:sz w:val="20"/>
                <w:szCs w:val="20"/>
              </w:rPr>
            </w:pPr>
            <w:r w:rsidRPr="00226AAC">
              <w:rPr>
                <w:b/>
                <w:sz w:val="20"/>
              </w:rPr>
              <w:t>of correspondent bank</w:t>
            </w:r>
          </w:p>
          <w:p w14:paraId="1580303A" w14:textId="77777777" w:rsidR="00A06D55" w:rsidRPr="00226AAC" w:rsidRDefault="00A06D55" w:rsidP="00A05AB9">
            <w:pPr>
              <w:ind w:left="113" w:right="113"/>
              <w:jc w:val="both"/>
              <w:rPr>
                <w:b/>
                <w:sz w:val="20"/>
                <w:szCs w:val="20"/>
              </w:rPr>
            </w:pPr>
          </w:p>
        </w:tc>
        <w:tc>
          <w:tcPr>
            <w:tcW w:w="630" w:type="dxa"/>
            <w:tcBorders>
              <w:top w:val="single" w:sz="12" w:space="0" w:color="auto"/>
              <w:left w:val="single" w:sz="4" w:space="0" w:color="auto"/>
              <w:bottom w:val="single" w:sz="4" w:space="0" w:color="auto"/>
              <w:right w:val="single" w:sz="4" w:space="0" w:color="auto"/>
            </w:tcBorders>
            <w:textDirection w:val="btLr"/>
            <w:hideMark/>
          </w:tcPr>
          <w:p w14:paraId="71C6DE82" w14:textId="77777777" w:rsidR="00A06D55" w:rsidRPr="00226AAC" w:rsidRDefault="00A06D55" w:rsidP="00A05AB9">
            <w:pPr>
              <w:tabs>
                <w:tab w:val="left" w:pos="1260"/>
                <w:tab w:val="left" w:pos="1440"/>
              </w:tabs>
              <w:ind w:left="113" w:right="-31"/>
              <w:jc w:val="both"/>
              <w:rPr>
                <w:b/>
                <w:sz w:val="20"/>
                <w:szCs w:val="20"/>
              </w:rPr>
            </w:pPr>
            <w:r w:rsidRPr="00226AAC">
              <w:rPr>
                <w:b/>
                <w:sz w:val="20"/>
              </w:rPr>
              <w:t>Number of correspondent account</w:t>
            </w:r>
          </w:p>
        </w:tc>
        <w:tc>
          <w:tcPr>
            <w:tcW w:w="900" w:type="dxa"/>
            <w:tcBorders>
              <w:top w:val="single" w:sz="12" w:space="0" w:color="auto"/>
              <w:left w:val="single" w:sz="4" w:space="0" w:color="auto"/>
              <w:bottom w:val="single" w:sz="4" w:space="0" w:color="auto"/>
              <w:right w:val="single" w:sz="4" w:space="0" w:color="auto"/>
            </w:tcBorders>
            <w:textDirection w:val="btLr"/>
            <w:hideMark/>
          </w:tcPr>
          <w:p w14:paraId="75531F54" w14:textId="77777777" w:rsidR="00A06D55" w:rsidRPr="00226AAC" w:rsidRDefault="00A06D55" w:rsidP="00A05AB9">
            <w:pPr>
              <w:tabs>
                <w:tab w:val="left" w:pos="1260"/>
                <w:tab w:val="left" w:pos="1440"/>
              </w:tabs>
              <w:ind w:left="113" w:right="-31"/>
              <w:jc w:val="both"/>
              <w:rPr>
                <w:b/>
                <w:sz w:val="20"/>
                <w:szCs w:val="20"/>
              </w:rPr>
            </w:pPr>
            <w:r w:rsidRPr="00226AAC">
              <w:rPr>
                <w:b/>
                <w:sz w:val="20"/>
              </w:rPr>
              <w:t xml:space="preserve">Date when the exported amount is reflected in the correspondent account </w:t>
            </w:r>
          </w:p>
        </w:tc>
        <w:tc>
          <w:tcPr>
            <w:tcW w:w="900" w:type="dxa"/>
            <w:tcBorders>
              <w:top w:val="single" w:sz="12" w:space="0" w:color="auto"/>
              <w:left w:val="single" w:sz="4" w:space="0" w:color="auto"/>
              <w:bottom w:val="single" w:sz="4" w:space="0" w:color="auto"/>
              <w:right w:val="single" w:sz="4" w:space="0" w:color="auto"/>
            </w:tcBorders>
            <w:textDirection w:val="btLr"/>
            <w:hideMark/>
          </w:tcPr>
          <w:p w14:paraId="10E5CE55" w14:textId="77777777" w:rsidR="00A06D55" w:rsidRPr="00226AAC" w:rsidRDefault="00A06D55" w:rsidP="00A05AB9">
            <w:pPr>
              <w:tabs>
                <w:tab w:val="left" w:pos="1260"/>
                <w:tab w:val="left" w:pos="1440"/>
              </w:tabs>
              <w:ind w:left="113" w:right="-31"/>
              <w:jc w:val="both"/>
              <w:rPr>
                <w:b/>
                <w:sz w:val="20"/>
                <w:szCs w:val="20"/>
              </w:rPr>
            </w:pPr>
            <w:r w:rsidRPr="00226AAC">
              <w:rPr>
                <w:b/>
                <w:sz w:val="20"/>
              </w:rPr>
              <w:t xml:space="preserve">Code of currency reflected </w:t>
            </w:r>
          </w:p>
          <w:p w14:paraId="5B294D3F" w14:textId="77777777" w:rsidR="00A06D55" w:rsidRPr="00226AAC" w:rsidRDefault="00A06D55" w:rsidP="00A05AB9">
            <w:pPr>
              <w:tabs>
                <w:tab w:val="left" w:pos="1260"/>
                <w:tab w:val="left" w:pos="1440"/>
              </w:tabs>
              <w:ind w:left="113" w:right="-31"/>
              <w:jc w:val="both"/>
              <w:rPr>
                <w:b/>
                <w:sz w:val="20"/>
                <w:szCs w:val="20"/>
              </w:rPr>
            </w:pPr>
            <w:r w:rsidRPr="00226AAC">
              <w:rPr>
                <w:b/>
                <w:sz w:val="20"/>
              </w:rPr>
              <w:t>in the correspondent account</w:t>
            </w:r>
          </w:p>
        </w:tc>
        <w:tc>
          <w:tcPr>
            <w:tcW w:w="630" w:type="dxa"/>
            <w:tcBorders>
              <w:top w:val="single" w:sz="12" w:space="0" w:color="auto"/>
              <w:left w:val="single" w:sz="4" w:space="0" w:color="auto"/>
              <w:bottom w:val="single" w:sz="4" w:space="0" w:color="auto"/>
              <w:right w:val="single" w:sz="12" w:space="0" w:color="auto"/>
            </w:tcBorders>
            <w:textDirection w:val="btLr"/>
            <w:hideMark/>
          </w:tcPr>
          <w:p w14:paraId="5A8556D5" w14:textId="77777777" w:rsidR="00A06D55" w:rsidRPr="00226AAC" w:rsidRDefault="00A06D55" w:rsidP="00A05AB9">
            <w:pPr>
              <w:tabs>
                <w:tab w:val="left" w:pos="1260"/>
                <w:tab w:val="left" w:pos="1440"/>
              </w:tabs>
              <w:ind w:left="113" w:right="-31"/>
              <w:jc w:val="both"/>
              <w:rPr>
                <w:b/>
                <w:sz w:val="20"/>
                <w:szCs w:val="20"/>
              </w:rPr>
            </w:pPr>
            <w:r w:rsidRPr="00226AAC">
              <w:rPr>
                <w:b/>
                <w:sz w:val="20"/>
              </w:rPr>
              <w:t xml:space="preserve">Amount reflected in the correspondent account </w:t>
            </w:r>
          </w:p>
        </w:tc>
      </w:tr>
      <w:tr w:rsidR="0034047A" w:rsidRPr="00226AAC" w14:paraId="7B96E296" w14:textId="77777777" w:rsidTr="0034047A">
        <w:trPr>
          <w:cantSplit/>
        </w:trPr>
        <w:tc>
          <w:tcPr>
            <w:tcW w:w="386" w:type="dxa"/>
            <w:tcBorders>
              <w:top w:val="single" w:sz="4" w:space="0" w:color="auto"/>
              <w:left w:val="single" w:sz="12" w:space="0" w:color="auto"/>
              <w:bottom w:val="single" w:sz="12" w:space="0" w:color="auto"/>
              <w:right w:val="single" w:sz="4" w:space="0" w:color="auto"/>
            </w:tcBorders>
            <w:hideMark/>
          </w:tcPr>
          <w:p w14:paraId="4D608608" w14:textId="77777777" w:rsidR="002355BE" w:rsidRPr="00226AAC" w:rsidRDefault="002355BE" w:rsidP="00A05AB9">
            <w:pPr>
              <w:jc w:val="both"/>
              <w:rPr>
                <w:sz w:val="20"/>
                <w:szCs w:val="20"/>
              </w:rPr>
            </w:pPr>
            <w:r w:rsidRPr="00226AAC">
              <w:rPr>
                <w:sz w:val="20"/>
              </w:rPr>
              <w:t>1</w:t>
            </w:r>
          </w:p>
        </w:tc>
        <w:tc>
          <w:tcPr>
            <w:tcW w:w="514" w:type="dxa"/>
            <w:tcBorders>
              <w:top w:val="single" w:sz="4" w:space="0" w:color="auto"/>
              <w:left w:val="single" w:sz="4" w:space="0" w:color="auto"/>
              <w:bottom w:val="single" w:sz="12" w:space="0" w:color="auto"/>
              <w:right w:val="single" w:sz="4" w:space="0" w:color="auto"/>
            </w:tcBorders>
            <w:hideMark/>
          </w:tcPr>
          <w:p w14:paraId="0B02C1F1" w14:textId="77777777" w:rsidR="002355BE" w:rsidRPr="00226AAC" w:rsidRDefault="002355BE" w:rsidP="00A05AB9">
            <w:pPr>
              <w:jc w:val="both"/>
              <w:rPr>
                <w:sz w:val="20"/>
                <w:szCs w:val="20"/>
              </w:rPr>
            </w:pPr>
            <w:r w:rsidRPr="00226AAC">
              <w:rPr>
                <w:sz w:val="20"/>
              </w:rPr>
              <w:t>2</w:t>
            </w:r>
          </w:p>
        </w:tc>
        <w:tc>
          <w:tcPr>
            <w:tcW w:w="630" w:type="dxa"/>
            <w:tcBorders>
              <w:top w:val="single" w:sz="4" w:space="0" w:color="auto"/>
              <w:left w:val="single" w:sz="4" w:space="0" w:color="auto"/>
              <w:bottom w:val="single" w:sz="12" w:space="0" w:color="auto"/>
              <w:right w:val="single" w:sz="4" w:space="0" w:color="auto"/>
            </w:tcBorders>
            <w:hideMark/>
          </w:tcPr>
          <w:p w14:paraId="03D6F6A6" w14:textId="77777777" w:rsidR="002355BE" w:rsidRPr="00226AAC" w:rsidRDefault="002355BE" w:rsidP="00A05AB9">
            <w:pPr>
              <w:jc w:val="both"/>
              <w:rPr>
                <w:sz w:val="20"/>
                <w:szCs w:val="20"/>
              </w:rPr>
            </w:pPr>
            <w:r w:rsidRPr="00226AAC">
              <w:rPr>
                <w:sz w:val="20"/>
              </w:rPr>
              <w:t>3</w:t>
            </w:r>
          </w:p>
        </w:tc>
        <w:tc>
          <w:tcPr>
            <w:tcW w:w="720" w:type="dxa"/>
            <w:tcBorders>
              <w:top w:val="single" w:sz="4" w:space="0" w:color="auto"/>
              <w:left w:val="single" w:sz="4" w:space="0" w:color="auto"/>
              <w:bottom w:val="single" w:sz="12" w:space="0" w:color="auto"/>
              <w:right w:val="single" w:sz="4" w:space="0" w:color="auto"/>
            </w:tcBorders>
            <w:hideMark/>
          </w:tcPr>
          <w:p w14:paraId="68C0E557" w14:textId="77777777" w:rsidR="002355BE" w:rsidRPr="00226AAC" w:rsidRDefault="002355BE" w:rsidP="00A05AB9">
            <w:pPr>
              <w:jc w:val="both"/>
              <w:rPr>
                <w:sz w:val="20"/>
                <w:szCs w:val="20"/>
              </w:rPr>
            </w:pPr>
            <w:r w:rsidRPr="00226AAC">
              <w:rPr>
                <w:sz w:val="20"/>
              </w:rPr>
              <w:t>4</w:t>
            </w:r>
          </w:p>
        </w:tc>
        <w:tc>
          <w:tcPr>
            <w:tcW w:w="900" w:type="dxa"/>
            <w:tcBorders>
              <w:top w:val="single" w:sz="4" w:space="0" w:color="auto"/>
              <w:left w:val="single" w:sz="4" w:space="0" w:color="auto"/>
              <w:bottom w:val="single" w:sz="12" w:space="0" w:color="auto"/>
              <w:right w:val="single" w:sz="4" w:space="0" w:color="auto"/>
            </w:tcBorders>
            <w:hideMark/>
          </w:tcPr>
          <w:p w14:paraId="4B2B2CCC" w14:textId="77777777" w:rsidR="002355BE" w:rsidRPr="00226AAC" w:rsidRDefault="002355BE" w:rsidP="00A05AB9">
            <w:pPr>
              <w:jc w:val="both"/>
              <w:rPr>
                <w:sz w:val="20"/>
                <w:szCs w:val="20"/>
              </w:rPr>
            </w:pPr>
            <w:r w:rsidRPr="00226AAC">
              <w:rPr>
                <w:sz w:val="20"/>
              </w:rPr>
              <w:t xml:space="preserve">5 </w:t>
            </w:r>
          </w:p>
        </w:tc>
        <w:tc>
          <w:tcPr>
            <w:tcW w:w="540" w:type="dxa"/>
            <w:tcBorders>
              <w:top w:val="single" w:sz="4" w:space="0" w:color="auto"/>
              <w:left w:val="single" w:sz="4" w:space="0" w:color="auto"/>
              <w:bottom w:val="single" w:sz="12" w:space="0" w:color="auto"/>
              <w:right w:val="single" w:sz="4" w:space="0" w:color="auto"/>
            </w:tcBorders>
            <w:hideMark/>
          </w:tcPr>
          <w:p w14:paraId="5262610E" w14:textId="77777777" w:rsidR="002355BE" w:rsidRPr="00226AAC" w:rsidRDefault="002355BE" w:rsidP="00A05AB9">
            <w:pPr>
              <w:jc w:val="both"/>
              <w:rPr>
                <w:sz w:val="20"/>
                <w:szCs w:val="20"/>
              </w:rPr>
            </w:pPr>
            <w:r w:rsidRPr="00226AAC">
              <w:rPr>
                <w:sz w:val="20"/>
              </w:rPr>
              <w:t>6</w:t>
            </w:r>
          </w:p>
        </w:tc>
        <w:tc>
          <w:tcPr>
            <w:tcW w:w="630" w:type="dxa"/>
            <w:tcBorders>
              <w:top w:val="single" w:sz="4" w:space="0" w:color="auto"/>
              <w:left w:val="single" w:sz="4" w:space="0" w:color="auto"/>
              <w:bottom w:val="single" w:sz="12" w:space="0" w:color="auto"/>
              <w:right w:val="single" w:sz="4" w:space="0" w:color="auto"/>
            </w:tcBorders>
            <w:hideMark/>
          </w:tcPr>
          <w:p w14:paraId="233232D9" w14:textId="77777777" w:rsidR="002355BE" w:rsidRPr="00226AAC" w:rsidRDefault="002355BE" w:rsidP="00A05AB9">
            <w:pPr>
              <w:jc w:val="both"/>
              <w:rPr>
                <w:sz w:val="20"/>
                <w:szCs w:val="20"/>
              </w:rPr>
            </w:pPr>
            <w:r w:rsidRPr="00226AAC">
              <w:rPr>
                <w:sz w:val="20"/>
              </w:rPr>
              <w:t>7</w:t>
            </w:r>
          </w:p>
        </w:tc>
        <w:tc>
          <w:tcPr>
            <w:tcW w:w="540" w:type="dxa"/>
            <w:tcBorders>
              <w:top w:val="single" w:sz="4" w:space="0" w:color="auto"/>
              <w:left w:val="single" w:sz="4" w:space="0" w:color="auto"/>
              <w:bottom w:val="single" w:sz="12" w:space="0" w:color="auto"/>
              <w:right w:val="single" w:sz="4" w:space="0" w:color="auto"/>
            </w:tcBorders>
            <w:hideMark/>
          </w:tcPr>
          <w:p w14:paraId="57D583BA" w14:textId="77777777" w:rsidR="002355BE" w:rsidRPr="00226AAC" w:rsidRDefault="002355BE" w:rsidP="00A05AB9">
            <w:pPr>
              <w:jc w:val="both"/>
              <w:rPr>
                <w:sz w:val="20"/>
                <w:szCs w:val="20"/>
              </w:rPr>
            </w:pPr>
            <w:r w:rsidRPr="00226AAC">
              <w:rPr>
                <w:sz w:val="20"/>
              </w:rPr>
              <w:t>8</w:t>
            </w:r>
          </w:p>
        </w:tc>
        <w:tc>
          <w:tcPr>
            <w:tcW w:w="720" w:type="dxa"/>
            <w:tcBorders>
              <w:top w:val="single" w:sz="4" w:space="0" w:color="auto"/>
              <w:left w:val="single" w:sz="4" w:space="0" w:color="auto"/>
              <w:bottom w:val="single" w:sz="12" w:space="0" w:color="auto"/>
              <w:right w:val="single" w:sz="4" w:space="0" w:color="auto"/>
            </w:tcBorders>
            <w:hideMark/>
          </w:tcPr>
          <w:p w14:paraId="352B48B1" w14:textId="77777777" w:rsidR="002355BE" w:rsidRPr="00226AAC" w:rsidRDefault="002355BE" w:rsidP="00A05AB9">
            <w:pPr>
              <w:jc w:val="both"/>
              <w:rPr>
                <w:sz w:val="20"/>
                <w:szCs w:val="20"/>
              </w:rPr>
            </w:pPr>
            <w:r w:rsidRPr="00226AAC">
              <w:rPr>
                <w:sz w:val="20"/>
              </w:rPr>
              <w:t>9</w:t>
            </w:r>
          </w:p>
        </w:tc>
        <w:tc>
          <w:tcPr>
            <w:tcW w:w="720" w:type="dxa"/>
            <w:tcBorders>
              <w:top w:val="single" w:sz="4" w:space="0" w:color="auto"/>
              <w:left w:val="single" w:sz="4" w:space="0" w:color="auto"/>
              <w:bottom w:val="single" w:sz="12" w:space="0" w:color="auto"/>
              <w:right w:val="single" w:sz="4" w:space="0" w:color="auto"/>
            </w:tcBorders>
            <w:hideMark/>
          </w:tcPr>
          <w:p w14:paraId="58908B23" w14:textId="77777777" w:rsidR="002355BE" w:rsidRPr="00226AAC" w:rsidRDefault="002355BE" w:rsidP="00A05AB9">
            <w:pPr>
              <w:jc w:val="both"/>
              <w:rPr>
                <w:sz w:val="20"/>
                <w:szCs w:val="20"/>
              </w:rPr>
            </w:pPr>
            <w:r w:rsidRPr="00226AAC">
              <w:rPr>
                <w:sz w:val="20"/>
              </w:rPr>
              <w:t>10</w:t>
            </w:r>
          </w:p>
        </w:tc>
        <w:tc>
          <w:tcPr>
            <w:tcW w:w="630" w:type="dxa"/>
            <w:tcBorders>
              <w:top w:val="single" w:sz="4" w:space="0" w:color="auto"/>
              <w:left w:val="single" w:sz="4" w:space="0" w:color="auto"/>
              <w:bottom w:val="single" w:sz="12" w:space="0" w:color="auto"/>
              <w:right w:val="single" w:sz="4" w:space="0" w:color="auto"/>
            </w:tcBorders>
            <w:hideMark/>
          </w:tcPr>
          <w:p w14:paraId="3C369994" w14:textId="77777777" w:rsidR="002355BE" w:rsidRPr="00226AAC" w:rsidRDefault="002355BE" w:rsidP="00A05AB9">
            <w:pPr>
              <w:jc w:val="both"/>
              <w:rPr>
                <w:sz w:val="20"/>
                <w:szCs w:val="20"/>
              </w:rPr>
            </w:pPr>
            <w:r w:rsidRPr="00226AAC">
              <w:rPr>
                <w:sz w:val="20"/>
              </w:rPr>
              <w:t>11</w:t>
            </w:r>
          </w:p>
        </w:tc>
        <w:tc>
          <w:tcPr>
            <w:tcW w:w="900" w:type="dxa"/>
            <w:tcBorders>
              <w:top w:val="single" w:sz="4" w:space="0" w:color="auto"/>
              <w:left w:val="single" w:sz="4" w:space="0" w:color="auto"/>
              <w:bottom w:val="single" w:sz="12" w:space="0" w:color="auto"/>
              <w:right w:val="single" w:sz="4" w:space="0" w:color="auto"/>
            </w:tcBorders>
            <w:hideMark/>
          </w:tcPr>
          <w:p w14:paraId="15AE90C5" w14:textId="77777777" w:rsidR="002355BE" w:rsidRPr="00226AAC" w:rsidRDefault="002355BE" w:rsidP="00A05AB9">
            <w:pPr>
              <w:jc w:val="both"/>
              <w:rPr>
                <w:sz w:val="20"/>
                <w:szCs w:val="20"/>
              </w:rPr>
            </w:pPr>
            <w:r w:rsidRPr="00226AAC">
              <w:rPr>
                <w:sz w:val="20"/>
              </w:rPr>
              <w:t>12</w:t>
            </w:r>
          </w:p>
        </w:tc>
        <w:tc>
          <w:tcPr>
            <w:tcW w:w="900" w:type="dxa"/>
            <w:tcBorders>
              <w:top w:val="single" w:sz="4" w:space="0" w:color="auto"/>
              <w:left w:val="single" w:sz="4" w:space="0" w:color="auto"/>
              <w:bottom w:val="single" w:sz="12" w:space="0" w:color="auto"/>
              <w:right w:val="single" w:sz="4" w:space="0" w:color="auto"/>
            </w:tcBorders>
            <w:hideMark/>
          </w:tcPr>
          <w:p w14:paraId="64F48C69" w14:textId="77777777" w:rsidR="002355BE" w:rsidRPr="00226AAC" w:rsidRDefault="002355BE" w:rsidP="00A05AB9">
            <w:pPr>
              <w:jc w:val="both"/>
              <w:rPr>
                <w:sz w:val="20"/>
                <w:szCs w:val="20"/>
              </w:rPr>
            </w:pPr>
            <w:r w:rsidRPr="00226AAC">
              <w:rPr>
                <w:sz w:val="20"/>
              </w:rPr>
              <w:t>13</w:t>
            </w:r>
          </w:p>
        </w:tc>
        <w:tc>
          <w:tcPr>
            <w:tcW w:w="630" w:type="dxa"/>
            <w:tcBorders>
              <w:top w:val="single" w:sz="4" w:space="0" w:color="auto"/>
              <w:left w:val="single" w:sz="4" w:space="0" w:color="auto"/>
              <w:bottom w:val="single" w:sz="12" w:space="0" w:color="auto"/>
              <w:right w:val="single" w:sz="12" w:space="0" w:color="auto"/>
            </w:tcBorders>
            <w:hideMark/>
          </w:tcPr>
          <w:p w14:paraId="14BB96DA" w14:textId="77777777" w:rsidR="002355BE" w:rsidRPr="00226AAC" w:rsidRDefault="002355BE" w:rsidP="00A05AB9">
            <w:pPr>
              <w:jc w:val="both"/>
              <w:rPr>
                <w:sz w:val="20"/>
                <w:szCs w:val="20"/>
              </w:rPr>
            </w:pPr>
            <w:r w:rsidRPr="00226AAC">
              <w:rPr>
                <w:sz w:val="20"/>
              </w:rPr>
              <w:t>14</w:t>
            </w:r>
          </w:p>
        </w:tc>
      </w:tr>
      <w:tr w:rsidR="0034047A" w:rsidRPr="00226AAC" w14:paraId="00A80EDA" w14:textId="77777777" w:rsidTr="0034047A">
        <w:trPr>
          <w:cantSplit/>
        </w:trPr>
        <w:tc>
          <w:tcPr>
            <w:tcW w:w="386" w:type="dxa"/>
            <w:tcBorders>
              <w:top w:val="single" w:sz="12" w:space="0" w:color="auto"/>
              <w:left w:val="single" w:sz="12" w:space="0" w:color="auto"/>
              <w:bottom w:val="single" w:sz="4" w:space="0" w:color="auto"/>
              <w:right w:val="single" w:sz="4" w:space="0" w:color="auto"/>
            </w:tcBorders>
            <w:hideMark/>
          </w:tcPr>
          <w:p w14:paraId="667F99F0" w14:textId="77777777" w:rsidR="002355BE" w:rsidRPr="00226AAC" w:rsidRDefault="002355BE" w:rsidP="00A05AB9">
            <w:pPr>
              <w:jc w:val="both"/>
              <w:rPr>
                <w:sz w:val="20"/>
                <w:szCs w:val="20"/>
              </w:rPr>
            </w:pPr>
            <w:r w:rsidRPr="00226AAC">
              <w:rPr>
                <w:sz w:val="20"/>
              </w:rPr>
              <w:t>1</w:t>
            </w:r>
          </w:p>
        </w:tc>
        <w:tc>
          <w:tcPr>
            <w:tcW w:w="514" w:type="dxa"/>
            <w:tcBorders>
              <w:top w:val="single" w:sz="12" w:space="0" w:color="auto"/>
              <w:left w:val="single" w:sz="4" w:space="0" w:color="auto"/>
              <w:bottom w:val="single" w:sz="4" w:space="0" w:color="auto"/>
              <w:right w:val="single" w:sz="4" w:space="0" w:color="auto"/>
            </w:tcBorders>
          </w:tcPr>
          <w:p w14:paraId="4841795C" w14:textId="77777777" w:rsidR="002355BE" w:rsidRPr="00226AAC" w:rsidRDefault="002355BE" w:rsidP="00A05AB9">
            <w:pPr>
              <w:jc w:val="both"/>
              <w:rPr>
                <w:sz w:val="20"/>
                <w:szCs w:val="20"/>
              </w:rPr>
            </w:pPr>
          </w:p>
        </w:tc>
        <w:tc>
          <w:tcPr>
            <w:tcW w:w="630" w:type="dxa"/>
            <w:tcBorders>
              <w:top w:val="single" w:sz="12" w:space="0" w:color="auto"/>
              <w:left w:val="single" w:sz="4" w:space="0" w:color="auto"/>
              <w:bottom w:val="single" w:sz="4" w:space="0" w:color="auto"/>
              <w:right w:val="single" w:sz="4" w:space="0" w:color="auto"/>
            </w:tcBorders>
          </w:tcPr>
          <w:p w14:paraId="12D98ADA" w14:textId="77777777" w:rsidR="002355BE" w:rsidRPr="00226AAC" w:rsidRDefault="002355BE" w:rsidP="00A05AB9">
            <w:pPr>
              <w:jc w:val="both"/>
              <w:rPr>
                <w:sz w:val="20"/>
                <w:szCs w:val="20"/>
              </w:rPr>
            </w:pPr>
          </w:p>
        </w:tc>
        <w:tc>
          <w:tcPr>
            <w:tcW w:w="720" w:type="dxa"/>
            <w:tcBorders>
              <w:top w:val="single" w:sz="12" w:space="0" w:color="auto"/>
              <w:left w:val="single" w:sz="4" w:space="0" w:color="auto"/>
              <w:bottom w:val="single" w:sz="4" w:space="0" w:color="auto"/>
              <w:right w:val="single" w:sz="4" w:space="0" w:color="auto"/>
            </w:tcBorders>
          </w:tcPr>
          <w:p w14:paraId="3EB08B29" w14:textId="77777777" w:rsidR="002355BE" w:rsidRPr="00226AAC" w:rsidRDefault="002355BE" w:rsidP="00A05AB9">
            <w:pPr>
              <w:jc w:val="both"/>
              <w:rPr>
                <w:sz w:val="20"/>
                <w:szCs w:val="20"/>
              </w:rPr>
            </w:pPr>
          </w:p>
        </w:tc>
        <w:tc>
          <w:tcPr>
            <w:tcW w:w="900" w:type="dxa"/>
            <w:tcBorders>
              <w:top w:val="single" w:sz="12" w:space="0" w:color="auto"/>
              <w:left w:val="single" w:sz="4" w:space="0" w:color="auto"/>
              <w:bottom w:val="single" w:sz="4" w:space="0" w:color="auto"/>
              <w:right w:val="single" w:sz="4" w:space="0" w:color="auto"/>
            </w:tcBorders>
          </w:tcPr>
          <w:p w14:paraId="15D7860E" w14:textId="77777777" w:rsidR="002355BE" w:rsidRPr="00226AAC" w:rsidRDefault="002355BE" w:rsidP="00A05AB9">
            <w:pPr>
              <w:jc w:val="both"/>
              <w:rPr>
                <w:sz w:val="20"/>
                <w:szCs w:val="20"/>
              </w:rPr>
            </w:pPr>
          </w:p>
        </w:tc>
        <w:tc>
          <w:tcPr>
            <w:tcW w:w="540" w:type="dxa"/>
            <w:tcBorders>
              <w:top w:val="single" w:sz="12" w:space="0" w:color="auto"/>
              <w:left w:val="single" w:sz="4" w:space="0" w:color="auto"/>
              <w:bottom w:val="single" w:sz="4" w:space="0" w:color="auto"/>
              <w:right w:val="single" w:sz="4" w:space="0" w:color="auto"/>
            </w:tcBorders>
          </w:tcPr>
          <w:p w14:paraId="083E789E" w14:textId="77777777" w:rsidR="002355BE" w:rsidRPr="00226AAC" w:rsidRDefault="002355BE" w:rsidP="00A05AB9">
            <w:pPr>
              <w:jc w:val="both"/>
              <w:rPr>
                <w:sz w:val="20"/>
                <w:szCs w:val="20"/>
              </w:rPr>
            </w:pPr>
          </w:p>
        </w:tc>
        <w:tc>
          <w:tcPr>
            <w:tcW w:w="630" w:type="dxa"/>
            <w:tcBorders>
              <w:top w:val="single" w:sz="12" w:space="0" w:color="auto"/>
              <w:left w:val="single" w:sz="4" w:space="0" w:color="auto"/>
              <w:bottom w:val="single" w:sz="4" w:space="0" w:color="auto"/>
              <w:right w:val="single" w:sz="4" w:space="0" w:color="auto"/>
            </w:tcBorders>
          </w:tcPr>
          <w:p w14:paraId="5FA5FB58" w14:textId="77777777" w:rsidR="002355BE" w:rsidRPr="00226AAC" w:rsidRDefault="002355BE" w:rsidP="00A05AB9">
            <w:pPr>
              <w:jc w:val="both"/>
              <w:rPr>
                <w:sz w:val="20"/>
                <w:szCs w:val="20"/>
              </w:rPr>
            </w:pPr>
          </w:p>
        </w:tc>
        <w:tc>
          <w:tcPr>
            <w:tcW w:w="540" w:type="dxa"/>
            <w:tcBorders>
              <w:top w:val="single" w:sz="12" w:space="0" w:color="auto"/>
              <w:left w:val="single" w:sz="4" w:space="0" w:color="auto"/>
              <w:bottom w:val="single" w:sz="4" w:space="0" w:color="auto"/>
              <w:right w:val="single" w:sz="4" w:space="0" w:color="auto"/>
            </w:tcBorders>
          </w:tcPr>
          <w:p w14:paraId="7DA856C7" w14:textId="77777777" w:rsidR="002355BE" w:rsidRPr="00226AAC" w:rsidRDefault="002355BE" w:rsidP="00A05AB9">
            <w:pPr>
              <w:jc w:val="both"/>
              <w:rPr>
                <w:sz w:val="20"/>
                <w:szCs w:val="20"/>
              </w:rPr>
            </w:pPr>
          </w:p>
        </w:tc>
        <w:tc>
          <w:tcPr>
            <w:tcW w:w="720" w:type="dxa"/>
            <w:tcBorders>
              <w:top w:val="single" w:sz="12" w:space="0" w:color="auto"/>
              <w:left w:val="single" w:sz="4" w:space="0" w:color="auto"/>
              <w:bottom w:val="single" w:sz="4" w:space="0" w:color="auto"/>
              <w:right w:val="single" w:sz="4" w:space="0" w:color="auto"/>
            </w:tcBorders>
          </w:tcPr>
          <w:p w14:paraId="3E15FB24" w14:textId="77777777" w:rsidR="002355BE" w:rsidRPr="00226AAC" w:rsidRDefault="002355BE" w:rsidP="00A05AB9">
            <w:pPr>
              <w:jc w:val="both"/>
              <w:rPr>
                <w:sz w:val="20"/>
                <w:szCs w:val="20"/>
              </w:rPr>
            </w:pPr>
          </w:p>
        </w:tc>
        <w:tc>
          <w:tcPr>
            <w:tcW w:w="720" w:type="dxa"/>
            <w:tcBorders>
              <w:top w:val="single" w:sz="12" w:space="0" w:color="auto"/>
              <w:left w:val="single" w:sz="4" w:space="0" w:color="auto"/>
              <w:bottom w:val="single" w:sz="4" w:space="0" w:color="auto"/>
              <w:right w:val="single" w:sz="4" w:space="0" w:color="auto"/>
            </w:tcBorders>
          </w:tcPr>
          <w:p w14:paraId="6C506ED0" w14:textId="77777777" w:rsidR="002355BE" w:rsidRPr="00226AAC" w:rsidRDefault="002355BE" w:rsidP="00A05AB9">
            <w:pPr>
              <w:jc w:val="both"/>
              <w:rPr>
                <w:sz w:val="20"/>
                <w:szCs w:val="20"/>
              </w:rPr>
            </w:pPr>
          </w:p>
        </w:tc>
        <w:tc>
          <w:tcPr>
            <w:tcW w:w="630" w:type="dxa"/>
            <w:tcBorders>
              <w:top w:val="single" w:sz="12" w:space="0" w:color="auto"/>
              <w:left w:val="single" w:sz="4" w:space="0" w:color="auto"/>
              <w:bottom w:val="single" w:sz="4" w:space="0" w:color="auto"/>
              <w:right w:val="single" w:sz="4" w:space="0" w:color="auto"/>
            </w:tcBorders>
          </w:tcPr>
          <w:p w14:paraId="64B8207D" w14:textId="77777777" w:rsidR="002355BE" w:rsidRPr="00226AAC" w:rsidRDefault="002355BE" w:rsidP="00A05AB9">
            <w:pPr>
              <w:jc w:val="both"/>
              <w:rPr>
                <w:sz w:val="20"/>
                <w:szCs w:val="20"/>
              </w:rPr>
            </w:pPr>
          </w:p>
        </w:tc>
        <w:tc>
          <w:tcPr>
            <w:tcW w:w="900" w:type="dxa"/>
            <w:tcBorders>
              <w:top w:val="single" w:sz="12" w:space="0" w:color="auto"/>
              <w:left w:val="single" w:sz="4" w:space="0" w:color="auto"/>
              <w:bottom w:val="single" w:sz="4" w:space="0" w:color="auto"/>
              <w:right w:val="single" w:sz="4" w:space="0" w:color="auto"/>
            </w:tcBorders>
          </w:tcPr>
          <w:p w14:paraId="06C3503A" w14:textId="77777777" w:rsidR="002355BE" w:rsidRPr="00226AAC" w:rsidRDefault="002355BE" w:rsidP="00A05AB9">
            <w:pPr>
              <w:jc w:val="both"/>
              <w:rPr>
                <w:sz w:val="20"/>
                <w:szCs w:val="20"/>
              </w:rPr>
            </w:pPr>
          </w:p>
        </w:tc>
        <w:tc>
          <w:tcPr>
            <w:tcW w:w="900" w:type="dxa"/>
            <w:tcBorders>
              <w:top w:val="single" w:sz="12" w:space="0" w:color="auto"/>
              <w:left w:val="single" w:sz="4" w:space="0" w:color="auto"/>
              <w:bottom w:val="single" w:sz="4" w:space="0" w:color="auto"/>
              <w:right w:val="single" w:sz="4" w:space="0" w:color="auto"/>
            </w:tcBorders>
          </w:tcPr>
          <w:p w14:paraId="0DE97B5E" w14:textId="77777777" w:rsidR="002355BE" w:rsidRPr="00226AAC" w:rsidRDefault="002355BE" w:rsidP="00A05AB9">
            <w:pPr>
              <w:jc w:val="both"/>
              <w:rPr>
                <w:sz w:val="20"/>
                <w:szCs w:val="20"/>
              </w:rPr>
            </w:pPr>
          </w:p>
        </w:tc>
        <w:tc>
          <w:tcPr>
            <w:tcW w:w="630" w:type="dxa"/>
            <w:tcBorders>
              <w:top w:val="single" w:sz="12" w:space="0" w:color="auto"/>
              <w:left w:val="single" w:sz="4" w:space="0" w:color="auto"/>
              <w:bottom w:val="single" w:sz="4" w:space="0" w:color="auto"/>
              <w:right w:val="single" w:sz="12" w:space="0" w:color="auto"/>
            </w:tcBorders>
          </w:tcPr>
          <w:p w14:paraId="512E84C3" w14:textId="77777777" w:rsidR="002355BE" w:rsidRPr="00226AAC" w:rsidRDefault="002355BE" w:rsidP="00A05AB9">
            <w:pPr>
              <w:jc w:val="both"/>
              <w:rPr>
                <w:sz w:val="20"/>
                <w:szCs w:val="20"/>
              </w:rPr>
            </w:pPr>
          </w:p>
        </w:tc>
      </w:tr>
      <w:tr w:rsidR="0034047A" w:rsidRPr="00226AAC" w14:paraId="6BCD4BE1" w14:textId="77777777" w:rsidTr="0034047A">
        <w:trPr>
          <w:cantSplit/>
          <w:trHeight w:val="305"/>
        </w:trPr>
        <w:tc>
          <w:tcPr>
            <w:tcW w:w="386" w:type="dxa"/>
            <w:tcBorders>
              <w:top w:val="single" w:sz="4" w:space="0" w:color="auto"/>
              <w:left w:val="single" w:sz="12" w:space="0" w:color="auto"/>
              <w:bottom w:val="single" w:sz="4" w:space="0" w:color="auto"/>
              <w:right w:val="single" w:sz="4" w:space="0" w:color="auto"/>
            </w:tcBorders>
            <w:hideMark/>
          </w:tcPr>
          <w:p w14:paraId="4A4E64C9" w14:textId="77777777" w:rsidR="002355BE" w:rsidRPr="00226AAC" w:rsidRDefault="002355BE" w:rsidP="00A05AB9">
            <w:pPr>
              <w:jc w:val="both"/>
              <w:rPr>
                <w:sz w:val="20"/>
                <w:szCs w:val="20"/>
              </w:rPr>
            </w:pPr>
            <w:r w:rsidRPr="00226AAC">
              <w:rPr>
                <w:sz w:val="20"/>
              </w:rPr>
              <w:t>2</w:t>
            </w:r>
          </w:p>
        </w:tc>
        <w:tc>
          <w:tcPr>
            <w:tcW w:w="514" w:type="dxa"/>
            <w:tcBorders>
              <w:top w:val="single" w:sz="4" w:space="0" w:color="auto"/>
              <w:left w:val="single" w:sz="4" w:space="0" w:color="auto"/>
              <w:bottom w:val="single" w:sz="4" w:space="0" w:color="auto"/>
              <w:right w:val="single" w:sz="4" w:space="0" w:color="auto"/>
            </w:tcBorders>
          </w:tcPr>
          <w:p w14:paraId="3C7D5793" w14:textId="77777777" w:rsidR="002355BE" w:rsidRPr="00226AAC" w:rsidRDefault="002355BE" w:rsidP="00A05AB9">
            <w:pPr>
              <w:jc w:val="both"/>
              <w:rPr>
                <w:sz w:val="20"/>
                <w:szCs w:val="20"/>
              </w:rPr>
            </w:pPr>
          </w:p>
        </w:tc>
        <w:tc>
          <w:tcPr>
            <w:tcW w:w="630" w:type="dxa"/>
            <w:tcBorders>
              <w:top w:val="single" w:sz="4" w:space="0" w:color="auto"/>
              <w:left w:val="single" w:sz="4" w:space="0" w:color="auto"/>
              <w:bottom w:val="single" w:sz="4" w:space="0" w:color="auto"/>
              <w:right w:val="single" w:sz="4" w:space="0" w:color="auto"/>
            </w:tcBorders>
          </w:tcPr>
          <w:p w14:paraId="2F957E91" w14:textId="77777777" w:rsidR="002355BE" w:rsidRPr="00226AAC" w:rsidRDefault="002355BE" w:rsidP="00A05AB9">
            <w:pPr>
              <w:jc w:val="both"/>
              <w:rPr>
                <w:sz w:val="20"/>
                <w:szCs w:val="20"/>
              </w:rPr>
            </w:pPr>
          </w:p>
        </w:tc>
        <w:tc>
          <w:tcPr>
            <w:tcW w:w="720" w:type="dxa"/>
            <w:tcBorders>
              <w:top w:val="single" w:sz="4" w:space="0" w:color="auto"/>
              <w:left w:val="single" w:sz="4" w:space="0" w:color="auto"/>
              <w:bottom w:val="single" w:sz="4" w:space="0" w:color="auto"/>
              <w:right w:val="single" w:sz="4" w:space="0" w:color="auto"/>
            </w:tcBorders>
          </w:tcPr>
          <w:p w14:paraId="15254430" w14:textId="77777777" w:rsidR="002355BE" w:rsidRPr="00226AAC" w:rsidRDefault="002355BE" w:rsidP="00A05AB9">
            <w:pPr>
              <w:jc w:val="both"/>
              <w:rPr>
                <w:sz w:val="20"/>
                <w:szCs w:val="20"/>
              </w:rPr>
            </w:pPr>
          </w:p>
        </w:tc>
        <w:tc>
          <w:tcPr>
            <w:tcW w:w="900" w:type="dxa"/>
            <w:tcBorders>
              <w:top w:val="single" w:sz="4" w:space="0" w:color="auto"/>
              <w:left w:val="single" w:sz="4" w:space="0" w:color="auto"/>
              <w:bottom w:val="single" w:sz="4" w:space="0" w:color="auto"/>
              <w:right w:val="single" w:sz="4" w:space="0" w:color="auto"/>
            </w:tcBorders>
          </w:tcPr>
          <w:p w14:paraId="51B5B22A" w14:textId="77777777" w:rsidR="002355BE" w:rsidRPr="00226AAC" w:rsidRDefault="002355BE" w:rsidP="00A05AB9">
            <w:pPr>
              <w:jc w:val="both"/>
              <w:rPr>
                <w:sz w:val="20"/>
                <w:szCs w:val="20"/>
              </w:rPr>
            </w:pPr>
          </w:p>
        </w:tc>
        <w:tc>
          <w:tcPr>
            <w:tcW w:w="540" w:type="dxa"/>
            <w:tcBorders>
              <w:top w:val="single" w:sz="4" w:space="0" w:color="auto"/>
              <w:left w:val="single" w:sz="4" w:space="0" w:color="auto"/>
              <w:bottom w:val="single" w:sz="4" w:space="0" w:color="auto"/>
              <w:right w:val="single" w:sz="4" w:space="0" w:color="auto"/>
            </w:tcBorders>
          </w:tcPr>
          <w:p w14:paraId="4280CF19" w14:textId="77777777" w:rsidR="002355BE" w:rsidRPr="00226AAC" w:rsidRDefault="002355BE" w:rsidP="00A05AB9">
            <w:pPr>
              <w:jc w:val="both"/>
              <w:rPr>
                <w:sz w:val="20"/>
                <w:szCs w:val="20"/>
              </w:rPr>
            </w:pPr>
          </w:p>
        </w:tc>
        <w:tc>
          <w:tcPr>
            <w:tcW w:w="630" w:type="dxa"/>
            <w:tcBorders>
              <w:top w:val="single" w:sz="4" w:space="0" w:color="auto"/>
              <w:left w:val="single" w:sz="4" w:space="0" w:color="auto"/>
              <w:bottom w:val="single" w:sz="4" w:space="0" w:color="auto"/>
              <w:right w:val="single" w:sz="4" w:space="0" w:color="auto"/>
            </w:tcBorders>
          </w:tcPr>
          <w:p w14:paraId="6295C3C1" w14:textId="77777777" w:rsidR="002355BE" w:rsidRPr="00226AAC" w:rsidRDefault="002355BE" w:rsidP="00A05AB9">
            <w:pPr>
              <w:jc w:val="both"/>
              <w:rPr>
                <w:sz w:val="20"/>
                <w:szCs w:val="20"/>
              </w:rPr>
            </w:pPr>
          </w:p>
        </w:tc>
        <w:tc>
          <w:tcPr>
            <w:tcW w:w="540" w:type="dxa"/>
            <w:tcBorders>
              <w:top w:val="single" w:sz="4" w:space="0" w:color="auto"/>
              <w:left w:val="single" w:sz="4" w:space="0" w:color="auto"/>
              <w:bottom w:val="single" w:sz="4" w:space="0" w:color="auto"/>
              <w:right w:val="single" w:sz="4" w:space="0" w:color="auto"/>
            </w:tcBorders>
          </w:tcPr>
          <w:p w14:paraId="26839C81" w14:textId="77777777" w:rsidR="002355BE" w:rsidRPr="00226AAC" w:rsidRDefault="002355BE" w:rsidP="00A05AB9">
            <w:pPr>
              <w:jc w:val="both"/>
              <w:rPr>
                <w:sz w:val="20"/>
                <w:szCs w:val="20"/>
              </w:rPr>
            </w:pPr>
          </w:p>
        </w:tc>
        <w:tc>
          <w:tcPr>
            <w:tcW w:w="720" w:type="dxa"/>
            <w:tcBorders>
              <w:top w:val="single" w:sz="4" w:space="0" w:color="auto"/>
              <w:left w:val="single" w:sz="4" w:space="0" w:color="auto"/>
              <w:bottom w:val="single" w:sz="4" w:space="0" w:color="auto"/>
              <w:right w:val="single" w:sz="4" w:space="0" w:color="auto"/>
            </w:tcBorders>
          </w:tcPr>
          <w:p w14:paraId="2217CF17" w14:textId="77777777" w:rsidR="002355BE" w:rsidRPr="00226AAC" w:rsidRDefault="002355BE" w:rsidP="00A05AB9">
            <w:pPr>
              <w:jc w:val="both"/>
              <w:rPr>
                <w:sz w:val="20"/>
                <w:szCs w:val="20"/>
              </w:rPr>
            </w:pPr>
          </w:p>
        </w:tc>
        <w:tc>
          <w:tcPr>
            <w:tcW w:w="720" w:type="dxa"/>
            <w:tcBorders>
              <w:top w:val="single" w:sz="4" w:space="0" w:color="auto"/>
              <w:left w:val="single" w:sz="4" w:space="0" w:color="auto"/>
              <w:bottom w:val="single" w:sz="4" w:space="0" w:color="auto"/>
              <w:right w:val="single" w:sz="4" w:space="0" w:color="auto"/>
            </w:tcBorders>
          </w:tcPr>
          <w:p w14:paraId="0670711D" w14:textId="77777777" w:rsidR="002355BE" w:rsidRPr="00226AAC" w:rsidRDefault="002355BE" w:rsidP="00A05AB9">
            <w:pPr>
              <w:jc w:val="both"/>
              <w:rPr>
                <w:sz w:val="20"/>
                <w:szCs w:val="20"/>
              </w:rPr>
            </w:pPr>
          </w:p>
        </w:tc>
        <w:tc>
          <w:tcPr>
            <w:tcW w:w="630" w:type="dxa"/>
            <w:tcBorders>
              <w:top w:val="single" w:sz="4" w:space="0" w:color="auto"/>
              <w:left w:val="single" w:sz="4" w:space="0" w:color="auto"/>
              <w:bottom w:val="single" w:sz="4" w:space="0" w:color="auto"/>
              <w:right w:val="single" w:sz="4" w:space="0" w:color="auto"/>
            </w:tcBorders>
          </w:tcPr>
          <w:p w14:paraId="22B00B27" w14:textId="77777777" w:rsidR="002355BE" w:rsidRPr="00226AAC" w:rsidRDefault="002355BE" w:rsidP="00A05AB9">
            <w:pPr>
              <w:jc w:val="both"/>
              <w:rPr>
                <w:sz w:val="20"/>
                <w:szCs w:val="20"/>
              </w:rPr>
            </w:pPr>
          </w:p>
        </w:tc>
        <w:tc>
          <w:tcPr>
            <w:tcW w:w="900" w:type="dxa"/>
            <w:tcBorders>
              <w:top w:val="single" w:sz="4" w:space="0" w:color="auto"/>
              <w:left w:val="single" w:sz="4" w:space="0" w:color="auto"/>
              <w:bottom w:val="single" w:sz="4" w:space="0" w:color="auto"/>
              <w:right w:val="single" w:sz="4" w:space="0" w:color="auto"/>
            </w:tcBorders>
          </w:tcPr>
          <w:p w14:paraId="56A891B0" w14:textId="77777777" w:rsidR="002355BE" w:rsidRPr="00226AAC" w:rsidRDefault="002355BE" w:rsidP="00A05AB9">
            <w:pPr>
              <w:jc w:val="both"/>
              <w:rPr>
                <w:sz w:val="20"/>
                <w:szCs w:val="20"/>
              </w:rPr>
            </w:pPr>
          </w:p>
        </w:tc>
        <w:tc>
          <w:tcPr>
            <w:tcW w:w="900" w:type="dxa"/>
            <w:tcBorders>
              <w:top w:val="single" w:sz="4" w:space="0" w:color="auto"/>
              <w:left w:val="single" w:sz="4" w:space="0" w:color="auto"/>
              <w:bottom w:val="single" w:sz="4" w:space="0" w:color="auto"/>
              <w:right w:val="single" w:sz="4" w:space="0" w:color="auto"/>
            </w:tcBorders>
          </w:tcPr>
          <w:p w14:paraId="1BE9E176" w14:textId="77777777" w:rsidR="002355BE" w:rsidRPr="00226AAC" w:rsidRDefault="002355BE" w:rsidP="00A05AB9">
            <w:pPr>
              <w:jc w:val="both"/>
              <w:rPr>
                <w:sz w:val="20"/>
                <w:szCs w:val="20"/>
              </w:rPr>
            </w:pPr>
          </w:p>
        </w:tc>
        <w:tc>
          <w:tcPr>
            <w:tcW w:w="630" w:type="dxa"/>
            <w:tcBorders>
              <w:top w:val="single" w:sz="4" w:space="0" w:color="auto"/>
              <w:left w:val="single" w:sz="4" w:space="0" w:color="auto"/>
              <w:bottom w:val="single" w:sz="4" w:space="0" w:color="auto"/>
              <w:right w:val="single" w:sz="12" w:space="0" w:color="auto"/>
            </w:tcBorders>
          </w:tcPr>
          <w:p w14:paraId="767B1B25" w14:textId="77777777" w:rsidR="002355BE" w:rsidRPr="00226AAC" w:rsidRDefault="002355BE" w:rsidP="00A05AB9">
            <w:pPr>
              <w:jc w:val="both"/>
              <w:rPr>
                <w:sz w:val="20"/>
                <w:szCs w:val="20"/>
              </w:rPr>
            </w:pPr>
          </w:p>
        </w:tc>
      </w:tr>
      <w:tr w:rsidR="0034047A" w:rsidRPr="00226AAC" w14:paraId="25C0D1C1" w14:textId="77777777" w:rsidTr="0034047A">
        <w:trPr>
          <w:cantSplit/>
        </w:trPr>
        <w:tc>
          <w:tcPr>
            <w:tcW w:w="386" w:type="dxa"/>
            <w:tcBorders>
              <w:top w:val="single" w:sz="4" w:space="0" w:color="auto"/>
              <w:left w:val="single" w:sz="12" w:space="0" w:color="auto"/>
              <w:bottom w:val="single" w:sz="12" w:space="0" w:color="auto"/>
              <w:right w:val="single" w:sz="4" w:space="0" w:color="auto"/>
            </w:tcBorders>
            <w:hideMark/>
          </w:tcPr>
          <w:p w14:paraId="3DE4F73E" w14:textId="77777777" w:rsidR="002355BE" w:rsidRPr="00226AAC" w:rsidRDefault="002355BE" w:rsidP="00A05AB9">
            <w:pPr>
              <w:jc w:val="both"/>
              <w:rPr>
                <w:sz w:val="20"/>
                <w:szCs w:val="20"/>
              </w:rPr>
            </w:pPr>
            <w:r w:rsidRPr="00226AAC">
              <w:rPr>
                <w:sz w:val="20"/>
              </w:rPr>
              <w:t>...</w:t>
            </w:r>
          </w:p>
        </w:tc>
        <w:tc>
          <w:tcPr>
            <w:tcW w:w="514" w:type="dxa"/>
            <w:tcBorders>
              <w:top w:val="single" w:sz="4" w:space="0" w:color="auto"/>
              <w:left w:val="single" w:sz="4" w:space="0" w:color="auto"/>
              <w:bottom w:val="single" w:sz="12" w:space="0" w:color="auto"/>
              <w:right w:val="single" w:sz="4" w:space="0" w:color="auto"/>
            </w:tcBorders>
          </w:tcPr>
          <w:p w14:paraId="13EDCCC9" w14:textId="77777777" w:rsidR="002355BE" w:rsidRPr="00226AAC" w:rsidRDefault="002355BE" w:rsidP="00A05AB9">
            <w:pPr>
              <w:jc w:val="both"/>
              <w:rPr>
                <w:sz w:val="20"/>
                <w:szCs w:val="20"/>
              </w:rPr>
            </w:pPr>
          </w:p>
        </w:tc>
        <w:tc>
          <w:tcPr>
            <w:tcW w:w="630" w:type="dxa"/>
            <w:tcBorders>
              <w:top w:val="single" w:sz="4" w:space="0" w:color="auto"/>
              <w:left w:val="single" w:sz="4" w:space="0" w:color="auto"/>
              <w:bottom w:val="single" w:sz="12" w:space="0" w:color="auto"/>
              <w:right w:val="single" w:sz="4" w:space="0" w:color="auto"/>
            </w:tcBorders>
          </w:tcPr>
          <w:p w14:paraId="24D5E488" w14:textId="77777777" w:rsidR="002355BE" w:rsidRPr="00226AAC" w:rsidRDefault="002355BE" w:rsidP="00A05AB9">
            <w:pPr>
              <w:jc w:val="both"/>
              <w:rPr>
                <w:sz w:val="20"/>
                <w:szCs w:val="20"/>
              </w:rPr>
            </w:pPr>
          </w:p>
        </w:tc>
        <w:tc>
          <w:tcPr>
            <w:tcW w:w="720" w:type="dxa"/>
            <w:tcBorders>
              <w:top w:val="single" w:sz="4" w:space="0" w:color="auto"/>
              <w:left w:val="single" w:sz="4" w:space="0" w:color="auto"/>
              <w:bottom w:val="single" w:sz="12" w:space="0" w:color="auto"/>
              <w:right w:val="single" w:sz="4" w:space="0" w:color="auto"/>
            </w:tcBorders>
          </w:tcPr>
          <w:p w14:paraId="3CAD0102" w14:textId="77777777" w:rsidR="002355BE" w:rsidRPr="00226AAC" w:rsidRDefault="002355BE" w:rsidP="00A05AB9">
            <w:pPr>
              <w:jc w:val="both"/>
              <w:rPr>
                <w:sz w:val="20"/>
                <w:szCs w:val="20"/>
              </w:rPr>
            </w:pPr>
          </w:p>
        </w:tc>
        <w:tc>
          <w:tcPr>
            <w:tcW w:w="900" w:type="dxa"/>
            <w:tcBorders>
              <w:top w:val="single" w:sz="4" w:space="0" w:color="auto"/>
              <w:left w:val="single" w:sz="4" w:space="0" w:color="auto"/>
              <w:bottom w:val="single" w:sz="12" w:space="0" w:color="auto"/>
              <w:right w:val="single" w:sz="4" w:space="0" w:color="auto"/>
            </w:tcBorders>
          </w:tcPr>
          <w:p w14:paraId="540C8E21" w14:textId="77777777" w:rsidR="002355BE" w:rsidRPr="00226AAC" w:rsidRDefault="002355BE" w:rsidP="00A05AB9">
            <w:pPr>
              <w:jc w:val="both"/>
              <w:rPr>
                <w:sz w:val="20"/>
                <w:szCs w:val="20"/>
              </w:rPr>
            </w:pPr>
          </w:p>
        </w:tc>
        <w:tc>
          <w:tcPr>
            <w:tcW w:w="540" w:type="dxa"/>
            <w:tcBorders>
              <w:top w:val="single" w:sz="4" w:space="0" w:color="auto"/>
              <w:left w:val="single" w:sz="4" w:space="0" w:color="auto"/>
              <w:bottom w:val="single" w:sz="12" w:space="0" w:color="auto"/>
              <w:right w:val="single" w:sz="4" w:space="0" w:color="auto"/>
            </w:tcBorders>
          </w:tcPr>
          <w:p w14:paraId="00B5711E" w14:textId="77777777" w:rsidR="002355BE" w:rsidRPr="00226AAC" w:rsidRDefault="002355BE" w:rsidP="00A05AB9">
            <w:pPr>
              <w:jc w:val="both"/>
              <w:rPr>
                <w:sz w:val="20"/>
                <w:szCs w:val="20"/>
              </w:rPr>
            </w:pPr>
          </w:p>
        </w:tc>
        <w:tc>
          <w:tcPr>
            <w:tcW w:w="630" w:type="dxa"/>
            <w:tcBorders>
              <w:top w:val="single" w:sz="4" w:space="0" w:color="auto"/>
              <w:left w:val="single" w:sz="4" w:space="0" w:color="auto"/>
              <w:bottom w:val="single" w:sz="12" w:space="0" w:color="auto"/>
              <w:right w:val="single" w:sz="4" w:space="0" w:color="auto"/>
            </w:tcBorders>
          </w:tcPr>
          <w:p w14:paraId="4BC1394E" w14:textId="77777777" w:rsidR="002355BE" w:rsidRPr="00226AAC" w:rsidRDefault="002355BE" w:rsidP="00A05AB9">
            <w:pPr>
              <w:jc w:val="both"/>
              <w:rPr>
                <w:sz w:val="20"/>
                <w:szCs w:val="20"/>
              </w:rPr>
            </w:pPr>
          </w:p>
        </w:tc>
        <w:tc>
          <w:tcPr>
            <w:tcW w:w="540" w:type="dxa"/>
            <w:tcBorders>
              <w:top w:val="single" w:sz="4" w:space="0" w:color="auto"/>
              <w:left w:val="single" w:sz="4" w:space="0" w:color="auto"/>
              <w:bottom w:val="single" w:sz="12" w:space="0" w:color="auto"/>
              <w:right w:val="single" w:sz="4" w:space="0" w:color="auto"/>
            </w:tcBorders>
          </w:tcPr>
          <w:p w14:paraId="4EC04206" w14:textId="77777777" w:rsidR="002355BE" w:rsidRPr="00226AAC" w:rsidRDefault="002355BE" w:rsidP="00A05AB9">
            <w:pPr>
              <w:jc w:val="both"/>
              <w:rPr>
                <w:sz w:val="20"/>
                <w:szCs w:val="20"/>
              </w:rPr>
            </w:pPr>
          </w:p>
        </w:tc>
        <w:tc>
          <w:tcPr>
            <w:tcW w:w="720" w:type="dxa"/>
            <w:tcBorders>
              <w:top w:val="single" w:sz="4" w:space="0" w:color="auto"/>
              <w:left w:val="single" w:sz="4" w:space="0" w:color="auto"/>
              <w:bottom w:val="single" w:sz="12" w:space="0" w:color="auto"/>
              <w:right w:val="single" w:sz="4" w:space="0" w:color="auto"/>
            </w:tcBorders>
          </w:tcPr>
          <w:p w14:paraId="40B1B992" w14:textId="77777777" w:rsidR="002355BE" w:rsidRPr="00226AAC" w:rsidRDefault="002355BE" w:rsidP="00A05AB9">
            <w:pPr>
              <w:jc w:val="both"/>
              <w:rPr>
                <w:sz w:val="20"/>
                <w:szCs w:val="20"/>
              </w:rPr>
            </w:pPr>
          </w:p>
        </w:tc>
        <w:tc>
          <w:tcPr>
            <w:tcW w:w="720" w:type="dxa"/>
            <w:tcBorders>
              <w:top w:val="single" w:sz="4" w:space="0" w:color="auto"/>
              <w:left w:val="single" w:sz="4" w:space="0" w:color="auto"/>
              <w:bottom w:val="single" w:sz="12" w:space="0" w:color="auto"/>
              <w:right w:val="single" w:sz="4" w:space="0" w:color="auto"/>
            </w:tcBorders>
          </w:tcPr>
          <w:p w14:paraId="7D28E443" w14:textId="77777777" w:rsidR="002355BE" w:rsidRPr="00226AAC" w:rsidRDefault="002355BE" w:rsidP="00A05AB9">
            <w:pPr>
              <w:jc w:val="both"/>
              <w:rPr>
                <w:sz w:val="20"/>
                <w:szCs w:val="20"/>
              </w:rPr>
            </w:pPr>
          </w:p>
        </w:tc>
        <w:tc>
          <w:tcPr>
            <w:tcW w:w="630" w:type="dxa"/>
            <w:tcBorders>
              <w:top w:val="single" w:sz="4" w:space="0" w:color="auto"/>
              <w:left w:val="single" w:sz="4" w:space="0" w:color="auto"/>
              <w:bottom w:val="single" w:sz="12" w:space="0" w:color="auto"/>
              <w:right w:val="single" w:sz="4" w:space="0" w:color="auto"/>
            </w:tcBorders>
          </w:tcPr>
          <w:p w14:paraId="24C9D075" w14:textId="77777777" w:rsidR="002355BE" w:rsidRPr="00226AAC" w:rsidRDefault="002355BE" w:rsidP="00A05AB9">
            <w:pPr>
              <w:jc w:val="both"/>
              <w:rPr>
                <w:sz w:val="20"/>
                <w:szCs w:val="20"/>
              </w:rPr>
            </w:pPr>
          </w:p>
        </w:tc>
        <w:tc>
          <w:tcPr>
            <w:tcW w:w="900" w:type="dxa"/>
            <w:tcBorders>
              <w:top w:val="single" w:sz="4" w:space="0" w:color="auto"/>
              <w:left w:val="single" w:sz="4" w:space="0" w:color="auto"/>
              <w:bottom w:val="single" w:sz="12" w:space="0" w:color="auto"/>
              <w:right w:val="single" w:sz="4" w:space="0" w:color="auto"/>
            </w:tcBorders>
          </w:tcPr>
          <w:p w14:paraId="6D4EE48E" w14:textId="77777777" w:rsidR="002355BE" w:rsidRPr="00226AAC" w:rsidRDefault="002355BE" w:rsidP="00A05AB9">
            <w:pPr>
              <w:jc w:val="both"/>
              <w:rPr>
                <w:sz w:val="20"/>
                <w:szCs w:val="20"/>
              </w:rPr>
            </w:pPr>
          </w:p>
        </w:tc>
        <w:tc>
          <w:tcPr>
            <w:tcW w:w="900" w:type="dxa"/>
            <w:tcBorders>
              <w:top w:val="single" w:sz="4" w:space="0" w:color="auto"/>
              <w:left w:val="single" w:sz="4" w:space="0" w:color="auto"/>
              <w:bottom w:val="single" w:sz="12" w:space="0" w:color="auto"/>
              <w:right w:val="single" w:sz="4" w:space="0" w:color="auto"/>
            </w:tcBorders>
          </w:tcPr>
          <w:p w14:paraId="06A30371" w14:textId="77777777" w:rsidR="002355BE" w:rsidRPr="00226AAC" w:rsidRDefault="002355BE" w:rsidP="00A05AB9">
            <w:pPr>
              <w:jc w:val="both"/>
              <w:rPr>
                <w:sz w:val="20"/>
                <w:szCs w:val="20"/>
              </w:rPr>
            </w:pPr>
          </w:p>
        </w:tc>
        <w:tc>
          <w:tcPr>
            <w:tcW w:w="630" w:type="dxa"/>
            <w:tcBorders>
              <w:top w:val="single" w:sz="4" w:space="0" w:color="auto"/>
              <w:left w:val="single" w:sz="4" w:space="0" w:color="auto"/>
              <w:bottom w:val="single" w:sz="12" w:space="0" w:color="auto"/>
              <w:right w:val="single" w:sz="12" w:space="0" w:color="auto"/>
            </w:tcBorders>
          </w:tcPr>
          <w:p w14:paraId="36C7B03C" w14:textId="77777777" w:rsidR="002355BE" w:rsidRPr="00226AAC" w:rsidRDefault="002355BE" w:rsidP="00A05AB9">
            <w:pPr>
              <w:jc w:val="both"/>
              <w:rPr>
                <w:sz w:val="20"/>
                <w:szCs w:val="20"/>
              </w:rPr>
            </w:pPr>
          </w:p>
        </w:tc>
      </w:tr>
    </w:tbl>
    <w:p w14:paraId="713B986D" w14:textId="77777777" w:rsidR="002355BE" w:rsidRPr="00226AAC" w:rsidRDefault="002355BE" w:rsidP="00A05AB9">
      <w:pPr>
        <w:ind w:right="-742"/>
        <w:jc w:val="both"/>
        <w:rPr>
          <w:b/>
          <w:sz w:val="20"/>
          <w:szCs w:val="20"/>
        </w:rPr>
      </w:pPr>
    </w:p>
    <w:p w14:paraId="16537A19" w14:textId="77777777" w:rsidR="00C46608" w:rsidRPr="00226AAC" w:rsidRDefault="0034047A" w:rsidP="00A05AB9">
      <w:pPr>
        <w:ind w:firstLine="567"/>
        <w:jc w:val="both"/>
        <w:rPr>
          <w:color w:val="000000"/>
        </w:rPr>
      </w:pPr>
      <w:r w:rsidRPr="00226AAC">
        <w:rPr>
          <w:color w:val="000000"/>
        </w:rPr>
        <w:t xml:space="preserve">   </w:t>
      </w:r>
      <w:r w:rsidR="00C46608" w:rsidRPr="00226AAC">
        <w:rPr>
          <w:color w:val="000000"/>
        </w:rPr>
        <w:t>Executor and telephone number ____________________________</w:t>
      </w:r>
    </w:p>
    <w:p w14:paraId="1B7FC529" w14:textId="77777777" w:rsidR="00C46608" w:rsidRPr="00226AAC" w:rsidRDefault="0034047A" w:rsidP="00A05AB9">
      <w:pPr>
        <w:ind w:firstLine="567"/>
        <w:jc w:val="both"/>
        <w:rPr>
          <w:color w:val="000000"/>
        </w:rPr>
      </w:pPr>
      <w:r w:rsidRPr="00226AAC">
        <w:rPr>
          <w:color w:val="000000"/>
        </w:rPr>
        <w:t xml:space="preserve">   </w:t>
      </w:r>
      <w:r w:rsidR="00C46608" w:rsidRPr="00226AAC">
        <w:rPr>
          <w:color w:val="000000"/>
        </w:rPr>
        <w:t>__________________________________________________________________</w:t>
      </w:r>
    </w:p>
    <w:p w14:paraId="0FBB7297" w14:textId="77777777" w:rsidR="00C46608" w:rsidRPr="00226AAC" w:rsidRDefault="0034047A" w:rsidP="00A05AB9">
      <w:pPr>
        <w:ind w:firstLine="567"/>
        <w:jc w:val="both"/>
        <w:rPr>
          <w:color w:val="000000"/>
          <w:sz w:val="20"/>
          <w:szCs w:val="20"/>
        </w:rPr>
      </w:pPr>
      <w:r w:rsidRPr="00226AAC">
        <w:rPr>
          <w:color w:val="000000"/>
          <w:sz w:val="20"/>
        </w:rPr>
        <w:t xml:space="preserve">   </w:t>
      </w:r>
      <w:r w:rsidR="00C46608" w:rsidRPr="00226AAC">
        <w:rPr>
          <w:color w:val="000000"/>
          <w:sz w:val="20"/>
        </w:rPr>
        <w:t xml:space="preserve">NOTE: The report </w:t>
      </w:r>
      <w:r w:rsidR="005774FD" w:rsidRPr="00226AAC">
        <w:rPr>
          <w:color w:val="000000"/>
          <w:sz w:val="20"/>
          <w:szCs w:val="20"/>
        </w:rPr>
        <w:t xml:space="preserve">is compiled </w:t>
      </w:r>
      <w:r w:rsidR="00C46608" w:rsidRPr="00226AAC">
        <w:rPr>
          <w:color w:val="000000"/>
          <w:sz w:val="20"/>
        </w:rPr>
        <w:t>in accordance with:</w:t>
      </w:r>
    </w:p>
    <w:p w14:paraId="2527C347" w14:textId="4A735A10" w:rsidR="00C46608" w:rsidRPr="00226AAC" w:rsidRDefault="00C46608" w:rsidP="00A05AB9">
      <w:pPr>
        <w:ind w:left="567"/>
        <w:jc w:val="both"/>
        <w:rPr>
          <w:color w:val="000000"/>
          <w:sz w:val="20"/>
          <w:szCs w:val="20"/>
        </w:rPr>
      </w:pPr>
      <w:r w:rsidRPr="00226AAC">
        <w:rPr>
          <w:color w:val="000000"/>
          <w:sz w:val="20"/>
        </w:rPr>
        <w:t xml:space="preserve">             1. Instruction on the </w:t>
      </w:r>
      <w:r w:rsidR="003638EF">
        <w:rPr>
          <w:color w:val="000000"/>
          <w:sz w:val="20"/>
        </w:rPr>
        <w:t>reporting</w:t>
      </w:r>
      <w:r w:rsidRPr="00226AAC">
        <w:rPr>
          <w:color w:val="000000"/>
          <w:sz w:val="20"/>
        </w:rPr>
        <w:t xml:space="preserve"> of certain foreign exchange operations by </w:t>
      </w:r>
      <w:r w:rsidR="007E5B5D">
        <w:rPr>
          <w:color w:val="000000"/>
          <w:sz w:val="20"/>
        </w:rPr>
        <w:t>licenced</w:t>
      </w:r>
      <w:r w:rsidRPr="00226AAC">
        <w:rPr>
          <w:color w:val="000000"/>
          <w:sz w:val="20"/>
        </w:rPr>
        <w:t xml:space="preserve"> banks, Annex </w:t>
      </w:r>
      <w:r w:rsidR="003055B9">
        <w:rPr>
          <w:color w:val="000000"/>
          <w:sz w:val="20"/>
        </w:rPr>
        <w:t xml:space="preserve">No </w:t>
      </w:r>
      <w:r w:rsidRPr="00226AAC">
        <w:rPr>
          <w:color w:val="000000"/>
          <w:sz w:val="20"/>
        </w:rPr>
        <w:t xml:space="preserve">12 </w:t>
      </w:r>
    </w:p>
    <w:p w14:paraId="017B4C05" w14:textId="5E38086E" w:rsidR="00C46608" w:rsidRPr="00226AAC" w:rsidRDefault="00C46608" w:rsidP="00A05AB9">
      <w:pPr>
        <w:ind w:left="810" w:hanging="243"/>
        <w:jc w:val="both"/>
        <w:rPr>
          <w:color w:val="000000"/>
          <w:sz w:val="20"/>
          <w:szCs w:val="20"/>
        </w:rPr>
      </w:pPr>
      <w:r w:rsidRPr="00226AAC">
        <w:rPr>
          <w:color w:val="000000"/>
          <w:sz w:val="20"/>
        </w:rPr>
        <w:t xml:space="preserve">             (Decision of the A</w:t>
      </w:r>
      <w:r w:rsidR="00A06D55">
        <w:rPr>
          <w:color w:val="000000"/>
          <w:sz w:val="20"/>
        </w:rPr>
        <w:t>C</w:t>
      </w:r>
      <w:r w:rsidRPr="00226AAC">
        <w:rPr>
          <w:color w:val="000000"/>
          <w:sz w:val="20"/>
        </w:rPr>
        <w:t xml:space="preserve"> of the NBM </w:t>
      </w:r>
      <w:r w:rsidR="003055B9">
        <w:rPr>
          <w:color w:val="000000"/>
          <w:sz w:val="20"/>
        </w:rPr>
        <w:t xml:space="preserve">No </w:t>
      </w:r>
      <w:r w:rsidRPr="00226AAC">
        <w:rPr>
          <w:color w:val="000000"/>
          <w:sz w:val="20"/>
        </w:rPr>
        <w:t xml:space="preserve">11 of 22 January 2009, Official Monitor of the Republic of Moldova, </w:t>
      </w:r>
      <w:r w:rsidR="0034047A" w:rsidRPr="00226AAC">
        <w:rPr>
          <w:color w:val="000000"/>
          <w:sz w:val="20"/>
        </w:rPr>
        <w:t xml:space="preserve">  </w:t>
      </w:r>
      <w:r w:rsidRPr="00226AAC">
        <w:rPr>
          <w:color w:val="000000"/>
          <w:sz w:val="20"/>
        </w:rPr>
        <w:t xml:space="preserve">2009, </w:t>
      </w:r>
      <w:r w:rsidR="003055B9">
        <w:rPr>
          <w:color w:val="000000"/>
          <w:sz w:val="20"/>
        </w:rPr>
        <w:t xml:space="preserve">No </w:t>
      </w:r>
      <w:r w:rsidRPr="00226AAC">
        <w:rPr>
          <w:color w:val="000000"/>
          <w:sz w:val="20"/>
        </w:rPr>
        <w:t>47-48, Article 178)</w:t>
      </w:r>
    </w:p>
    <w:p w14:paraId="72200B65" w14:textId="77777777" w:rsidR="002355BE" w:rsidRPr="00226AAC" w:rsidRDefault="00C46608" w:rsidP="00A05AB9">
      <w:pPr>
        <w:tabs>
          <w:tab w:val="left" w:pos="1260"/>
          <w:tab w:val="left" w:pos="1440"/>
        </w:tabs>
        <w:ind w:right="-31"/>
        <w:jc w:val="both"/>
      </w:pPr>
      <w:r w:rsidRPr="00226AAC">
        <w:br w:type="page"/>
      </w:r>
    </w:p>
    <w:p w14:paraId="526208A5" w14:textId="77777777" w:rsidR="002355BE" w:rsidRPr="00226AAC" w:rsidRDefault="002355BE" w:rsidP="00A05AB9">
      <w:pPr>
        <w:tabs>
          <w:tab w:val="left" w:pos="1260"/>
          <w:tab w:val="left" w:pos="1440"/>
        </w:tabs>
        <w:ind w:right="-31"/>
        <w:jc w:val="both"/>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tblGrid>
      <w:tr w:rsidR="002355BE" w:rsidRPr="00226AAC" w14:paraId="11CB819C" w14:textId="77777777" w:rsidTr="002355BE">
        <w:trPr>
          <w:trHeight w:val="313"/>
        </w:trPr>
        <w:tc>
          <w:tcPr>
            <w:tcW w:w="2093" w:type="dxa"/>
            <w:tcBorders>
              <w:top w:val="single" w:sz="4" w:space="0" w:color="auto"/>
              <w:left w:val="single" w:sz="4" w:space="0" w:color="auto"/>
              <w:bottom w:val="single" w:sz="4" w:space="0" w:color="auto"/>
              <w:right w:val="single" w:sz="4" w:space="0" w:color="auto"/>
            </w:tcBorders>
          </w:tcPr>
          <w:p w14:paraId="15F276FD" w14:textId="77777777" w:rsidR="002355BE" w:rsidRPr="00226AAC" w:rsidRDefault="002355BE" w:rsidP="00A05AB9">
            <w:pPr>
              <w:jc w:val="both"/>
            </w:pPr>
          </w:p>
        </w:tc>
      </w:tr>
    </w:tbl>
    <w:p w14:paraId="4737EBE7" w14:textId="77777777" w:rsidR="002355BE" w:rsidRPr="00226AAC" w:rsidRDefault="002355BE" w:rsidP="00A05AB9">
      <w:pPr>
        <w:jc w:val="both"/>
        <w:rPr>
          <w:sz w:val="20"/>
          <w:szCs w:val="20"/>
        </w:rPr>
      </w:pPr>
      <w:r w:rsidRPr="00226AAC">
        <w:rPr>
          <w:sz w:val="20"/>
        </w:rPr>
        <w:t xml:space="preserve">                       bank code</w:t>
      </w: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tab/>
      </w:r>
      <w:r w:rsidRPr="00226AAC">
        <w:rPr>
          <w:sz w:val="20"/>
        </w:rPr>
        <w:t xml:space="preserve">            </w:t>
      </w:r>
      <w:r w:rsidRPr="00226AAC">
        <w:rPr>
          <w:b/>
          <w:sz w:val="20"/>
        </w:rPr>
        <w:t>ORD0409</w:t>
      </w:r>
    </w:p>
    <w:p w14:paraId="4761D987" w14:textId="77777777" w:rsidR="002355BE" w:rsidRPr="00226AAC" w:rsidRDefault="002355BE" w:rsidP="00A05AB9">
      <w:pPr>
        <w:jc w:val="both"/>
        <w:rPr>
          <w:sz w:val="20"/>
          <w:szCs w:val="20"/>
        </w:rPr>
      </w:pPr>
      <w:r w:rsidRPr="00226AAC">
        <w:rPr>
          <w:sz w:val="20"/>
        </w:rPr>
        <w:t>Code form</w:t>
      </w:r>
    </w:p>
    <w:p w14:paraId="0FE2FD5E" w14:textId="77777777" w:rsidR="002355BE" w:rsidRPr="00226AAC" w:rsidRDefault="002355BE" w:rsidP="00A05AB9">
      <w:pPr>
        <w:jc w:val="both"/>
        <w:rPr>
          <w:b/>
        </w:rPr>
      </w:pPr>
    </w:p>
    <w:p w14:paraId="121EB327" w14:textId="337FDBE5" w:rsidR="001B5913" w:rsidRPr="00226AAC" w:rsidRDefault="002355BE" w:rsidP="00A05AB9">
      <w:pPr>
        <w:jc w:val="both"/>
        <w:rPr>
          <w:b/>
        </w:rPr>
      </w:pPr>
      <w:r w:rsidRPr="00226AAC">
        <w:rPr>
          <w:b/>
        </w:rPr>
        <w:t>ORD 4.9C Cash exported and imported from/in</w:t>
      </w:r>
      <w:r w:rsidR="003966FC">
        <w:rPr>
          <w:b/>
        </w:rPr>
        <w:t>to</w:t>
      </w:r>
      <w:r w:rsidRPr="00226AAC">
        <w:rPr>
          <w:b/>
        </w:rPr>
        <w:t xml:space="preserve"> the Republic of Moldova </w:t>
      </w:r>
    </w:p>
    <w:p w14:paraId="3ECB94E4" w14:textId="77777777" w:rsidR="002355BE" w:rsidRPr="00226AAC" w:rsidRDefault="002355BE" w:rsidP="00A05AB9">
      <w:pPr>
        <w:jc w:val="both"/>
        <w:rPr>
          <w:b/>
        </w:rPr>
      </w:pPr>
      <w:r w:rsidRPr="00226AAC">
        <w:rPr>
          <w:b/>
        </w:rPr>
        <w:t xml:space="preserve">by </w:t>
      </w:r>
      <w:r w:rsidR="00076A70" w:rsidRPr="00226AAC">
        <w:rPr>
          <w:b/>
        </w:rPr>
        <w:t xml:space="preserve">licenced </w:t>
      </w:r>
      <w:r w:rsidRPr="00226AAC">
        <w:rPr>
          <w:b/>
        </w:rPr>
        <w:t>bank</w:t>
      </w:r>
      <w:r w:rsidR="001B5913" w:rsidRPr="00226AAC">
        <w:rPr>
          <w:b/>
        </w:rPr>
        <w:t xml:space="preserve"> </w:t>
      </w:r>
      <w:r w:rsidRPr="00226AAC">
        <w:rPr>
          <w:b/>
        </w:rPr>
        <w:t>for testing</w:t>
      </w:r>
      <w:r w:rsidR="00F90BE4" w:rsidRPr="00226AAC">
        <w:rPr>
          <w:b/>
        </w:rPr>
        <w:t xml:space="preserve"> of the processing machines</w:t>
      </w:r>
    </w:p>
    <w:p w14:paraId="231BD1BC" w14:textId="77777777" w:rsidR="002355BE" w:rsidRPr="00226AAC" w:rsidRDefault="002355BE" w:rsidP="00A05AB9">
      <w:pPr>
        <w:jc w:val="both"/>
        <w:rPr>
          <w:b/>
          <w:u w:val="single"/>
        </w:rPr>
      </w:pPr>
      <w:r w:rsidRPr="00226AAC">
        <w:rPr>
          <w:b/>
        </w:rPr>
        <w:t>for __________ 20_</w:t>
      </w:r>
    </w:p>
    <w:p w14:paraId="7D49EA24" w14:textId="77777777" w:rsidR="002355BE" w:rsidRPr="00226AAC" w:rsidRDefault="002355BE" w:rsidP="00A05AB9">
      <w:pPr>
        <w:ind w:right="-742"/>
        <w:jc w:val="both"/>
      </w:pPr>
    </w:p>
    <w:p w14:paraId="17A866E9" w14:textId="77777777" w:rsidR="002355BE" w:rsidRPr="00226AAC" w:rsidRDefault="002355BE" w:rsidP="00A05AB9">
      <w:pPr>
        <w:ind w:right="-742"/>
        <w:jc w:val="both"/>
        <w:rPr>
          <w:b/>
          <w:sz w:val="20"/>
          <w:szCs w:val="20"/>
        </w:rPr>
      </w:pPr>
      <w:r w:rsidRPr="00226AAC">
        <w:t xml:space="preserve">                                                                                           </w:t>
      </w:r>
      <w:r w:rsidR="0034047A" w:rsidRPr="00226AAC">
        <w:t xml:space="preserve">                </w:t>
      </w:r>
      <w:r w:rsidRPr="00226AAC">
        <w:t xml:space="preserve">      </w:t>
      </w:r>
      <w:r w:rsidRPr="00226AAC">
        <w:rPr>
          <w:b/>
          <w:sz w:val="20"/>
        </w:rPr>
        <w:t xml:space="preserve"> national currency</w:t>
      </w:r>
    </w:p>
    <w:tbl>
      <w:tblPr>
        <w:tblW w:w="8370" w:type="dxa"/>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
        <w:gridCol w:w="1144"/>
        <w:gridCol w:w="1170"/>
        <w:gridCol w:w="720"/>
        <w:gridCol w:w="1170"/>
        <w:gridCol w:w="810"/>
        <w:gridCol w:w="900"/>
        <w:gridCol w:w="1260"/>
        <w:gridCol w:w="810"/>
      </w:tblGrid>
      <w:tr w:rsidR="002355BE" w:rsidRPr="00226AAC" w14:paraId="57EB45CA" w14:textId="77777777" w:rsidTr="0034047A">
        <w:trPr>
          <w:cantSplit/>
          <w:trHeight w:val="1767"/>
        </w:trPr>
        <w:tc>
          <w:tcPr>
            <w:tcW w:w="386" w:type="dxa"/>
            <w:tcBorders>
              <w:top w:val="single" w:sz="12" w:space="0" w:color="auto"/>
              <w:left w:val="single" w:sz="12" w:space="0" w:color="auto"/>
              <w:bottom w:val="single" w:sz="4" w:space="0" w:color="auto"/>
              <w:right w:val="single" w:sz="4" w:space="0" w:color="auto"/>
            </w:tcBorders>
            <w:textDirection w:val="btLr"/>
            <w:hideMark/>
          </w:tcPr>
          <w:p w14:paraId="3280A7A0" w14:textId="24D019E8" w:rsidR="002355BE" w:rsidRPr="00226AAC" w:rsidRDefault="003055B9" w:rsidP="00A05AB9">
            <w:pPr>
              <w:ind w:left="-108" w:right="-108"/>
              <w:jc w:val="both"/>
              <w:rPr>
                <w:b/>
                <w:sz w:val="20"/>
                <w:szCs w:val="20"/>
              </w:rPr>
            </w:pPr>
            <w:r>
              <w:rPr>
                <w:b/>
                <w:sz w:val="20"/>
              </w:rPr>
              <w:t xml:space="preserve">No </w:t>
            </w:r>
          </w:p>
        </w:tc>
        <w:tc>
          <w:tcPr>
            <w:tcW w:w="1144" w:type="dxa"/>
            <w:tcBorders>
              <w:top w:val="single" w:sz="12" w:space="0" w:color="auto"/>
              <w:left w:val="single" w:sz="4" w:space="0" w:color="auto"/>
              <w:bottom w:val="single" w:sz="4" w:space="0" w:color="auto"/>
              <w:right w:val="single" w:sz="4" w:space="0" w:color="auto"/>
            </w:tcBorders>
            <w:textDirection w:val="btLr"/>
            <w:hideMark/>
          </w:tcPr>
          <w:p w14:paraId="0CAB7AB2" w14:textId="195ED31D" w:rsidR="002355BE" w:rsidRPr="00226AAC" w:rsidRDefault="00F90BE4" w:rsidP="00A05AB9">
            <w:pPr>
              <w:ind w:left="113" w:right="113"/>
              <w:jc w:val="both"/>
              <w:rPr>
                <w:b/>
                <w:sz w:val="20"/>
                <w:szCs w:val="20"/>
              </w:rPr>
            </w:pPr>
            <w:r w:rsidRPr="00226AAC">
              <w:rPr>
                <w:b/>
                <w:sz w:val="20"/>
              </w:rPr>
              <w:t>Code of non-resident that is</w:t>
            </w:r>
            <w:r w:rsidR="002355BE" w:rsidRPr="00226AAC">
              <w:rPr>
                <w:b/>
                <w:sz w:val="20"/>
              </w:rPr>
              <w:t xml:space="preserve"> partner </w:t>
            </w:r>
            <w:r w:rsidRPr="00226AAC">
              <w:rPr>
                <w:b/>
                <w:sz w:val="20"/>
              </w:rPr>
              <w:t>for testing</w:t>
            </w:r>
          </w:p>
        </w:tc>
        <w:tc>
          <w:tcPr>
            <w:tcW w:w="1170" w:type="dxa"/>
            <w:tcBorders>
              <w:top w:val="single" w:sz="12" w:space="0" w:color="auto"/>
              <w:left w:val="single" w:sz="4" w:space="0" w:color="auto"/>
              <w:bottom w:val="single" w:sz="4" w:space="0" w:color="auto"/>
              <w:right w:val="single" w:sz="4" w:space="0" w:color="auto"/>
            </w:tcBorders>
            <w:textDirection w:val="btLr"/>
            <w:hideMark/>
          </w:tcPr>
          <w:p w14:paraId="298EC2C7" w14:textId="65D5B542" w:rsidR="002355BE" w:rsidRPr="00226AAC" w:rsidRDefault="002355BE" w:rsidP="00A05AB9">
            <w:pPr>
              <w:ind w:left="113" w:right="113"/>
              <w:jc w:val="both"/>
              <w:rPr>
                <w:b/>
                <w:sz w:val="20"/>
                <w:szCs w:val="20"/>
              </w:rPr>
            </w:pPr>
            <w:r w:rsidRPr="00226AAC">
              <w:rPr>
                <w:b/>
                <w:sz w:val="20"/>
              </w:rPr>
              <w:t xml:space="preserve">City code of non-resident </w:t>
            </w:r>
            <w:r w:rsidR="00F90BE4" w:rsidRPr="00226AAC">
              <w:rPr>
                <w:b/>
                <w:sz w:val="20"/>
              </w:rPr>
              <w:t>that is partner for testing</w:t>
            </w:r>
          </w:p>
        </w:tc>
        <w:tc>
          <w:tcPr>
            <w:tcW w:w="720" w:type="dxa"/>
            <w:tcBorders>
              <w:top w:val="single" w:sz="12" w:space="0" w:color="auto"/>
              <w:left w:val="single" w:sz="4" w:space="0" w:color="auto"/>
              <w:bottom w:val="single" w:sz="4" w:space="0" w:color="auto"/>
              <w:right w:val="single" w:sz="4" w:space="0" w:color="auto"/>
            </w:tcBorders>
            <w:textDirection w:val="btLr"/>
            <w:hideMark/>
          </w:tcPr>
          <w:p w14:paraId="64D3040A" w14:textId="77777777" w:rsidR="002355BE" w:rsidRPr="00226AAC" w:rsidRDefault="002355BE" w:rsidP="00A05AB9">
            <w:pPr>
              <w:ind w:left="113" w:right="113"/>
              <w:jc w:val="both"/>
              <w:rPr>
                <w:b/>
                <w:sz w:val="20"/>
                <w:szCs w:val="20"/>
              </w:rPr>
            </w:pPr>
            <w:r w:rsidRPr="00226AAC">
              <w:rPr>
                <w:b/>
                <w:sz w:val="20"/>
              </w:rPr>
              <w:t>Date of exportation</w:t>
            </w:r>
          </w:p>
        </w:tc>
        <w:tc>
          <w:tcPr>
            <w:tcW w:w="1170" w:type="dxa"/>
            <w:tcBorders>
              <w:top w:val="single" w:sz="12" w:space="0" w:color="auto"/>
              <w:left w:val="single" w:sz="4" w:space="0" w:color="auto"/>
              <w:bottom w:val="single" w:sz="4" w:space="0" w:color="auto"/>
              <w:right w:val="single" w:sz="4" w:space="0" w:color="auto"/>
            </w:tcBorders>
            <w:textDirection w:val="btLr"/>
            <w:hideMark/>
          </w:tcPr>
          <w:p w14:paraId="0E4ED2DF" w14:textId="529787E2" w:rsidR="002355BE" w:rsidRPr="00226AAC" w:rsidRDefault="002355BE" w:rsidP="00A05AB9">
            <w:pPr>
              <w:ind w:left="113" w:right="113"/>
              <w:jc w:val="both"/>
              <w:rPr>
                <w:b/>
                <w:sz w:val="20"/>
                <w:szCs w:val="20"/>
              </w:rPr>
            </w:pPr>
            <w:r w:rsidRPr="00226AAC">
              <w:rPr>
                <w:b/>
                <w:sz w:val="20"/>
              </w:rPr>
              <w:t xml:space="preserve">Date </w:t>
            </w:r>
            <w:r w:rsidR="00F90BE4" w:rsidRPr="00226AAC">
              <w:rPr>
                <w:b/>
                <w:sz w:val="20"/>
              </w:rPr>
              <w:t>when</w:t>
            </w:r>
            <w:r w:rsidRPr="00226AAC">
              <w:rPr>
                <w:b/>
                <w:sz w:val="20"/>
              </w:rPr>
              <w:t xml:space="preserve"> cash is released from the </w:t>
            </w:r>
            <w:r w:rsidR="00F90BE4" w:rsidRPr="00226AAC">
              <w:rPr>
                <w:b/>
                <w:sz w:val="20"/>
              </w:rPr>
              <w:t xml:space="preserve">vault of the </w:t>
            </w:r>
            <w:r w:rsidR="007E5B5D">
              <w:rPr>
                <w:b/>
                <w:sz w:val="20"/>
              </w:rPr>
              <w:t>licenced</w:t>
            </w:r>
            <w:r w:rsidRPr="00226AAC">
              <w:rPr>
                <w:b/>
                <w:sz w:val="20"/>
              </w:rPr>
              <w:t xml:space="preserve"> bank</w:t>
            </w:r>
          </w:p>
        </w:tc>
        <w:tc>
          <w:tcPr>
            <w:tcW w:w="810" w:type="dxa"/>
            <w:tcBorders>
              <w:top w:val="single" w:sz="12" w:space="0" w:color="auto"/>
              <w:left w:val="single" w:sz="4" w:space="0" w:color="auto"/>
              <w:bottom w:val="single" w:sz="4" w:space="0" w:color="auto"/>
              <w:right w:val="single" w:sz="4" w:space="0" w:color="auto"/>
            </w:tcBorders>
            <w:textDirection w:val="btLr"/>
          </w:tcPr>
          <w:p w14:paraId="00FC6352" w14:textId="77777777" w:rsidR="002355BE" w:rsidRPr="00226AAC" w:rsidRDefault="002355BE" w:rsidP="00A05AB9">
            <w:pPr>
              <w:tabs>
                <w:tab w:val="left" w:pos="1260"/>
                <w:tab w:val="left" w:pos="1440"/>
              </w:tabs>
              <w:ind w:left="113" w:right="-31"/>
              <w:jc w:val="both"/>
              <w:rPr>
                <w:b/>
                <w:sz w:val="20"/>
                <w:szCs w:val="20"/>
              </w:rPr>
            </w:pPr>
            <w:r w:rsidRPr="00226AAC">
              <w:rPr>
                <w:b/>
                <w:sz w:val="20"/>
              </w:rPr>
              <w:t xml:space="preserve">Exported amount in MDL </w:t>
            </w:r>
          </w:p>
          <w:p w14:paraId="6D7AFE01" w14:textId="77777777" w:rsidR="002355BE" w:rsidRPr="00226AAC" w:rsidRDefault="002355BE" w:rsidP="00A05AB9">
            <w:pPr>
              <w:tabs>
                <w:tab w:val="left" w:pos="1260"/>
                <w:tab w:val="left" w:pos="1440"/>
              </w:tabs>
              <w:ind w:left="113" w:right="-31"/>
              <w:jc w:val="both"/>
              <w:rPr>
                <w:b/>
                <w:sz w:val="20"/>
                <w:szCs w:val="20"/>
              </w:rPr>
            </w:pPr>
          </w:p>
          <w:p w14:paraId="226F5591" w14:textId="77777777" w:rsidR="002355BE" w:rsidRPr="00226AAC" w:rsidRDefault="002355BE" w:rsidP="00A05AB9">
            <w:pPr>
              <w:ind w:left="113" w:right="113"/>
              <w:jc w:val="both"/>
              <w:rPr>
                <w:b/>
                <w:sz w:val="20"/>
                <w:szCs w:val="20"/>
              </w:rPr>
            </w:pPr>
          </w:p>
        </w:tc>
        <w:tc>
          <w:tcPr>
            <w:tcW w:w="900" w:type="dxa"/>
            <w:tcBorders>
              <w:top w:val="single" w:sz="12" w:space="0" w:color="auto"/>
              <w:left w:val="single" w:sz="4" w:space="0" w:color="auto"/>
              <w:bottom w:val="single" w:sz="4" w:space="0" w:color="auto"/>
              <w:right w:val="single" w:sz="4" w:space="0" w:color="auto"/>
            </w:tcBorders>
            <w:textDirection w:val="btLr"/>
            <w:hideMark/>
          </w:tcPr>
          <w:p w14:paraId="24325B97" w14:textId="77777777" w:rsidR="002355BE" w:rsidRPr="00226AAC" w:rsidRDefault="002355BE" w:rsidP="00A05AB9">
            <w:pPr>
              <w:ind w:left="113" w:right="113"/>
              <w:jc w:val="both"/>
              <w:rPr>
                <w:b/>
                <w:sz w:val="20"/>
                <w:szCs w:val="20"/>
              </w:rPr>
            </w:pPr>
            <w:r w:rsidRPr="00226AAC">
              <w:rPr>
                <w:b/>
                <w:sz w:val="20"/>
              </w:rPr>
              <w:t>Date of importation</w:t>
            </w:r>
          </w:p>
        </w:tc>
        <w:tc>
          <w:tcPr>
            <w:tcW w:w="1260" w:type="dxa"/>
            <w:tcBorders>
              <w:top w:val="single" w:sz="12" w:space="0" w:color="auto"/>
              <w:left w:val="single" w:sz="4" w:space="0" w:color="auto"/>
              <w:bottom w:val="single" w:sz="4" w:space="0" w:color="auto"/>
              <w:right w:val="single" w:sz="4" w:space="0" w:color="auto"/>
            </w:tcBorders>
            <w:textDirection w:val="btLr"/>
            <w:hideMark/>
          </w:tcPr>
          <w:p w14:paraId="3AF0875F" w14:textId="2F8AE638" w:rsidR="002355BE" w:rsidRPr="00226AAC" w:rsidRDefault="002355BE" w:rsidP="00A05AB9">
            <w:pPr>
              <w:ind w:left="113" w:right="113"/>
              <w:jc w:val="both"/>
              <w:rPr>
                <w:b/>
                <w:sz w:val="20"/>
                <w:szCs w:val="20"/>
              </w:rPr>
            </w:pPr>
            <w:r w:rsidRPr="00226AAC">
              <w:rPr>
                <w:b/>
                <w:sz w:val="20"/>
              </w:rPr>
              <w:t xml:space="preserve">Date </w:t>
            </w:r>
            <w:r w:rsidR="00F90BE4" w:rsidRPr="00226AAC">
              <w:rPr>
                <w:b/>
                <w:sz w:val="20"/>
              </w:rPr>
              <w:t>when</w:t>
            </w:r>
            <w:r w:rsidRPr="00226AAC">
              <w:rPr>
                <w:b/>
                <w:sz w:val="20"/>
              </w:rPr>
              <w:t xml:space="preserve"> cash is deposited into </w:t>
            </w:r>
            <w:r w:rsidR="00F90BE4" w:rsidRPr="00226AAC">
              <w:rPr>
                <w:b/>
                <w:sz w:val="20"/>
              </w:rPr>
              <w:t xml:space="preserve">vault of the </w:t>
            </w:r>
            <w:r w:rsidR="007E5B5D">
              <w:rPr>
                <w:b/>
                <w:sz w:val="20"/>
              </w:rPr>
              <w:t>licenced</w:t>
            </w:r>
            <w:r w:rsidRPr="00226AAC">
              <w:rPr>
                <w:b/>
                <w:sz w:val="20"/>
              </w:rPr>
              <w:t xml:space="preserve"> bank</w:t>
            </w:r>
          </w:p>
        </w:tc>
        <w:tc>
          <w:tcPr>
            <w:tcW w:w="810" w:type="dxa"/>
            <w:tcBorders>
              <w:top w:val="single" w:sz="12" w:space="0" w:color="auto"/>
              <w:left w:val="single" w:sz="4" w:space="0" w:color="auto"/>
              <w:bottom w:val="single" w:sz="4" w:space="0" w:color="auto"/>
              <w:right w:val="single" w:sz="4" w:space="0" w:color="auto"/>
            </w:tcBorders>
            <w:textDirection w:val="btLr"/>
          </w:tcPr>
          <w:p w14:paraId="38862759" w14:textId="77777777" w:rsidR="002355BE" w:rsidRPr="00226AAC" w:rsidRDefault="002355BE" w:rsidP="00A05AB9">
            <w:pPr>
              <w:tabs>
                <w:tab w:val="left" w:pos="1260"/>
                <w:tab w:val="left" w:pos="1440"/>
              </w:tabs>
              <w:ind w:left="113" w:right="-31"/>
              <w:jc w:val="both"/>
              <w:rPr>
                <w:b/>
                <w:sz w:val="20"/>
                <w:szCs w:val="20"/>
              </w:rPr>
            </w:pPr>
            <w:r w:rsidRPr="00226AAC">
              <w:rPr>
                <w:b/>
                <w:sz w:val="20"/>
              </w:rPr>
              <w:t>Imported amount in MDL</w:t>
            </w:r>
          </w:p>
          <w:p w14:paraId="0DA04106" w14:textId="77777777" w:rsidR="002355BE" w:rsidRPr="00226AAC" w:rsidRDefault="002355BE" w:rsidP="00A05AB9">
            <w:pPr>
              <w:ind w:left="113" w:right="113"/>
              <w:jc w:val="both"/>
              <w:rPr>
                <w:b/>
                <w:sz w:val="20"/>
                <w:szCs w:val="20"/>
              </w:rPr>
            </w:pPr>
          </w:p>
        </w:tc>
      </w:tr>
      <w:tr w:rsidR="002355BE" w:rsidRPr="00226AAC" w14:paraId="765215E7" w14:textId="77777777" w:rsidTr="0034047A">
        <w:trPr>
          <w:cantSplit/>
        </w:trPr>
        <w:tc>
          <w:tcPr>
            <w:tcW w:w="386" w:type="dxa"/>
            <w:tcBorders>
              <w:top w:val="single" w:sz="4" w:space="0" w:color="auto"/>
              <w:left w:val="single" w:sz="12" w:space="0" w:color="auto"/>
              <w:bottom w:val="single" w:sz="12" w:space="0" w:color="auto"/>
              <w:right w:val="single" w:sz="4" w:space="0" w:color="auto"/>
            </w:tcBorders>
            <w:hideMark/>
          </w:tcPr>
          <w:p w14:paraId="77E14294" w14:textId="77777777" w:rsidR="002355BE" w:rsidRPr="00226AAC" w:rsidRDefault="002355BE" w:rsidP="00A05AB9">
            <w:pPr>
              <w:jc w:val="both"/>
              <w:rPr>
                <w:sz w:val="20"/>
                <w:szCs w:val="20"/>
              </w:rPr>
            </w:pPr>
            <w:r w:rsidRPr="00226AAC">
              <w:rPr>
                <w:sz w:val="20"/>
              </w:rPr>
              <w:t>1</w:t>
            </w:r>
          </w:p>
        </w:tc>
        <w:tc>
          <w:tcPr>
            <w:tcW w:w="1144" w:type="dxa"/>
            <w:tcBorders>
              <w:top w:val="single" w:sz="4" w:space="0" w:color="auto"/>
              <w:left w:val="single" w:sz="4" w:space="0" w:color="auto"/>
              <w:bottom w:val="single" w:sz="12" w:space="0" w:color="auto"/>
              <w:right w:val="single" w:sz="4" w:space="0" w:color="auto"/>
            </w:tcBorders>
            <w:hideMark/>
          </w:tcPr>
          <w:p w14:paraId="17C40CB2" w14:textId="77777777" w:rsidR="002355BE" w:rsidRPr="00226AAC" w:rsidRDefault="002355BE" w:rsidP="00A05AB9">
            <w:pPr>
              <w:jc w:val="both"/>
              <w:rPr>
                <w:sz w:val="20"/>
                <w:szCs w:val="20"/>
              </w:rPr>
            </w:pPr>
            <w:r w:rsidRPr="00226AAC">
              <w:rPr>
                <w:sz w:val="20"/>
              </w:rPr>
              <w:t>2</w:t>
            </w:r>
          </w:p>
        </w:tc>
        <w:tc>
          <w:tcPr>
            <w:tcW w:w="1170" w:type="dxa"/>
            <w:tcBorders>
              <w:top w:val="single" w:sz="4" w:space="0" w:color="auto"/>
              <w:left w:val="single" w:sz="4" w:space="0" w:color="auto"/>
              <w:bottom w:val="single" w:sz="12" w:space="0" w:color="auto"/>
              <w:right w:val="single" w:sz="4" w:space="0" w:color="auto"/>
            </w:tcBorders>
            <w:hideMark/>
          </w:tcPr>
          <w:p w14:paraId="5727D5EA" w14:textId="77777777" w:rsidR="002355BE" w:rsidRPr="00226AAC" w:rsidRDefault="002355BE" w:rsidP="00A05AB9">
            <w:pPr>
              <w:jc w:val="both"/>
              <w:rPr>
                <w:sz w:val="20"/>
                <w:szCs w:val="20"/>
              </w:rPr>
            </w:pPr>
            <w:r w:rsidRPr="00226AAC">
              <w:rPr>
                <w:sz w:val="20"/>
              </w:rPr>
              <w:t>3</w:t>
            </w:r>
          </w:p>
        </w:tc>
        <w:tc>
          <w:tcPr>
            <w:tcW w:w="720" w:type="dxa"/>
            <w:tcBorders>
              <w:top w:val="single" w:sz="4" w:space="0" w:color="auto"/>
              <w:left w:val="single" w:sz="4" w:space="0" w:color="auto"/>
              <w:bottom w:val="single" w:sz="12" w:space="0" w:color="auto"/>
              <w:right w:val="single" w:sz="4" w:space="0" w:color="auto"/>
            </w:tcBorders>
            <w:hideMark/>
          </w:tcPr>
          <w:p w14:paraId="2E465643" w14:textId="77777777" w:rsidR="002355BE" w:rsidRPr="00226AAC" w:rsidRDefault="002355BE" w:rsidP="00A05AB9">
            <w:pPr>
              <w:jc w:val="both"/>
              <w:rPr>
                <w:sz w:val="20"/>
                <w:szCs w:val="20"/>
              </w:rPr>
            </w:pPr>
            <w:r w:rsidRPr="00226AAC">
              <w:rPr>
                <w:sz w:val="20"/>
              </w:rPr>
              <w:t>4</w:t>
            </w:r>
          </w:p>
        </w:tc>
        <w:tc>
          <w:tcPr>
            <w:tcW w:w="1170" w:type="dxa"/>
            <w:tcBorders>
              <w:top w:val="single" w:sz="4" w:space="0" w:color="auto"/>
              <w:left w:val="single" w:sz="4" w:space="0" w:color="auto"/>
              <w:bottom w:val="single" w:sz="12" w:space="0" w:color="auto"/>
              <w:right w:val="single" w:sz="4" w:space="0" w:color="auto"/>
            </w:tcBorders>
            <w:hideMark/>
          </w:tcPr>
          <w:p w14:paraId="5B682387" w14:textId="77777777" w:rsidR="002355BE" w:rsidRPr="00226AAC" w:rsidRDefault="002355BE" w:rsidP="00A05AB9">
            <w:pPr>
              <w:jc w:val="both"/>
              <w:rPr>
                <w:sz w:val="20"/>
                <w:szCs w:val="20"/>
              </w:rPr>
            </w:pPr>
            <w:r w:rsidRPr="00226AAC">
              <w:rPr>
                <w:sz w:val="20"/>
              </w:rPr>
              <w:t>5</w:t>
            </w:r>
          </w:p>
        </w:tc>
        <w:tc>
          <w:tcPr>
            <w:tcW w:w="810" w:type="dxa"/>
            <w:tcBorders>
              <w:top w:val="single" w:sz="4" w:space="0" w:color="auto"/>
              <w:left w:val="single" w:sz="4" w:space="0" w:color="auto"/>
              <w:bottom w:val="single" w:sz="12" w:space="0" w:color="auto"/>
              <w:right w:val="single" w:sz="4" w:space="0" w:color="auto"/>
            </w:tcBorders>
            <w:hideMark/>
          </w:tcPr>
          <w:p w14:paraId="4527CE0E" w14:textId="77777777" w:rsidR="002355BE" w:rsidRPr="00226AAC" w:rsidRDefault="002355BE" w:rsidP="00A05AB9">
            <w:pPr>
              <w:jc w:val="both"/>
              <w:rPr>
                <w:sz w:val="20"/>
                <w:szCs w:val="20"/>
              </w:rPr>
            </w:pPr>
            <w:r w:rsidRPr="00226AAC">
              <w:rPr>
                <w:sz w:val="20"/>
              </w:rPr>
              <w:t xml:space="preserve"> 6</w:t>
            </w:r>
          </w:p>
        </w:tc>
        <w:tc>
          <w:tcPr>
            <w:tcW w:w="900" w:type="dxa"/>
            <w:tcBorders>
              <w:top w:val="single" w:sz="4" w:space="0" w:color="auto"/>
              <w:left w:val="single" w:sz="4" w:space="0" w:color="auto"/>
              <w:bottom w:val="single" w:sz="12" w:space="0" w:color="auto"/>
              <w:right w:val="single" w:sz="4" w:space="0" w:color="auto"/>
            </w:tcBorders>
            <w:hideMark/>
          </w:tcPr>
          <w:p w14:paraId="2318CB06" w14:textId="77777777" w:rsidR="002355BE" w:rsidRPr="00226AAC" w:rsidRDefault="002355BE" w:rsidP="00A05AB9">
            <w:pPr>
              <w:jc w:val="both"/>
              <w:rPr>
                <w:sz w:val="20"/>
                <w:szCs w:val="20"/>
              </w:rPr>
            </w:pPr>
            <w:r w:rsidRPr="00226AAC">
              <w:rPr>
                <w:sz w:val="20"/>
              </w:rPr>
              <w:t xml:space="preserve"> 7</w:t>
            </w:r>
          </w:p>
        </w:tc>
        <w:tc>
          <w:tcPr>
            <w:tcW w:w="1260" w:type="dxa"/>
            <w:tcBorders>
              <w:top w:val="single" w:sz="4" w:space="0" w:color="auto"/>
              <w:left w:val="single" w:sz="4" w:space="0" w:color="auto"/>
              <w:bottom w:val="single" w:sz="12" w:space="0" w:color="auto"/>
              <w:right w:val="single" w:sz="4" w:space="0" w:color="auto"/>
            </w:tcBorders>
            <w:hideMark/>
          </w:tcPr>
          <w:p w14:paraId="09317A27" w14:textId="77777777" w:rsidR="002355BE" w:rsidRPr="00226AAC" w:rsidRDefault="002355BE" w:rsidP="00A05AB9">
            <w:pPr>
              <w:jc w:val="both"/>
              <w:rPr>
                <w:sz w:val="20"/>
                <w:szCs w:val="20"/>
              </w:rPr>
            </w:pPr>
            <w:r w:rsidRPr="00226AAC">
              <w:rPr>
                <w:sz w:val="20"/>
              </w:rPr>
              <w:t>8</w:t>
            </w:r>
          </w:p>
        </w:tc>
        <w:tc>
          <w:tcPr>
            <w:tcW w:w="810" w:type="dxa"/>
            <w:tcBorders>
              <w:top w:val="single" w:sz="4" w:space="0" w:color="auto"/>
              <w:left w:val="single" w:sz="4" w:space="0" w:color="auto"/>
              <w:bottom w:val="single" w:sz="12" w:space="0" w:color="auto"/>
              <w:right w:val="single" w:sz="4" w:space="0" w:color="auto"/>
            </w:tcBorders>
            <w:hideMark/>
          </w:tcPr>
          <w:p w14:paraId="4A27DCE5" w14:textId="77777777" w:rsidR="002355BE" w:rsidRPr="00226AAC" w:rsidRDefault="002355BE" w:rsidP="00A05AB9">
            <w:pPr>
              <w:jc w:val="both"/>
              <w:rPr>
                <w:sz w:val="20"/>
                <w:szCs w:val="20"/>
              </w:rPr>
            </w:pPr>
            <w:r w:rsidRPr="00226AAC">
              <w:rPr>
                <w:sz w:val="20"/>
              </w:rPr>
              <w:t>9</w:t>
            </w:r>
          </w:p>
        </w:tc>
      </w:tr>
      <w:tr w:rsidR="002355BE" w:rsidRPr="00226AAC" w14:paraId="504D299A" w14:textId="77777777" w:rsidTr="0034047A">
        <w:trPr>
          <w:cantSplit/>
        </w:trPr>
        <w:tc>
          <w:tcPr>
            <w:tcW w:w="386" w:type="dxa"/>
            <w:tcBorders>
              <w:top w:val="single" w:sz="12" w:space="0" w:color="auto"/>
              <w:left w:val="single" w:sz="12" w:space="0" w:color="auto"/>
              <w:bottom w:val="single" w:sz="4" w:space="0" w:color="auto"/>
              <w:right w:val="single" w:sz="4" w:space="0" w:color="auto"/>
            </w:tcBorders>
            <w:hideMark/>
          </w:tcPr>
          <w:p w14:paraId="461F4185" w14:textId="77777777" w:rsidR="002355BE" w:rsidRPr="00226AAC" w:rsidRDefault="002355BE" w:rsidP="00A05AB9">
            <w:pPr>
              <w:jc w:val="both"/>
              <w:rPr>
                <w:sz w:val="20"/>
                <w:szCs w:val="20"/>
              </w:rPr>
            </w:pPr>
            <w:r w:rsidRPr="00226AAC">
              <w:rPr>
                <w:sz w:val="20"/>
              </w:rPr>
              <w:t>1</w:t>
            </w:r>
          </w:p>
        </w:tc>
        <w:tc>
          <w:tcPr>
            <w:tcW w:w="1144" w:type="dxa"/>
            <w:tcBorders>
              <w:top w:val="single" w:sz="12" w:space="0" w:color="auto"/>
              <w:left w:val="single" w:sz="4" w:space="0" w:color="auto"/>
              <w:bottom w:val="single" w:sz="4" w:space="0" w:color="auto"/>
              <w:right w:val="single" w:sz="4" w:space="0" w:color="auto"/>
            </w:tcBorders>
          </w:tcPr>
          <w:p w14:paraId="382155DF" w14:textId="77777777" w:rsidR="002355BE" w:rsidRPr="00226AAC" w:rsidRDefault="002355BE" w:rsidP="00A05AB9">
            <w:pPr>
              <w:jc w:val="both"/>
              <w:rPr>
                <w:sz w:val="20"/>
                <w:szCs w:val="20"/>
              </w:rPr>
            </w:pPr>
          </w:p>
        </w:tc>
        <w:tc>
          <w:tcPr>
            <w:tcW w:w="1170" w:type="dxa"/>
            <w:tcBorders>
              <w:top w:val="single" w:sz="12" w:space="0" w:color="auto"/>
              <w:left w:val="single" w:sz="4" w:space="0" w:color="auto"/>
              <w:bottom w:val="single" w:sz="4" w:space="0" w:color="auto"/>
              <w:right w:val="single" w:sz="4" w:space="0" w:color="auto"/>
            </w:tcBorders>
          </w:tcPr>
          <w:p w14:paraId="71E81B95" w14:textId="77777777" w:rsidR="002355BE" w:rsidRPr="00226AAC" w:rsidRDefault="002355BE" w:rsidP="00A05AB9">
            <w:pPr>
              <w:jc w:val="both"/>
              <w:rPr>
                <w:sz w:val="20"/>
                <w:szCs w:val="20"/>
              </w:rPr>
            </w:pPr>
          </w:p>
        </w:tc>
        <w:tc>
          <w:tcPr>
            <w:tcW w:w="720" w:type="dxa"/>
            <w:tcBorders>
              <w:top w:val="single" w:sz="12" w:space="0" w:color="auto"/>
              <w:left w:val="single" w:sz="4" w:space="0" w:color="auto"/>
              <w:bottom w:val="single" w:sz="4" w:space="0" w:color="auto"/>
              <w:right w:val="single" w:sz="4" w:space="0" w:color="auto"/>
            </w:tcBorders>
          </w:tcPr>
          <w:p w14:paraId="70771F95" w14:textId="77777777" w:rsidR="002355BE" w:rsidRPr="00226AAC" w:rsidRDefault="002355BE" w:rsidP="00A05AB9">
            <w:pPr>
              <w:jc w:val="both"/>
              <w:rPr>
                <w:sz w:val="20"/>
                <w:szCs w:val="20"/>
              </w:rPr>
            </w:pPr>
          </w:p>
        </w:tc>
        <w:tc>
          <w:tcPr>
            <w:tcW w:w="1170" w:type="dxa"/>
            <w:tcBorders>
              <w:top w:val="single" w:sz="12" w:space="0" w:color="auto"/>
              <w:left w:val="single" w:sz="4" w:space="0" w:color="auto"/>
              <w:bottom w:val="single" w:sz="4" w:space="0" w:color="auto"/>
              <w:right w:val="single" w:sz="4" w:space="0" w:color="auto"/>
            </w:tcBorders>
          </w:tcPr>
          <w:p w14:paraId="25038C18" w14:textId="77777777" w:rsidR="002355BE" w:rsidRPr="00226AAC" w:rsidRDefault="002355BE" w:rsidP="00A05AB9">
            <w:pPr>
              <w:jc w:val="both"/>
              <w:rPr>
                <w:sz w:val="20"/>
                <w:szCs w:val="20"/>
              </w:rPr>
            </w:pPr>
          </w:p>
        </w:tc>
        <w:tc>
          <w:tcPr>
            <w:tcW w:w="810" w:type="dxa"/>
            <w:tcBorders>
              <w:top w:val="single" w:sz="12" w:space="0" w:color="auto"/>
              <w:left w:val="single" w:sz="4" w:space="0" w:color="auto"/>
              <w:bottom w:val="single" w:sz="4" w:space="0" w:color="auto"/>
              <w:right w:val="single" w:sz="4" w:space="0" w:color="auto"/>
            </w:tcBorders>
          </w:tcPr>
          <w:p w14:paraId="14223D07" w14:textId="77777777" w:rsidR="002355BE" w:rsidRPr="00226AAC" w:rsidRDefault="002355BE" w:rsidP="00A05AB9">
            <w:pPr>
              <w:jc w:val="both"/>
              <w:rPr>
                <w:sz w:val="20"/>
                <w:szCs w:val="20"/>
              </w:rPr>
            </w:pPr>
          </w:p>
        </w:tc>
        <w:tc>
          <w:tcPr>
            <w:tcW w:w="900" w:type="dxa"/>
            <w:tcBorders>
              <w:top w:val="single" w:sz="12" w:space="0" w:color="auto"/>
              <w:left w:val="single" w:sz="4" w:space="0" w:color="auto"/>
              <w:bottom w:val="single" w:sz="4" w:space="0" w:color="auto"/>
              <w:right w:val="single" w:sz="4" w:space="0" w:color="auto"/>
            </w:tcBorders>
          </w:tcPr>
          <w:p w14:paraId="008BF3E3" w14:textId="77777777" w:rsidR="002355BE" w:rsidRPr="00226AAC" w:rsidRDefault="002355BE" w:rsidP="00A05AB9">
            <w:pPr>
              <w:jc w:val="both"/>
              <w:rPr>
                <w:sz w:val="20"/>
                <w:szCs w:val="20"/>
              </w:rPr>
            </w:pPr>
          </w:p>
        </w:tc>
        <w:tc>
          <w:tcPr>
            <w:tcW w:w="1260" w:type="dxa"/>
            <w:tcBorders>
              <w:top w:val="single" w:sz="12" w:space="0" w:color="auto"/>
              <w:left w:val="single" w:sz="4" w:space="0" w:color="auto"/>
              <w:bottom w:val="single" w:sz="4" w:space="0" w:color="auto"/>
              <w:right w:val="single" w:sz="4" w:space="0" w:color="auto"/>
            </w:tcBorders>
          </w:tcPr>
          <w:p w14:paraId="141803BD" w14:textId="77777777" w:rsidR="002355BE" w:rsidRPr="00226AAC" w:rsidRDefault="002355BE" w:rsidP="00A05AB9">
            <w:pPr>
              <w:jc w:val="both"/>
              <w:rPr>
                <w:sz w:val="20"/>
                <w:szCs w:val="20"/>
              </w:rPr>
            </w:pPr>
          </w:p>
        </w:tc>
        <w:tc>
          <w:tcPr>
            <w:tcW w:w="810" w:type="dxa"/>
            <w:tcBorders>
              <w:top w:val="single" w:sz="12" w:space="0" w:color="auto"/>
              <w:left w:val="single" w:sz="4" w:space="0" w:color="auto"/>
              <w:bottom w:val="single" w:sz="4" w:space="0" w:color="auto"/>
              <w:right w:val="single" w:sz="4" w:space="0" w:color="auto"/>
            </w:tcBorders>
          </w:tcPr>
          <w:p w14:paraId="78542CF2" w14:textId="77777777" w:rsidR="002355BE" w:rsidRPr="00226AAC" w:rsidRDefault="002355BE" w:rsidP="00A05AB9">
            <w:pPr>
              <w:jc w:val="both"/>
              <w:rPr>
                <w:sz w:val="20"/>
                <w:szCs w:val="20"/>
              </w:rPr>
            </w:pPr>
          </w:p>
        </w:tc>
      </w:tr>
      <w:tr w:rsidR="002355BE" w:rsidRPr="00226AAC" w14:paraId="04493EE8" w14:textId="77777777" w:rsidTr="0034047A">
        <w:trPr>
          <w:cantSplit/>
          <w:trHeight w:val="305"/>
        </w:trPr>
        <w:tc>
          <w:tcPr>
            <w:tcW w:w="386" w:type="dxa"/>
            <w:tcBorders>
              <w:top w:val="single" w:sz="4" w:space="0" w:color="auto"/>
              <w:left w:val="single" w:sz="12" w:space="0" w:color="auto"/>
              <w:bottom w:val="single" w:sz="4" w:space="0" w:color="auto"/>
              <w:right w:val="single" w:sz="4" w:space="0" w:color="auto"/>
            </w:tcBorders>
            <w:hideMark/>
          </w:tcPr>
          <w:p w14:paraId="3B41C78C" w14:textId="77777777" w:rsidR="002355BE" w:rsidRPr="00226AAC" w:rsidRDefault="002355BE" w:rsidP="00A05AB9">
            <w:pPr>
              <w:jc w:val="both"/>
              <w:rPr>
                <w:sz w:val="20"/>
                <w:szCs w:val="20"/>
              </w:rPr>
            </w:pPr>
            <w:r w:rsidRPr="00226AAC">
              <w:rPr>
                <w:sz w:val="20"/>
              </w:rPr>
              <w:t>2</w:t>
            </w:r>
          </w:p>
        </w:tc>
        <w:tc>
          <w:tcPr>
            <w:tcW w:w="1144" w:type="dxa"/>
            <w:tcBorders>
              <w:top w:val="single" w:sz="4" w:space="0" w:color="auto"/>
              <w:left w:val="single" w:sz="4" w:space="0" w:color="auto"/>
              <w:bottom w:val="single" w:sz="4" w:space="0" w:color="auto"/>
              <w:right w:val="single" w:sz="4" w:space="0" w:color="auto"/>
            </w:tcBorders>
          </w:tcPr>
          <w:p w14:paraId="65910E17" w14:textId="77777777" w:rsidR="002355BE" w:rsidRPr="00226AAC" w:rsidRDefault="002355BE" w:rsidP="00A05AB9">
            <w:pPr>
              <w:jc w:val="both"/>
              <w:rPr>
                <w:sz w:val="20"/>
                <w:szCs w:val="20"/>
              </w:rPr>
            </w:pPr>
          </w:p>
        </w:tc>
        <w:tc>
          <w:tcPr>
            <w:tcW w:w="1170" w:type="dxa"/>
            <w:tcBorders>
              <w:top w:val="single" w:sz="4" w:space="0" w:color="auto"/>
              <w:left w:val="single" w:sz="4" w:space="0" w:color="auto"/>
              <w:bottom w:val="single" w:sz="4" w:space="0" w:color="auto"/>
              <w:right w:val="single" w:sz="4" w:space="0" w:color="auto"/>
            </w:tcBorders>
          </w:tcPr>
          <w:p w14:paraId="08D66618" w14:textId="77777777" w:rsidR="002355BE" w:rsidRPr="00226AAC" w:rsidRDefault="002355BE" w:rsidP="00A05AB9">
            <w:pPr>
              <w:jc w:val="both"/>
              <w:rPr>
                <w:sz w:val="20"/>
                <w:szCs w:val="20"/>
              </w:rPr>
            </w:pPr>
          </w:p>
        </w:tc>
        <w:tc>
          <w:tcPr>
            <w:tcW w:w="720" w:type="dxa"/>
            <w:tcBorders>
              <w:top w:val="single" w:sz="4" w:space="0" w:color="auto"/>
              <w:left w:val="single" w:sz="4" w:space="0" w:color="auto"/>
              <w:bottom w:val="single" w:sz="4" w:space="0" w:color="auto"/>
              <w:right w:val="single" w:sz="4" w:space="0" w:color="auto"/>
            </w:tcBorders>
          </w:tcPr>
          <w:p w14:paraId="2417631D" w14:textId="77777777" w:rsidR="002355BE" w:rsidRPr="00226AAC" w:rsidRDefault="002355BE" w:rsidP="00A05AB9">
            <w:pPr>
              <w:jc w:val="both"/>
              <w:rPr>
                <w:sz w:val="20"/>
                <w:szCs w:val="20"/>
              </w:rPr>
            </w:pPr>
          </w:p>
        </w:tc>
        <w:tc>
          <w:tcPr>
            <w:tcW w:w="1170" w:type="dxa"/>
            <w:tcBorders>
              <w:top w:val="single" w:sz="4" w:space="0" w:color="auto"/>
              <w:left w:val="single" w:sz="4" w:space="0" w:color="auto"/>
              <w:bottom w:val="single" w:sz="4" w:space="0" w:color="auto"/>
              <w:right w:val="single" w:sz="4" w:space="0" w:color="auto"/>
            </w:tcBorders>
          </w:tcPr>
          <w:p w14:paraId="30421273" w14:textId="77777777" w:rsidR="002355BE" w:rsidRPr="00226AAC" w:rsidRDefault="002355BE" w:rsidP="00A05AB9">
            <w:pPr>
              <w:jc w:val="both"/>
              <w:rPr>
                <w:sz w:val="20"/>
                <w:szCs w:val="20"/>
              </w:rPr>
            </w:pPr>
          </w:p>
        </w:tc>
        <w:tc>
          <w:tcPr>
            <w:tcW w:w="810" w:type="dxa"/>
            <w:tcBorders>
              <w:top w:val="single" w:sz="4" w:space="0" w:color="auto"/>
              <w:left w:val="single" w:sz="4" w:space="0" w:color="auto"/>
              <w:bottom w:val="single" w:sz="4" w:space="0" w:color="auto"/>
              <w:right w:val="single" w:sz="4" w:space="0" w:color="auto"/>
            </w:tcBorders>
          </w:tcPr>
          <w:p w14:paraId="71CA811E" w14:textId="77777777" w:rsidR="002355BE" w:rsidRPr="00226AAC" w:rsidRDefault="002355BE" w:rsidP="00A05AB9">
            <w:pPr>
              <w:jc w:val="both"/>
              <w:rPr>
                <w:sz w:val="20"/>
                <w:szCs w:val="20"/>
              </w:rPr>
            </w:pPr>
          </w:p>
        </w:tc>
        <w:tc>
          <w:tcPr>
            <w:tcW w:w="900" w:type="dxa"/>
            <w:tcBorders>
              <w:top w:val="single" w:sz="4" w:space="0" w:color="auto"/>
              <w:left w:val="single" w:sz="4" w:space="0" w:color="auto"/>
              <w:bottom w:val="single" w:sz="4" w:space="0" w:color="auto"/>
              <w:right w:val="single" w:sz="4" w:space="0" w:color="auto"/>
            </w:tcBorders>
          </w:tcPr>
          <w:p w14:paraId="00C856B6" w14:textId="77777777" w:rsidR="002355BE" w:rsidRPr="00226AAC" w:rsidRDefault="002355BE" w:rsidP="00A05AB9">
            <w:pPr>
              <w:jc w:val="both"/>
              <w:rPr>
                <w:sz w:val="20"/>
                <w:szCs w:val="20"/>
              </w:rPr>
            </w:pPr>
          </w:p>
        </w:tc>
        <w:tc>
          <w:tcPr>
            <w:tcW w:w="1260" w:type="dxa"/>
            <w:tcBorders>
              <w:top w:val="single" w:sz="4" w:space="0" w:color="auto"/>
              <w:left w:val="single" w:sz="4" w:space="0" w:color="auto"/>
              <w:bottom w:val="single" w:sz="4" w:space="0" w:color="auto"/>
              <w:right w:val="single" w:sz="4" w:space="0" w:color="auto"/>
            </w:tcBorders>
          </w:tcPr>
          <w:p w14:paraId="20B32C81" w14:textId="77777777" w:rsidR="002355BE" w:rsidRPr="00226AAC" w:rsidRDefault="002355BE" w:rsidP="00A05AB9">
            <w:pPr>
              <w:jc w:val="both"/>
              <w:rPr>
                <w:sz w:val="20"/>
                <w:szCs w:val="20"/>
              </w:rPr>
            </w:pPr>
          </w:p>
        </w:tc>
        <w:tc>
          <w:tcPr>
            <w:tcW w:w="810" w:type="dxa"/>
            <w:tcBorders>
              <w:top w:val="single" w:sz="4" w:space="0" w:color="auto"/>
              <w:left w:val="single" w:sz="4" w:space="0" w:color="auto"/>
              <w:bottom w:val="single" w:sz="4" w:space="0" w:color="auto"/>
              <w:right w:val="single" w:sz="4" w:space="0" w:color="auto"/>
            </w:tcBorders>
          </w:tcPr>
          <w:p w14:paraId="14BF2709" w14:textId="77777777" w:rsidR="002355BE" w:rsidRPr="00226AAC" w:rsidRDefault="002355BE" w:rsidP="00A05AB9">
            <w:pPr>
              <w:jc w:val="both"/>
              <w:rPr>
                <w:sz w:val="20"/>
                <w:szCs w:val="20"/>
              </w:rPr>
            </w:pPr>
          </w:p>
        </w:tc>
      </w:tr>
      <w:tr w:rsidR="002355BE" w:rsidRPr="00226AAC" w14:paraId="0ACE3ABD" w14:textId="77777777" w:rsidTr="0034047A">
        <w:trPr>
          <w:cantSplit/>
        </w:trPr>
        <w:tc>
          <w:tcPr>
            <w:tcW w:w="386" w:type="dxa"/>
            <w:tcBorders>
              <w:top w:val="single" w:sz="4" w:space="0" w:color="auto"/>
              <w:left w:val="single" w:sz="12" w:space="0" w:color="auto"/>
              <w:bottom w:val="single" w:sz="12" w:space="0" w:color="auto"/>
              <w:right w:val="single" w:sz="4" w:space="0" w:color="auto"/>
            </w:tcBorders>
            <w:hideMark/>
          </w:tcPr>
          <w:p w14:paraId="08FEEFB6" w14:textId="77777777" w:rsidR="002355BE" w:rsidRPr="00226AAC" w:rsidRDefault="002355BE" w:rsidP="00A05AB9">
            <w:pPr>
              <w:jc w:val="both"/>
              <w:rPr>
                <w:sz w:val="20"/>
                <w:szCs w:val="20"/>
              </w:rPr>
            </w:pPr>
            <w:r w:rsidRPr="00226AAC">
              <w:rPr>
                <w:sz w:val="20"/>
              </w:rPr>
              <w:t>...</w:t>
            </w:r>
          </w:p>
        </w:tc>
        <w:tc>
          <w:tcPr>
            <w:tcW w:w="1144" w:type="dxa"/>
            <w:tcBorders>
              <w:top w:val="single" w:sz="4" w:space="0" w:color="auto"/>
              <w:left w:val="single" w:sz="4" w:space="0" w:color="auto"/>
              <w:bottom w:val="single" w:sz="12" w:space="0" w:color="auto"/>
              <w:right w:val="single" w:sz="4" w:space="0" w:color="auto"/>
            </w:tcBorders>
          </w:tcPr>
          <w:p w14:paraId="373ED566" w14:textId="77777777" w:rsidR="002355BE" w:rsidRPr="00226AAC" w:rsidRDefault="002355BE" w:rsidP="00A05AB9">
            <w:pPr>
              <w:jc w:val="both"/>
              <w:rPr>
                <w:sz w:val="20"/>
                <w:szCs w:val="20"/>
              </w:rPr>
            </w:pPr>
          </w:p>
        </w:tc>
        <w:tc>
          <w:tcPr>
            <w:tcW w:w="1170" w:type="dxa"/>
            <w:tcBorders>
              <w:top w:val="single" w:sz="4" w:space="0" w:color="auto"/>
              <w:left w:val="single" w:sz="4" w:space="0" w:color="auto"/>
              <w:bottom w:val="single" w:sz="12" w:space="0" w:color="auto"/>
              <w:right w:val="single" w:sz="4" w:space="0" w:color="auto"/>
            </w:tcBorders>
          </w:tcPr>
          <w:p w14:paraId="008D75B3" w14:textId="77777777" w:rsidR="002355BE" w:rsidRPr="00226AAC" w:rsidRDefault="002355BE" w:rsidP="00A05AB9">
            <w:pPr>
              <w:jc w:val="both"/>
              <w:rPr>
                <w:sz w:val="20"/>
                <w:szCs w:val="20"/>
              </w:rPr>
            </w:pPr>
          </w:p>
        </w:tc>
        <w:tc>
          <w:tcPr>
            <w:tcW w:w="720" w:type="dxa"/>
            <w:tcBorders>
              <w:top w:val="single" w:sz="4" w:space="0" w:color="auto"/>
              <w:left w:val="single" w:sz="4" w:space="0" w:color="auto"/>
              <w:bottom w:val="single" w:sz="12" w:space="0" w:color="auto"/>
              <w:right w:val="single" w:sz="4" w:space="0" w:color="auto"/>
            </w:tcBorders>
          </w:tcPr>
          <w:p w14:paraId="4DE90255" w14:textId="77777777" w:rsidR="002355BE" w:rsidRPr="00226AAC" w:rsidRDefault="002355BE" w:rsidP="00A05AB9">
            <w:pPr>
              <w:jc w:val="both"/>
              <w:rPr>
                <w:sz w:val="20"/>
                <w:szCs w:val="20"/>
              </w:rPr>
            </w:pPr>
          </w:p>
        </w:tc>
        <w:tc>
          <w:tcPr>
            <w:tcW w:w="1170" w:type="dxa"/>
            <w:tcBorders>
              <w:top w:val="single" w:sz="4" w:space="0" w:color="auto"/>
              <w:left w:val="single" w:sz="4" w:space="0" w:color="auto"/>
              <w:bottom w:val="single" w:sz="12" w:space="0" w:color="auto"/>
              <w:right w:val="single" w:sz="4" w:space="0" w:color="auto"/>
            </w:tcBorders>
          </w:tcPr>
          <w:p w14:paraId="7F0B5A75" w14:textId="77777777" w:rsidR="002355BE" w:rsidRPr="00226AAC" w:rsidRDefault="002355BE" w:rsidP="00A05AB9">
            <w:pPr>
              <w:jc w:val="both"/>
              <w:rPr>
                <w:sz w:val="20"/>
                <w:szCs w:val="20"/>
              </w:rPr>
            </w:pPr>
          </w:p>
        </w:tc>
        <w:tc>
          <w:tcPr>
            <w:tcW w:w="810" w:type="dxa"/>
            <w:tcBorders>
              <w:top w:val="single" w:sz="4" w:space="0" w:color="auto"/>
              <w:left w:val="single" w:sz="4" w:space="0" w:color="auto"/>
              <w:bottom w:val="single" w:sz="12" w:space="0" w:color="auto"/>
              <w:right w:val="single" w:sz="4" w:space="0" w:color="auto"/>
            </w:tcBorders>
          </w:tcPr>
          <w:p w14:paraId="719A2F2A" w14:textId="77777777" w:rsidR="002355BE" w:rsidRPr="00226AAC" w:rsidRDefault="002355BE" w:rsidP="00A05AB9">
            <w:pPr>
              <w:jc w:val="both"/>
              <w:rPr>
                <w:sz w:val="20"/>
                <w:szCs w:val="20"/>
              </w:rPr>
            </w:pPr>
          </w:p>
        </w:tc>
        <w:tc>
          <w:tcPr>
            <w:tcW w:w="900" w:type="dxa"/>
            <w:tcBorders>
              <w:top w:val="single" w:sz="4" w:space="0" w:color="auto"/>
              <w:left w:val="single" w:sz="4" w:space="0" w:color="auto"/>
              <w:bottom w:val="single" w:sz="12" w:space="0" w:color="auto"/>
              <w:right w:val="single" w:sz="4" w:space="0" w:color="auto"/>
            </w:tcBorders>
          </w:tcPr>
          <w:p w14:paraId="4310576B" w14:textId="77777777" w:rsidR="002355BE" w:rsidRPr="00226AAC" w:rsidRDefault="002355BE" w:rsidP="00A05AB9">
            <w:pPr>
              <w:jc w:val="both"/>
              <w:rPr>
                <w:sz w:val="20"/>
                <w:szCs w:val="20"/>
              </w:rPr>
            </w:pPr>
          </w:p>
        </w:tc>
        <w:tc>
          <w:tcPr>
            <w:tcW w:w="1260" w:type="dxa"/>
            <w:tcBorders>
              <w:top w:val="single" w:sz="4" w:space="0" w:color="auto"/>
              <w:left w:val="single" w:sz="4" w:space="0" w:color="auto"/>
              <w:bottom w:val="single" w:sz="12" w:space="0" w:color="auto"/>
              <w:right w:val="single" w:sz="4" w:space="0" w:color="auto"/>
            </w:tcBorders>
          </w:tcPr>
          <w:p w14:paraId="64F672C5" w14:textId="77777777" w:rsidR="002355BE" w:rsidRPr="00226AAC" w:rsidRDefault="002355BE" w:rsidP="00A05AB9">
            <w:pPr>
              <w:jc w:val="both"/>
              <w:rPr>
                <w:sz w:val="20"/>
                <w:szCs w:val="20"/>
              </w:rPr>
            </w:pPr>
          </w:p>
        </w:tc>
        <w:tc>
          <w:tcPr>
            <w:tcW w:w="810" w:type="dxa"/>
            <w:tcBorders>
              <w:top w:val="single" w:sz="4" w:space="0" w:color="auto"/>
              <w:left w:val="single" w:sz="4" w:space="0" w:color="auto"/>
              <w:bottom w:val="single" w:sz="12" w:space="0" w:color="auto"/>
              <w:right w:val="single" w:sz="4" w:space="0" w:color="auto"/>
            </w:tcBorders>
          </w:tcPr>
          <w:p w14:paraId="5D9DD3AB" w14:textId="77777777" w:rsidR="002355BE" w:rsidRPr="00226AAC" w:rsidRDefault="002355BE" w:rsidP="00A05AB9">
            <w:pPr>
              <w:jc w:val="both"/>
              <w:rPr>
                <w:sz w:val="20"/>
                <w:szCs w:val="20"/>
              </w:rPr>
            </w:pPr>
          </w:p>
        </w:tc>
      </w:tr>
    </w:tbl>
    <w:p w14:paraId="24B0228E" w14:textId="77777777" w:rsidR="002355BE" w:rsidRPr="00226AAC" w:rsidRDefault="002355BE" w:rsidP="00A05AB9">
      <w:pPr>
        <w:ind w:right="-742"/>
        <w:jc w:val="both"/>
        <w:rPr>
          <w:b/>
          <w:sz w:val="20"/>
          <w:szCs w:val="20"/>
        </w:rPr>
      </w:pPr>
    </w:p>
    <w:p w14:paraId="142A566A" w14:textId="77777777" w:rsidR="00F90BE4" w:rsidRPr="00226AAC" w:rsidRDefault="00F90BE4" w:rsidP="00A05AB9">
      <w:pPr>
        <w:ind w:left="720" w:firstLine="567"/>
        <w:jc w:val="both"/>
        <w:rPr>
          <w:color w:val="000000"/>
        </w:rPr>
      </w:pPr>
      <w:r w:rsidRPr="00226AAC">
        <w:rPr>
          <w:color w:val="000000"/>
        </w:rPr>
        <w:t>Executor and telephone number ____________________________</w:t>
      </w:r>
    </w:p>
    <w:p w14:paraId="3741D628" w14:textId="77777777" w:rsidR="00F90BE4" w:rsidRPr="00226AAC" w:rsidRDefault="00F90BE4" w:rsidP="00A05AB9">
      <w:pPr>
        <w:ind w:left="720" w:firstLine="567"/>
        <w:jc w:val="both"/>
        <w:rPr>
          <w:color w:val="000000"/>
        </w:rPr>
      </w:pPr>
      <w:r w:rsidRPr="00226AAC">
        <w:rPr>
          <w:color w:val="000000"/>
        </w:rPr>
        <w:t>__________________________________________________________________</w:t>
      </w:r>
    </w:p>
    <w:p w14:paraId="73C19877" w14:textId="77777777" w:rsidR="00F90BE4" w:rsidRPr="00226AAC" w:rsidRDefault="00F90BE4" w:rsidP="00A05AB9">
      <w:pPr>
        <w:ind w:left="720" w:firstLine="567"/>
        <w:jc w:val="both"/>
        <w:rPr>
          <w:color w:val="000000"/>
          <w:sz w:val="20"/>
          <w:szCs w:val="20"/>
        </w:rPr>
      </w:pPr>
      <w:r w:rsidRPr="00226AAC">
        <w:rPr>
          <w:color w:val="000000"/>
          <w:sz w:val="20"/>
        </w:rPr>
        <w:t xml:space="preserve">NOTE: The report </w:t>
      </w:r>
      <w:r w:rsidR="005774FD" w:rsidRPr="00226AAC">
        <w:rPr>
          <w:color w:val="000000"/>
          <w:sz w:val="20"/>
          <w:szCs w:val="20"/>
        </w:rPr>
        <w:t xml:space="preserve">is compiled </w:t>
      </w:r>
      <w:r w:rsidRPr="00226AAC">
        <w:rPr>
          <w:color w:val="000000"/>
          <w:sz w:val="20"/>
        </w:rPr>
        <w:t>in accordance with:</w:t>
      </w:r>
    </w:p>
    <w:p w14:paraId="6503088F" w14:textId="4652F34D" w:rsidR="00F90BE4" w:rsidRPr="00226AAC" w:rsidRDefault="00F90BE4" w:rsidP="00A05AB9">
      <w:pPr>
        <w:ind w:left="720"/>
        <w:jc w:val="both"/>
        <w:rPr>
          <w:color w:val="000000"/>
          <w:sz w:val="20"/>
          <w:szCs w:val="20"/>
        </w:rPr>
      </w:pPr>
      <w:r w:rsidRPr="00226AAC">
        <w:rPr>
          <w:color w:val="000000"/>
          <w:sz w:val="20"/>
        </w:rPr>
        <w:t xml:space="preserve">            </w:t>
      </w:r>
      <w:r w:rsidR="0034047A" w:rsidRPr="00226AAC">
        <w:rPr>
          <w:color w:val="000000"/>
          <w:sz w:val="20"/>
        </w:rPr>
        <w:t xml:space="preserve">            </w:t>
      </w:r>
      <w:r w:rsidRPr="00226AAC">
        <w:rPr>
          <w:color w:val="000000"/>
          <w:sz w:val="20"/>
        </w:rPr>
        <w:t xml:space="preserve"> 1. Instruction on the </w:t>
      </w:r>
      <w:r w:rsidR="003638EF">
        <w:rPr>
          <w:color w:val="000000"/>
          <w:sz w:val="20"/>
        </w:rPr>
        <w:t>reporting</w:t>
      </w:r>
      <w:r w:rsidRPr="00226AAC">
        <w:rPr>
          <w:color w:val="000000"/>
          <w:sz w:val="20"/>
        </w:rPr>
        <w:t xml:space="preserve"> of certain foreign exchange operations by </w:t>
      </w:r>
      <w:r w:rsidR="007E5B5D">
        <w:rPr>
          <w:color w:val="000000"/>
          <w:sz w:val="20"/>
        </w:rPr>
        <w:t>licenced</w:t>
      </w:r>
      <w:r w:rsidRPr="00226AAC">
        <w:rPr>
          <w:color w:val="000000"/>
          <w:sz w:val="20"/>
        </w:rPr>
        <w:t xml:space="preserve"> banks, Annex </w:t>
      </w:r>
      <w:r w:rsidR="003055B9">
        <w:rPr>
          <w:color w:val="000000"/>
          <w:sz w:val="20"/>
        </w:rPr>
        <w:t xml:space="preserve">No </w:t>
      </w:r>
      <w:r w:rsidRPr="00226AAC">
        <w:rPr>
          <w:color w:val="000000"/>
          <w:sz w:val="20"/>
        </w:rPr>
        <w:t xml:space="preserve">12 </w:t>
      </w:r>
    </w:p>
    <w:p w14:paraId="406C558D" w14:textId="1021782D" w:rsidR="00F90BE4" w:rsidRPr="00226AAC" w:rsidRDefault="00F90BE4" w:rsidP="00A05AB9">
      <w:pPr>
        <w:ind w:left="1350"/>
        <w:jc w:val="both"/>
        <w:rPr>
          <w:color w:val="000000"/>
          <w:sz w:val="20"/>
          <w:szCs w:val="20"/>
        </w:rPr>
      </w:pPr>
      <w:r w:rsidRPr="00226AAC">
        <w:rPr>
          <w:color w:val="000000"/>
          <w:sz w:val="20"/>
        </w:rPr>
        <w:t xml:space="preserve">             (Decision of the A</w:t>
      </w:r>
      <w:r w:rsidR="003966FC">
        <w:rPr>
          <w:color w:val="000000"/>
          <w:sz w:val="20"/>
        </w:rPr>
        <w:t>C</w:t>
      </w:r>
      <w:r w:rsidRPr="00226AAC">
        <w:rPr>
          <w:color w:val="000000"/>
          <w:sz w:val="20"/>
        </w:rPr>
        <w:t xml:space="preserve"> of the NBM </w:t>
      </w:r>
      <w:r w:rsidR="003055B9">
        <w:rPr>
          <w:color w:val="000000"/>
          <w:sz w:val="20"/>
        </w:rPr>
        <w:t xml:space="preserve">No </w:t>
      </w:r>
      <w:r w:rsidRPr="00226AAC">
        <w:rPr>
          <w:color w:val="000000"/>
          <w:sz w:val="20"/>
        </w:rPr>
        <w:t xml:space="preserve">11 of 22 January 2009, Official Monitor of the Republic of Moldova, 2009, </w:t>
      </w:r>
      <w:r w:rsidR="003055B9">
        <w:rPr>
          <w:color w:val="000000"/>
          <w:sz w:val="20"/>
        </w:rPr>
        <w:t xml:space="preserve">No </w:t>
      </w:r>
      <w:r w:rsidRPr="00226AAC">
        <w:rPr>
          <w:color w:val="000000"/>
          <w:sz w:val="20"/>
        </w:rPr>
        <w:t>47-48, Article 178)</w:t>
      </w:r>
    </w:p>
    <w:p w14:paraId="171AE8E1" w14:textId="77777777" w:rsidR="002355BE" w:rsidRPr="00226AAC" w:rsidRDefault="002355BE" w:rsidP="00A05AB9">
      <w:pPr>
        <w:tabs>
          <w:tab w:val="left" w:pos="1260"/>
          <w:tab w:val="left" w:pos="1440"/>
        </w:tabs>
        <w:ind w:right="-31"/>
        <w:jc w:val="both"/>
      </w:pPr>
    </w:p>
    <w:p w14:paraId="7E64AD5E" w14:textId="77777777" w:rsidR="002355BE" w:rsidRPr="00226AAC" w:rsidRDefault="002355BE" w:rsidP="00A05AB9">
      <w:pPr>
        <w:tabs>
          <w:tab w:val="left" w:pos="1260"/>
          <w:tab w:val="left" w:pos="1440"/>
        </w:tabs>
        <w:ind w:right="-31"/>
        <w:jc w:val="both"/>
      </w:pPr>
    </w:p>
    <w:p w14:paraId="775BE0BD" w14:textId="77777777" w:rsidR="002355BE" w:rsidRPr="00226AAC" w:rsidRDefault="002355BE" w:rsidP="00A05AB9">
      <w:pPr>
        <w:tabs>
          <w:tab w:val="left" w:pos="1260"/>
          <w:tab w:val="left" w:pos="1440"/>
        </w:tabs>
        <w:ind w:right="-31"/>
        <w:jc w:val="both"/>
      </w:pPr>
    </w:p>
    <w:p w14:paraId="1AC99A97" w14:textId="77777777" w:rsidR="002355BE" w:rsidRPr="00226AAC" w:rsidRDefault="002355BE" w:rsidP="00A05AB9">
      <w:pPr>
        <w:tabs>
          <w:tab w:val="left" w:pos="1260"/>
          <w:tab w:val="left" w:pos="1440"/>
        </w:tabs>
        <w:ind w:right="-31"/>
        <w:jc w:val="both"/>
      </w:pPr>
    </w:p>
    <w:p w14:paraId="433C43EF" w14:textId="77777777" w:rsidR="002355BE" w:rsidRPr="00226AAC" w:rsidRDefault="002355BE" w:rsidP="00A05AB9">
      <w:pPr>
        <w:jc w:val="both"/>
        <w:rPr>
          <w:b/>
          <w:i/>
        </w:rPr>
        <w:sectPr w:rsidR="002355BE" w:rsidRPr="00226AAC" w:rsidSect="0034047A">
          <w:pgSz w:w="11906" w:h="16838"/>
          <w:pgMar w:top="1140" w:right="926" w:bottom="1140" w:left="851" w:header="709" w:footer="709" w:gutter="0"/>
          <w:cols w:space="720"/>
          <w:docGrid w:linePitch="326"/>
        </w:sectPr>
      </w:pPr>
    </w:p>
    <w:p w14:paraId="7A0700B0" w14:textId="77777777" w:rsidR="002355BE" w:rsidRPr="00141141" w:rsidRDefault="002355BE" w:rsidP="00A05AB9">
      <w:pPr>
        <w:pStyle w:val="Title"/>
        <w:jc w:val="both"/>
        <w:rPr>
          <w:szCs w:val="24"/>
        </w:rPr>
      </w:pPr>
      <w:r w:rsidRPr="00141141">
        <w:lastRenderedPageBreak/>
        <w:t>The procedure of compiling</w:t>
      </w:r>
    </w:p>
    <w:p w14:paraId="79B24A1C" w14:textId="7F5084F8" w:rsidR="002355BE" w:rsidRPr="00226AAC" w:rsidRDefault="002355BE" w:rsidP="00A05AB9">
      <w:pPr>
        <w:pStyle w:val="Title"/>
        <w:jc w:val="both"/>
        <w:rPr>
          <w:szCs w:val="24"/>
        </w:rPr>
      </w:pPr>
      <w:r w:rsidRPr="00141141">
        <w:t xml:space="preserve">the report </w:t>
      </w:r>
      <w:r w:rsidR="006A30DD" w:rsidRPr="00141141">
        <w:t>“</w:t>
      </w:r>
      <w:r w:rsidRPr="00141141">
        <w:t>Cash imported/exported in</w:t>
      </w:r>
      <w:r w:rsidR="006A30DD" w:rsidRPr="00141141">
        <w:t>to</w:t>
      </w:r>
      <w:r w:rsidRPr="00141141">
        <w:t>/from the Republic of Moldova by banks</w:t>
      </w:r>
      <w:r w:rsidR="006A30DD" w:rsidRPr="00141141">
        <w:t>”</w:t>
      </w:r>
    </w:p>
    <w:p w14:paraId="47D1FCD9" w14:textId="77777777" w:rsidR="002355BE" w:rsidRPr="00226AAC" w:rsidRDefault="002355BE" w:rsidP="00A05AB9">
      <w:pPr>
        <w:spacing w:line="300" w:lineRule="atLeast"/>
        <w:ind w:firstLine="567"/>
        <w:jc w:val="both"/>
      </w:pPr>
    </w:p>
    <w:p w14:paraId="5DDDE13B" w14:textId="77777777" w:rsidR="002355BE" w:rsidRPr="00226AAC" w:rsidRDefault="002355BE" w:rsidP="00A05AB9">
      <w:pPr>
        <w:pStyle w:val="BodyTextIndent2"/>
        <w:ind w:left="0" w:firstLine="567"/>
      </w:pPr>
    </w:p>
    <w:p w14:paraId="24166A74" w14:textId="12FEA7E1" w:rsidR="002355BE" w:rsidRPr="00226AAC" w:rsidRDefault="002355BE" w:rsidP="00A05AB9">
      <w:pPr>
        <w:pStyle w:val="BodyTextIndent2"/>
        <w:ind w:left="0" w:firstLine="567"/>
      </w:pPr>
      <w:r w:rsidRPr="00226AAC">
        <w:t xml:space="preserve">1. The report shall reflect </w:t>
      </w:r>
      <w:r w:rsidR="00F90BE4" w:rsidRPr="00226AAC">
        <w:t xml:space="preserve">the </w:t>
      </w:r>
      <w:r w:rsidRPr="00226AAC">
        <w:t xml:space="preserve">information on the amounts of cash in foreign currency and </w:t>
      </w:r>
      <w:r w:rsidR="00F90BE4" w:rsidRPr="00226AAC">
        <w:t xml:space="preserve">in </w:t>
      </w:r>
      <w:r w:rsidRPr="00226AAC">
        <w:t xml:space="preserve">Moldovan </w:t>
      </w:r>
      <w:r w:rsidR="00D41CF4">
        <w:t>L</w:t>
      </w:r>
      <w:r w:rsidRPr="00226AAC">
        <w:t xml:space="preserve">ei: </w:t>
      </w:r>
    </w:p>
    <w:p w14:paraId="0AFEABB3" w14:textId="3A8C9989" w:rsidR="002355BE" w:rsidRPr="00226AAC" w:rsidRDefault="002355BE" w:rsidP="00A05AB9">
      <w:pPr>
        <w:pStyle w:val="BodyTextIndent2"/>
        <w:ind w:left="0" w:firstLine="567"/>
      </w:pPr>
      <w:r w:rsidRPr="00226AAC">
        <w:t xml:space="preserve">a) imported in the Republic of Moldova by the </w:t>
      </w:r>
      <w:r w:rsidR="007E5B5D">
        <w:t>licenced</w:t>
      </w:r>
      <w:r w:rsidRPr="00226AAC">
        <w:t xml:space="preserve"> bank</w:t>
      </w:r>
      <w:r w:rsidR="00F90BE4" w:rsidRPr="00226AAC">
        <w:t>, as well as</w:t>
      </w:r>
      <w:r w:rsidRPr="00226AAC">
        <w:t xml:space="preserve"> those deposited into </w:t>
      </w:r>
      <w:r w:rsidR="00F90BE4" w:rsidRPr="00226AAC">
        <w:t xml:space="preserve">vault of </w:t>
      </w:r>
      <w:r w:rsidRPr="00226AAC">
        <w:t xml:space="preserve">the </w:t>
      </w:r>
      <w:r w:rsidR="003809F7" w:rsidRPr="00226AAC">
        <w:t>relevant</w:t>
      </w:r>
      <w:r w:rsidRPr="00226AAC">
        <w:t xml:space="preserve"> </w:t>
      </w:r>
      <w:r w:rsidR="007E5B5D">
        <w:t>licenced</w:t>
      </w:r>
      <w:r w:rsidRPr="00226AAC">
        <w:t xml:space="preserve"> bank by non-resident banks following the import</w:t>
      </w:r>
      <w:r w:rsidR="000402AA" w:rsidRPr="00226AAC">
        <w:t>ation</w:t>
      </w:r>
      <w:r w:rsidRPr="00226AAC">
        <w:t xml:space="preserve"> of the respective cash in</w:t>
      </w:r>
      <w:r w:rsidR="000402AA" w:rsidRPr="00226AAC">
        <w:t>to</w:t>
      </w:r>
      <w:r w:rsidRPr="00226AAC">
        <w:t xml:space="preserve"> the Republic of Moldova</w:t>
      </w:r>
      <w:r w:rsidR="00E35A9B">
        <w:t>,</w:t>
      </w:r>
    </w:p>
    <w:p w14:paraId="144218A1" w14:textId="0D7A6505" w:rsidR="002355BE" w:rsidRPr="00226AAC" w:rsidRDefault="002355BE" w:rsidP="00A05AB9">
      <w:pPr>
        <w:pStyle w:val="BodyTextIndent2"/>
        <w:ind w:left="0" w:firstLine="567"/>
      </w:pPr>
      <w:r w:rsidRPr="00226AAC">
        <w:t xml:space="preserve">b) exported from the Republic of Moldova by the </w:t>
      </w:r>
      <w:r w:rsidR="007E5B5D">
        <w:t>licenced</w:t>
      </w:r>
      <w:r w:rsidRPr="00226AAC">
        <w:t xml:space="preserve"> bank</w:t>
      </w:r>
      <w:r w:rsidR="000402AA" w:rsidRPr="00226AAC">
        <w:t>, as well as</w:t>
      </w:r>
      <w:r w:rsidRPr="00226AAC">
        <w:t xml:space="preserve"> those released by the </w:t>
      </w:r>
      <w:r w:rsidR="002B3471" w:rsidRPr="00226AAC">
        <w:t>relevant</w:t>
      </w:r>
      <w:r w:rsidRPr="00226AAC">
        <w:t xml:space="preserve"> </w:t>
      </w:r>
      <w:r w:rsidR="007E5B5D">
        <w:t>licenced</w:t>
      </w:r>
      <w:r w:rsidRPr="00226AAC">
        <w:t xml:space="preserve"> bank to non-resident banks </w:t>
      </w:r>
      <w:r w:rsidR="000402AA" w:rsidRPr="00226AAC">
        <w:t xml:space="preserve">in order </w:t>
      </w:r>
      <w:r w:rsidRPr="00226AAC">
        <w:t xml:space="preserve">to be exported from the Republic of Moldova. </w:t>
      </w:r>
    </w:p>
    <w:p w14:paraId="0C501F96" w14:textId="774CA27E" w:rsidR="002355BE" w:rsidRPr="00226AAC" w:rsidRDefault="002355BE" w:rsidP="00A05AB9">
      <w:pPr>
        <w:tabs>
          <w:tab w:val="left" w:pos="1260"/>
          <w:tab w:val="left" w:pos="1440"/>
        </w:tabs>
        <w:ind w:firstLine="567"/>
        <w:jc w:val="both"/>
      </w:pPr>
      <w:r w:rsidRPr="00226AAC">
        <w:t xml:space="preserve">2. </w:t>
      </w:r>
      <w:r w:rsidR="00E35A9B" w:rsidRPr="00E35A9B">
        <w:t xml:space="preserve">With regard to operations carried out by the licenced bank, this information shall be included in the report for the </w:t>
      </w:r>
      <w:r w:rsidR="003638EF">
        <w:t>reporting</w:t>
      </w:r>
      <w:r w:rsidR="00E35A9B" w:rsidRPr="00E35A9B">
        <w:t xml:space="preserve"> period in which cash was imported into/exported from the Republic of Moldova by the licenced bank, considering the particularities indicated in item 7 subitem 15) and item 8 subitem 10).</w:t>
      </w:r>
    </w:p>
    <w:p w14:paraId="78D86533" w14:textId="5202AD97" w:rsidR="002355BE" w:rsidRPr="00226AAC" w:rsidRDefault="002355BE" w:rsidP="00A05AB9">
      <w:pPr>
        <w:tabs>
          <w:tab w:val="left" w:pos="1260"/>
          <w:tab w:val="left" w:pos="1440"/>
        </w:tabs>
        <w:ind w:firstLine="567"/>
        <w:jc w:val="both"/>
      </w:pPr>
      <w:r w:rsidRPr="00226AAC">
        <w:t xml:space="preserve">3. </w:t>
      </w:r>
      <w:r w:rsidRPr="00141141">
        <w:t>The information</w:t>
      </w:r>
      <w:r w:rsidRPr="00226AAC">
        <w:t xml:space="preserve"> on the operations performed by non-resident banks shall be included in the report for the </w:t>
      </w:r>
      <w:r w:rsidR="003638EF">
        <w:t>reporting</w:t>
      </w:r>
      <w:r w:rsidRPr="00226AAC">
        <w:t xml:space="preserve"> period </w:t>
      </w:r>
      <w:r w:rsidR="00141141">
        <w:t>in</w:t>
      </w:r>
      <w:r w:rsidRPr="00226AAC">
        <w:t xml:space="preserve"> which: </w:t>
      </w:r>
    </w:p>
    <w:p w14:paraId="20AF6012" w14:textId="7A8035FB" w:rsidR="002355BE" w:rsidRPr="00226AAC" w:rsidRDefault="002355BE" w:rsidP="00A05AB9">
      <w:pPr>
        <w:tabs>
          <w:tab w:val="left" w:pos="1260"/>
          <w:tab w:val="left" w:pos="1440"/>
        </w:tabs>
        <w:ind w:firstLine="567"/>
        <w:jc w:val="both"/>
      </w:pPr>
      <w:r w:rsidRPr="00226AAC">
        <w:t>a) imported cash was deposited by non-resident banks</w:t>
      </w:r>
      <w:r w:rsidR="00141141">
        <w:t xml:space="preserve"> </w:t>
      </w:r>
      <w:r w:rsidR="00C16132" w:rsidRPr="00C16132">
        <w:t>into</w:t>
      </w:r>
      <w:r w:rsidR="00C16132" w:rsidRPr="00C16132" w:rsidDel="00C16132">
        <w:t xml:space="preserve"> </w:t>
      </w:r>
      <w:r w:rsidR="00141141">
        <w:t>the licenced bank</w:t>
      </w:r>
      <w:r w:rsidR="00C16132" w:rsidRPr="00C16132">
        <w:t>’s cash vault</w:t>
      </w:r>
      <w:r w:rsidR="00141141">
        <w:t>,</w:t>
      </w:r>
      <w:r w:rsidRPr="00226AAC">
        <w:t xml:space="preserve"> </w:t>
      </w:r>
    </w:p>
    <w:p w14:paraId="0146E07C" w14:textId="2F64CDC0" w:rsidR="002355BE" w:rsidRPr="00226AAC" w:rsidRDefault="002355BE" w:rsidP="00A05AB9">
      <w:pPr>
        <w:tabs>
          <w:tab w:val="left" w:pos="1260"/>
          <w:tab w:val="left" w:pos="1440"/>
        </w:tabs>
        <w:ind w:firstLine="567"/>
        <w:jc w:val="both"/>
      </w:pPr>
      <w:r w:rsidRPr="00226AAC">
        <w:t xml:space="preserve">b) cash to be exported was released to non-resident banks </w:t>
      </w:r>
      <w:r w:rsidR="000402AA" w:rsidRPr="00226AAC">
        <w:t>from the vault of</w:t>
      </w:r>
      <w:r w:rsidRPr="00226AAC">
        <w:t xml:space="preserve"> the </w:t>
      </w:r>
      <w:r w:rsidR="007E5B5D">
        <w:t>licenced</w:t>
      </w:r>
      <w:r w:rsidRPr="00226AAC">
        <w:t xml:space="preserve"> bank.</w:t>
      </w:r>
    </w:p>
    <w:p w14:paraId="0DD8097E" w14:textId="4936033C" w:rsidR="002355BE" w:rsidRPr="00226AAC" w:rsidRDefault="002355BE" w:rsidP="00A05AB9">
      <w:pPr>
        <w:ind w:firstLine="567"/>
        <w:jc w:val="both"/>
      </w:pPr>
      <w:r w:rsidRPr="00226AAC">
        <w:t xml:space="preserve">4. The information in the report shall be reflected in the currency </w:t>
      </w:r>
      <w:r w:rsidR="000402AA" w:rsidRPr="00226AAC">
        <w:t xml:space="preserve">in which </w:t>
      </w:r>
      <w:r w:rsidRPr="00226AAC">
        <w:t xml:space="preserve">the </w:t>
      </w:r>
      <w:r w:rsidR="000402AA" w:rsidRPr="00226AAC">
        <w:t xml:space="preserve">respective </w:t>
      </w:r>
      <w:r w:rsidRPr="00226AAC">
        <w:t xml:space="preserve">operations </w:t>
      </w:r>
      <w:r w:rsidR="000402AA" w:rsidRPr="00226AAC">
        <w:t xml:space="preserve">were </w:t>
      </w:r>
      <w:r w:rsidRPr="00226AAC">
        <w:t xml:space="preserve">performed (original currency). </w:t>
      </w:r>
    </w:p>
    <w:p w14:paraId="33F0CE65" w14:textId="77777777" w:rsidR="002355BE" w:rsidRPr="00226AAC" w:rsidRDefault="002355BE" w:rsidP="00A05AB9">
      <w:pPr>
        <w:ind w:firstLine="567"/>
        <w:jc w:val="both"/>
      </w:pPr>
      <w:r w:rsidRPr="00226AAC">
        <w:t>5. The information included in the report shall be divided into 3 tables:</w:t>
      </w:r>
    </w:p>
    <w:p w14:paraId="382AB763" w14:textId="23A3E163" w:rsidR="002355BE" w:rsidRPr="00226AAC" w:rsidRDefault="002355BE" w:rsidP="00A05AB9">
      <w:pPr>
        <w:ind w:firstLine="567"/>
        <w:jc w:val="both"/>
      </w:pPr>
      <w:r w:rsidRPr="00226AAC">
        <w:t xml:space="preserve">a) table A </w:t>
      </w:r>
      <w:r w:rsidR="00141141">
        <w:t>“</w:t>
      </w:r>
      <w:r w:rsidRPr="00226AAC">
        <w:t xml:space="preserve">Cash imported in the Republic of Moldova by banks </w:t>
      </w:r>
      <w:r w:rsidR="00076A70" w:rsidRPr="00226AAC">
        <w:t>while carrying out</w:t>
      </w:r>
      <w:r w:rsidRPr="00226AAC">
        <w:t xml:space="preserve"> activities</w:t>
      </w:r>
      <w:r w:rsidR="00C16132" w:rsidRPr="00C16132">
        <w:t xml:space="preserve"> authorised to banks</w:t>
      </w:r>
      <w:r w:rsidR="00141141">
        <w:t>”</w:t>
      </w:r>
    </w:p>
    <w:p w14:paraId="59CA33F2" w14:textId="610A4889" w:rsidR="002355BE" w:rsidRPr="00226AAC" w:rsidRDefault="002355BE" w:rsidP="00A05AB9">
      <w:pPr>
        <w:ind w:firstLine="567"/>
        <w:jc w:val="both"/>
      </w:pPr>
      <w:r w:rsidRPr="00226AAC">
        <w:t xml:space="preserve">b) table B </w:t>
      </w:r>
      <w:r w:rsidR="00141141">
        <w:t>“</w:t>
      </w:r>
      <w:r w:rsidRPr="00226AAC">
        <w:t xml:space="preserve">Cash exported from the Republic of Moldova by banks </w:t>
      </w:r>
      <w:r w:rsidR="00076A70" w:rsidRPr="00226AAC">
        <w:t xml:space="preserve">while carrying out </w:t>
      </w:r>
      <w:r w:rsidRPr="00226AAC">
        <w:t>activities</w:t>
      </w:r>
      <w:r w:rsidR="00C16132" w:rsidRPr="00C16132">
        <w:t xml:space="preserve"> authorised to banks</w:t>
      </w:r>
      <w:r w:rsidR="00141141">
        <w:t>”</w:t>
      </w:r>
    </w:p>
    <w:p w14:paraId="1A6AB548" w14:textId="3826EF63" w:rsidR="002355BE" w:rsidRPr="00226AAC" w:rsidRDefault="002355BE" w:rsidP="00A05AB9">
      <w:pPr>
        <w:ind w:firstLine="567"/>
        <w:jc w:val="both"/>
      </w:pPr>
      <w:r w:rsidRPr="00226AAC">
        <w:t xml:space="preserve">c) table C </w:t>
      </w:r>
      <w:r w:rsidR="00141141">
        <w:t>“</w:t>
      </w:r>
      <w:r w:rsidRPr="00226AAC">
        <w:t>Cash exported and imported from/in</w:t>
      </w:r>
      <w:r w:rsidR="00141141">
        <w:t>to</w:t>
      </w:r>
      <w:r w:rsidRPr="00226AAC">
        <w:t xml:space="preserve"> the Republic of Moldova by</w:t>
      </w:r>
      <w:r w:rsidR="007F29C2" w:rsidRPr="00226AAC">
        <w:t xml:space="preserve"> licenced</w:t>
      </w:r>
      <w:r w:rsidRPr="00226AAC">
        <w:t xml:space="preserve"> bank </w:t>
      </w:r>
      <w:r w:rsidR="007F29C2" w:rsidRPr="00226AAC">
        <w:t>for testing of the processing machines</w:t>
      </w:r>
      <w:r w:rsidR="00141141">
        <w:t>”</w:t>
      </w:r>
    </w:p>
    <w:p w14:paraId="7F00C5E4" w14:textId="628DAB1A" w:rsidR="002355BE" w:rsidRPr="00226AAC" w:rsidRDefault="002355BE" w:rsidP="00A05AB9">
      <w:pPr>
        <w:ind w:firstLine="567"/>
        <w:jc w:val="both"/>
      </w:pPr>
      <w:r w:rsidRPr="00226AAC">
        <w:t xml:space="preserve">6. The information in table A </w:t>
      </w:r>
      <w:r w:rsidR="00141141">
        <w:t>“</w:t>
      </w:r>
      <w:r w:rsidRPr="00226AAC">
        <w:t xml:space="preserve">Cash imported in the Republic of Moldova by banks </w:t>
      </w:r>
      <w:r w:rsidR="007F29C2" w:rsidRPr="00226AAC">
        <w:t>while carrying out</w:t>
      </w:r>
      <w:r w:rsidRPr="00226AAC">
        <w:t xml:space="preserve"> activities</w:t>
      </w:r>
      <w:r w:rsidR="00C16132" w:rsidRPr="00C16132">
        <w:t xml:space="preserve"> authorised to banks</w:t>
      </w:r>
      <w:r w:rsidR="00141141">
        <w:t>”</w:t>
      </w:r>
      <w:r w:rsidRPr="00226AAC">
        <w:t xml:space="preserve"> shall be reflected as follows:</w:t>
      </w:r>
    </w:p>
    <w:p w14:paraId="40422935" w14:textId="191F154D" w:rsidR="002355BE" w:rsidRPr="00226AAC" w:rsidRDefault="002355BE" w:rsidP="00A05AB9">
      <w:pPr>
        <w:ind w:firstLine="567"/>
        <w:jc w:val="both"/>
      </w:pPr>
      <w:r w:rsidRPr="00226AAC">
        <w:t xml:space="preserve">1) </w:t>
      </w:r>
      <w:r w:rsidR="007F29C2" w:rsidRPr="00226AAC">
        <w:t>C</w:t>
      </w:r>
      <w:r w:rsidRPr="00226AAC">
        <w:t>olumn 1 “</w:t>
      </w:r>
      <w:r w:rsidR="003055B9">
        <w:t>No</w:t>
      </w:r>
      <w:r w:rsidRPr="00226AAC">
        <w:t xml:space="preserve">” shall </w:t>
      </w:r>
      <w:r w:rsidR="007F29C2" w:rsidRPr="00226AAC">
        <w:t>indicate</w:t>
      </w:r>
      <w:r w:rsidRPr="00226AAC">
        <w:t xml:space="preserve"> the </w:t>
      </w:r>
      <w:r w:rsidR="007F29C2" w:rsidRPr="00226AAC">
        <w:t xml:space="preserve">ordinal </w:t>
      </w:r>
      <w:r w:rsidRPr="00226AAC">
        <w:t xml:space="preserve">number of each </w:t>
      </w:r>
      <w:r w:rsidR="001F6E50" w:rsidRPr="00226AAC">
        <w:t>row</w:t>
      </w:r>
      <w:r w:rsidRPr="00226AAC">
        <w:t xml:space="preserve"> filled out in the table</w:t>
      </w:r>
      <w:r w:rsidR="00141141">
        <w:t>,</w:t>
      </w:r>
      <w:r w:rsidRPr="00226AAC">
        <w:t xml:space="preserve"> </w:t>
      </w:r>
    </w:p>
    <w:p w14:paraId="4533AAEC" w14:textId="77777777" w:rsidR="002355BE" w:rsidRPr="00226AAC" w:rsidRDefault="002355BE" w:rsidP="00A05AB9">
      <w:pPr>
        <w:ind w:firstLine="567"/>
        <w:jc w:val="both"/>
      </w:pPr>
      <w:r w:rsidRPr="00226AAC">
        <w:t xml:space="preserve">2) Column 2 “Bank category” shall </w:t>
      </w:r>
      <w:r w:rsidR="007F29C2" w:rsidRPr="00226AAC">
        <w:t xml:space="preserve">indicate </w:t>
      </w:r>
      <w:r w:rsidRPr="00226AAC">
        <w:t>the following codes:</w:t>
      </w:r>
    </w:p>
    <w:p w14:paraId="6A310350" w14:textId="4B8127DD" w:rsidR="002355BE" w:rsidRPr="00226AAC" w:rsidRDefault="002355BE" w:rsidP="00A05AB9">
      <w:pPr>
        <w:ind w:firstLine="567"/>
        <w:jc w:val="both"/>
      </w:pPr>
      <w:r w:rsidRPr="00226AAC">
        <w:t xml:space="preserve">a) R - for the </w:t>
      </w:r>
      <w:r w:rsidR="001F6E50" w:rsidRPr="00226AAC">
        <w:t>rows</w:t>
      </w:r>
      <w:r w:rsidRPr="00226AAC">
        <w:t xml:space="preserve"> containing information on cash imported in</w:t>
      </w:r>
      <w:r w:rsidR="00141141">
        <w:t>to</w:t>
      </w:r>
      <w:r w:rsidRPr="00226AAC">
        <w:t xml:space="preserve"> the Republic of Moldova by the </w:t>
      </w:r>
      <w:r w:rsidR="007E5B5D">
        <w:t>licenced</w:t>
      </w:r>
      <w:r w:rsidRPr="00226AAC">
        <w:t xml:space="preserve"> bank</w:t>
      </w:r>
      <w:r w:rsidR="00141141">
        <w:t>,</w:t>
      </w:r>
    </w:p>
    <w:p w14:paraId="7558FD42" w14:textId="66E1FB7F" w:rsidR="002355BE" w:rsidRPr="00226AAC" w:rsidRDefault="002355BE" w:rsidP="00A05AB9">
      <w:pPr>
        <w:ind w:firstLine="567"/>
        <w:jc w:val="both"/>
      </w:pPr>
      <w:r w:rsidRPr="00226AAC">
        <w:t xml:space="preserve">b) N - for the </w:t>
      </w:r>
      <w:r w:rsidR="001F6E50" w:rsidRPr="00226AAC">
        <w:t xml:space="preserve">rows </w:t>
      </w:r>
      <w:r w:rsidRPr="00226AAC">
        <w:t xml:space="preserve">containing information on cash deposited into the </w:t>
      </w:r>
      <w:r w:rsidR="007F29C2" w:rsidRPr="00226AAC">
        <w:t xml:space="preserve">vault of the </w:t>
      </w:r>
      <w:r w:rsidR="007E5B5D">
        <w:t>licenced</w:t>
      </w:r>
      <w:r w:rsidRPr="00226AAC">
        <w:t xml:space="preserve"> bank by non-resident banks following the import</w:t>
      </w:r>
      <w:r w:rsidR="007F29C2" w:rsidRPr="00226AAC">
        <w:t>ation</w:t>
      </w:r>
      <w:r w:rsidRPr="00226AAC">
        <w:t xml:space="preserve"> of cash in</w:t>
      </w:r>
      <w:r w:rsidR="004C2ADC">
        <w:t>to</w:t>
      </w:r>
      <w:r w:rsidRPr="00226AAC">
        <w:t xml:space="preserve"> the Republic of Moldova by the</w:t>
      </w:r>
      <w:r w:rsidR="002B3471" w:rsidRPr="00226AAC">
        <w:t>se</w:t>
      </w:r>
      <w:r w:rsidRPr="00226AAC">
        <w:t xml:space="preserve"> non-resident banks.</w:t>
      </w:r>
    </w:p>
    <w:p w14:paraId="7106ADE7" w14:textId="101E707B" w:rsidR="002355BE" w:rsidRPr="00226AAC" w:rsidRDefault="002355BE" w:rsidP="00A05AB9">
      <w:pPr>
        <w:ind w:firstLine="567"/>
        <w:jc w:val="both"/>
      </w:pPr>
      <w:r w:rsidRPr="00226AAC">
        <w:t xml:space="preserve">The report shall first include information on operations performed by </w:t>
      </w:r>
      <w:r w:rsidR="007E5B5D">
        <w:t>licenced</w:t>
      </w:r>
      <w:r w:rsidRPr="00226AAC">
        <w:t xml:space="preserve"> banks (code</w:t>
      </w:r>
      <w:r w:rsidR="007F29C2" w:rsidRPr="00226AAC">
        <w:t xml:space="preserve"> R</w:t>
      </w:r>
      <w:r w:rsidRPr="00226AAC">
        <w:t>), followed by the information on operations performed by non-resident banks (code</w:t>
      </w:r>
      <w:r w:rsidR="007F29C2" w:rsidRPr="00226AAC">
        <w:t xml:space="preserve"> N</w:t>
      </w:r>
      <w:r w:rsidRPr="00226AAC">
        <w:t>)</w:t>
      </w:r>
      <w:r w:rsidR="004C2ADC">
        <w:t>,</w:t>
      </w:r>
    </w:p>
    <w:p w14:paraId="284A72A0" w14:textId="166D2246" w:rsidR="002355BE" w:rsidRPr="00226AAC" w:rsidRDefault="002355BE" w:rsidP="00A05AB9">
      <w:pPr>
        <w:ind w:firstLine="567"/>
        <w:jc w:val="both"/>
      </w:pPr>
      <w:r w:rsidRPr="00226AAC">
        <w:t xml:space="preserve">3) Column 3 </w:t>
      </w:r>
      <w:r w:rsidR="004C2ADC">
        <w:t>“</w:t>
      </w:r>
      <w:r w:rsidR="004C2ADC" w:rsidRPr="004C2ADC">
        <w:t>Code of non-resident bank/specialised non-resident legal entity</w:t>
      </w:r>
      <w:r w:rsidR="004C2ADC">
        <w:t>”</w:t>
      </w:r>
      <w:r w:rsidRPr="00226AAC">
        <w:t xml:space="preserve"> shall </w:t>
      </w:r>
      <w:r w:rsidR="00916237" w:rsidRPr="00226AAC">
        <w:t>indicate</w:t>
      </w:r>
      <w:r w:rsidRPr="00226AAC">
        <w:t>:</w:t>
      </w:r>
    </w:p>
    <w:p w14:paraId="4B1C39C5" w14:textId="0F21FB85" w:rsidR="002355BE" w:rsidRPr="00226AAC" w:rsidRDefault="002355BE" w:rsidP="00A05AB9">
      <w:pPr>
        <w:ind w:firstLine="567"/>
        <w:jc w:val="both"/>
      </w:pPr>
      <w:r w:rsidRPr="00226AAC">
        <w:t xml:space="preserve">a) </w:t>
      </w:r>
      <w:r w:rsidR="004C2ADC" w:rsidRPr="004C2ADC">
        <w:t>in case of importation by the licenced bank - the code of the non-resident bank or, where applicable, the code of the specialised non-resident legal entity from which the licenced bank received the cash</w:t>
      </w:r>
      <w:r w:rsidR="004C2ADC">
        <w:t>,</w:t>
      </w:r>
    </w:p>
    <w:p w14:paraId="14E105A6" w14:textId="0FE07224" w:rsidR="002355BE" w:rsidRPr="00226AAC" w:rsidRDefault="002355BE" w:rsidP="00A05AB9">
      <w:pPr>
        <w:ind w:firstLine="567"/>
        <w:jc w:val="both"/>
      </w:pPr>
      <w:r w:rsidRPr="00226AAC">
        <w:t xml:space="preserve">b) </w:t>
      </w:r>
      <w:r w:rsidR="004C2ADC" w:rsidRPr="004C2ADC">
        <w:t>in case of importation by non-resident bank - the code of the non-resident bank that deposited the cash into the vault of the licenced bank</w:t>
      </w:r>
      <w:r w:rsidR="004C2ADC">
        <w:t>,</w:t>
      </w:r>
    </w:p>
    <w:p w14:paraId="17A264EF" w14:textId="77777777" w:rsidR="002355BE" w:rsidRPr="00226AAC" w:rsidRDefault="002355BE" w:rsidP="00A05AB9">
      <w:pPr>
        <w:ind w:firstLine="567"/>
        <w:jc w:val="both"/>
      </w:pPr>
    </w:p>
    <w:p w14:paraId="3E8229B0" w14:textId="48BA7398" w:rsidR="002355BE" w:rsidRPr="00226AAC" w:rsidRDefault="002355BE" w:rsidP="00A05AB9">
      <w:pPr>
        <w:ind w:firstLine="567"/>
        <w:jc w:val="both"/>
      </w:pPr>
      <w:r w:rsidRPr="00226AAC">
        <w:lastRenderedPageBreak/>
        <w:t xml:space="preserve">4) Column 4 </w:t>
      </w:r>
      <w:r w:rsidR="004C2ADC">
        <w:t>“</w:t>
      </w:r>
      <w:r w:rsidR="004C2ADC" w:rsidRPr="004C2ADC">
        <w:t>City code of non-resident bank /specialised non-resident legal entity</w:t>
      </w:r>
      <w:r w:rsidR="004C2ADC">
        <w:t>”</w:t>
      </w:r>
      <w:r w:rsidRPr="00226AAC">
        <w:t xml:space="preserve"> </w:t>
      </w:r>
      <w:r w:rsidR="000D0CAA" w:rsidRPr="000D0CAA">
        <w:t>shall indicate the city code where the non-resident bank/specialised non-resident legal entity indicated in column 3 is located</w:t>
      </w:r>
      <w:r w:rsidR="000D0CAA">
        <w:t>,</w:t>
      </w:r>
      <w:r w:rsidRPr="00226AAC">
        <w:t xml:space="preserve"> </w:t>
      </w:r>
    </w:p>
    <w:p w14:paraId="0CB6BCB8" w14:textId="41005845" w:rsidR="002355BE" w:rsidRPr="006C3359" w:rsidRDefault="002355BE" w:rsidP="00A05AB9">
      <w:pPr>
        <w:ind w:firstLine="567"/>
        <w:jc w:val="both"/>
      </w:pPr>
      <w:r w:rsidRPr="00226AAC">
        <w:t xml:space="preserve">5) Column 5 </w:t>
      </w:r>
      <w:r w:rsidR="000D0CAA">
        <w:t>“</w:t>
      </w:r>
      <w:r w:rsidRPr="00226AAC">
        <w:t>Date of importation</w:t>
      </w:r>
      <w:r w:rsidR="000D0CAA">
        <w:t>”</w:t>
      </w:r>
      <w:r w:rsidRPr="00226AAC">
        <w:t xml:space="preserve"> shall </w:t>
      </w:r>
      <w:r w:rsidR="00916237" w:rsidRPr="00226AAC">
        <w:t xml:space="preserve">indicate </w:t>
      </w:r>
      <w:r w:rsidRPr="00226AAC">
        <w:t xml:space="preserve">the date </w:t>
      </w:r>
      <w:r w:rsidR="00916237" w:rsidRPr="00226AAC">
        <w:t>when, according to the customs declaration, the</w:t>
      </w:r>
      <w:r w:rsidRPr="00226AAC">
        <w:t xml:space="preserve"> cash was imported in</w:t>
      </w:r>
      <w:r w:rsidR="000D0CAA">
        <w:t>to</w:t>
      </w:r>
      <w:r w:rsidRPr="00226AAC">
        <w:t xml:space="preserve"> the Republic of Moldova</w:t>
      </w:r>
      <w:r w:rsidR="000D0CAA">
        <w:t>,</w:t>
      </w:r>
    </w:p>
    <w:p w14:paraId="1EA2E017" w14:textId="360D831F" w:rsidR="002355BE" w:rsidRPr="00226AAC" w:rsidRDefault="002355BE" w:rsidP="00A05AB9">
      <w:pPr>
        <w:ind w:firstLine="567"/>
        <w:jc w:val="both"/>
      </w:pPr>
      <w:r w:rsidRPr="00226AAC">
        <w:t xml:space="preserve">6) Column 6 </w:t>
      </w:r>
      <w:r w:rsidR="000D0CAA">
        <w:t>“</w:t>
      </w:r>
      <w:r w:rsidRPr="00226AAC">
        <w:t>Code of imported currency</w:t>
      </w:r>
      <w:r w:rsidR="000D0CAA">
        <w:t>”</w:t>
      </w:r>
      <w:r w:rsidRPr="00226AAC">
        <w:t xml:space="preserve"> shall </w:t>
      </w:r>
      <w:r w:rsidR="00916237" w:rsidRPr="00226AAC">
        <w:t xml:space="preserve">indicate </w:t>
      </w:r>
      <w:r w:rsidRPr="00226AAC">
        <w:t>the currency code of the cash imported in</w:t>
      </w:r>
      <w:r w:rsidR="000D0CAA">
        <w:t>to</w:t>
      </w:r>
      <w:r w:rsidRPr="00226AAC">
        <w:t xml:space="preserve"> the Republic of Moldova</w:t>
      </w:r>
      <w:r w:rsidR="000D0CAA">
        <w:t>,</w:t>
      </w:r>
    </w:p>
    <w:p w14:paraId="4276B1CD" w14:textId="3F6C0937" w:rsidR="002355BE" w:rsidRPr="00226AAC" w:rsidRDefault="002355BE" w:rsidP="00A05AB9">
      <w:pPr>
        <w:ind w:firstLine="567"/>
        <w:jc w:val="both"/>
      </w:pPr>
      <w:r w:rsidRPr="00226AAC">
        <w:t xml:space="preserve">7) Column 7 </w:t>
      </w:r>
      <w:r w:rsidR="000D0CAA">
        <w:t>“</w:t>
      </w:r>
      <w:r w:rsidRPr="00226AAC">
        <w:t>Imported amount</w:t>
      </w:r>
      <w:r w:rsidR="000D0CAA">
        <w:t>”</w:t>
      </w:r>
      <w:r w:rsidRPr="00226AAC">
        <w:t xml:space="preserve"> shall </w:t>
      </w:r>
      <w:r w:rsidR="00916237" w:rsidRPr="00226AAC">
        <w:t xml:space="preserve">indicate </w:t>
      </w:r>
      <w:r w:rsidRPr="00226AAC">
        <w:t>the amount of cash imported in</w:t>
      </w:r>
      <w:r w:rsidR="000D0CAA">
        <w:t>to</w:t>
      </w:r>
      <w:r w:rsidRPr="00226AAC">
        <w:t xml:space="preserve"> the Republic of Moldova</w:t>
      </w:r>
      <w:r w:rsidR="000D0CAA">
        <w:t>,</w:t>
      </w:r>
    </w:p>
    <w:p w14:paraId="510F2AE1" w14:textId="2EAA4B5D" w:rsidR="002355BE" w:rsidRPr="00226AAC" w:rsidRDefault="002355BE" w:rsidP="00A05AB9">
      <w:pPr>
        <w:ind w:firstLine="567"/>
        <w:jc w:val="both"/>
      </w:pPr>
      <w:r w:rsidRPr="00226AAC">
        <w:t xml:space="preserve">8) Column 8 </w:t>
      </w:r>
      <w:r w:rsidR="000D0CAA">
        <w:t>“</w:t>
      </w:r>
      <w:r w:rsidRPr="00226AAC">
        <w:t xml:space="preserve">Date </w:t>
      </w:r>
      <w:r w:rsidR="00916237" w:rsidRPr="00226AAC">
        <w:t>when</w:t>
      </w:r>
      <w:r w:rsidRPr="00226AAC">
        <w:t xml:space="preserve"> cash is deposited in</w:t>
      </w:r>
      <w:r w:rsidR="000D0CAA">
        <w:t>to</w:t>
      </w:r>
      <w:r w:rsidRPr="00226AAC">
        <w:t xml:space="preserve"> </w:t>
      </w:r>
      <w:r w:rsidR="00916237" w:rsidRPr="00226AAC">
        <w:t xml:space="preserve">vault of the </w:t>
      </w:r>
      <w:r w:rsidR="007E5B5D">
        <w:t>licenced</w:t>
      </w:r>
      <w:r w:rsidRPr="00226AAC">
        <w:t xml:space="preserve"> bank</w:t>
      </w:r>
      <w:r w:rsidR="000D0CAA">
        <w:t>”</w:t>
      </w:r>
      <w:r w:rsidRPr="00226AAC">
        <w:t xml:space="preserve"> shall </w:t>
      </w:r>
      <w:r w:rsidR="00916237" w:rsidRPr="00226AAC">
        <w:t xml:space="preserve">indicate </w:t>
      </w:r>
      <w:r w:rsidRPr="00226AAC">
        <w:t xml:space="preserve">the date </w:t>
      </w:r>
      <w:r w:rsidR="00916237" w:rsidRPr="00226AAC">
        <w:t>when</w:t>
      </w:r>
      <w:r w:rsidRPr="00226AAC">
        <w:t xml:space="preserve"> the cash </w:t>
      </w:r>
      <w:r w:rsidR="001B5913" w:rsidRPr="00226AAC">
        <w:t>imported</w:t>
      </w:r>
      <w:r w:rsidRPr="00226AAC">
        <w:t xml:space="preserve"> in</w:t>
      </w:r>
      <w:r w:rsidR="000D0CAA">
        <w:t>to</w:t>
      </w:r>
      <w:r w:rsidRPr="00226AAC">
        <w:t xml:space="preserve"> the Republic of Moldova was deposited in</w:t>
      </w:r>
      <w:r w:rsidR="000D0CAA">
        <w:t>to</w:t>
      </w:r>
      <w:r w:rsidRPr="00226AAC">
        <w:t xml:space="preserve"> the </w:t>
      </w:r>
      <w:r w:rsidR="00916237" w:rsidRPr="00226AAC">
        <w:t xml:space="preserve">vault of the </w:t>
      </w:r>
      <w:r w:rsidR="007E5B5D">
        <w:t>licenced</w:t>
      </w:r>
      <w:r w:rsidRPr="00226AAC">
        <w:t xml:space="preserve"> bank</w:t>
      </w:r>
      <w:r w:rsidR="000D0CAA">
        <w:t>,</w:t>
      </w:r>
    </w:p>
    <w:p w14:paraId="4DECDEE4" w14:textId="2A26D55F" w:rsidR="002355BE" w:rsidRPr="00226AAC" w:rsidRDefault="002355BE" w:rsidP="00A05AB9">
      <w:pPr>
        <w:ind w:firstLine="567"/>
        <w:jc w:val="both"/>
      </w:pPr>
      <w:r w:rsidRPr="00226AAC">
        <w:t xml:space="preserve">9) Column 9 </w:t>
      </w:r>
      <w:r w:rsidR="000D0CAA">
        <w:t>“</w:t>
      </w:r>
      <w:r w:rsidRPr="00226AAC">
        <w:t>Code of correspondent bank</w:t>
      </w:r>
      <w:r w:rsidR="000D0CAA">
        <w:t>”</w:t>
      </w:r>
      <w:r w:rsidRPr="00226AAC">
        <w:t xml:space="preserve"> shall </w:t>
      </w:r>
      <w:r w:rsidR="00916237" w:rsidRPr="00226AAC">
        <w:t>indicate</w:t>
      </w:r>
      <w:r w:rsidRPr="00226AAC">
        <w:t xml:space="preserve">: </w:t>
      </w:r>
    </w:p>
    <w:p w14:paraId="132FB2EA" w14:textId="4BCA5066" w:rsidR="002355BE" w:rsidRPr="00226AAC" w:rsidRDefault="002355BE" w:rsidP="00A05AB9">
      <w:pPr>
        <w:ind w:firstLine="567"/>
        <w:jc w:val="both"/>
      </w:pPr>
      <w:r w:rsidRPr="00226AAC">
        <w:t xml:space="preserve">a) in case of operation performed by the </w:t>
      </w:r>
      <w:r w:rsidR="007E5B5D">
        <w:t>licenced</w:t>
      </w:r>
      <w:r w:rsidRPr="00226AAC">
        <w:t xml:space="preserve"> bank </w:t>
      </w:r>
      <w:r w:rsidR="00A91555" w:rsidRPr="00226AAC">
        <w:t>–</w:t>
      </w:r>
      <w:r w:rsidRPr="00226AAC">
        <w:t xml:space="preserve"> </w:t>
      </w:r>
      <w:r w:rsidR="00A91555" w:rsidRPr="00226AAC">
        <w:t xml:space="preserve">the </w:t>
      </w:r>
      <w:r w:rsidRPr="00226AAC">
        <w:t xml:space="preserve">code of the bank with which the </w:t>
      </w:r>
      <w:r w:rsidR="003638EF">
        <w:t>reporting</w:t>
      </w:r>
      <w:r w:rsidRPr="00226AAC">
        <w:t xml:space="preserve"> </w:t>
      </w:r>
      <w:r w:rsidR="007E5B5D">
        <w:t>licenced</w:t>
      </w:r>
      <w:r w:rsidRPr="00226AAC">
        <w:t xml:space="preserve"> bank </w:t>
      </w:r>
      <w:r w:rsidR="00A91555" w:rsidRPr="00226AAC">
        <w:t xml:space="preserve">has </w:t>
      </w:r>
      <w:r w:rsidRPr="00226AAC">
        <w:t xml:space="preserve">a Nostro correspondent account or other type of account from which </w:t>
      </w:r>
      <w:r w:rsidR="00A91555" w:rsidRPr="00226AAC">
        <w:t>the</w:t>
      </w:r>
      <w:r w:rsidRPr="00226AAC">
        <w:t xml:space="preserve"> </w:t>
      </w:r>
      <w:r w:rsidR="00A91555" w:rsidRPr="00226AAC">
        <w:t xml:space="preserve">cashless </w:t>
      </w:r>
      <w:r w:rsidRPr="00226AAC">
        <w:t xml:space="preserve">funds </w:t>
      </w:r>
      <w:r w:rsidR="00A91555" w:rsidRPr="00226AAC">
        <w:t xml:space="preserve">were debited </w:t>
      </w:r>
      <w:r w:rsidRPr="00226AAC">
        <w:t xml:space="preserve">in </w:t>
      </w:r>
      <w:r w:rsidR="00A91555" w:rsidRPr="00226AAC">
        <w:t xml:space="preserve">connection with the </w:t>
      </w:r>
      <w:r w:rsidRPr="00226AAC">
        <w:t>import</w:t>
      </w:r>
      <w:r w:rsidR="00A91555" w:rsidRPr="00226AAC">
        <w:t>ation of cash</w:t>
      </w:r>
      <w:r w:rsidR="000D0CAA">
        <w:t>,</w:t>
      </w:r>
    </w:p>
    <w:p w14:paraId="26184C1C" w14:textId="2B7B2B07" w:rsidR="002355BE" w:rsidRPr="00226AAC" w:rsidRDefault="002355BE" w:rsidP="00A05AB9">
      <w:pPr>
        <w:ind w:firstLine="567"/>
        <w:jc w:val="both"/>
      </w:pPr>
      <w:r w:rsidRPr="00226AAC">
        <w:t>b) in case of operation</w:t>
      </w:r>
      <w:r w:rsidR="000D0CAA">
        <w:t xml:space="preserve"> carried out</w:t>
      </w:r>
      <w:r w:rsidRPr="00226AAC">
        <w:t xml:space="preserve"> by the non-resident bank </w:t>
      </w:r>
      <w:r w:rsidR="00A91555" w:rsidRPr="00226AAC">
        <w:t>–</w:t>
      </w:r>
      <w:r w:rsidRPr="00226AAC">
        <w:t xml:space="preserve"> </w:t>
      </w:r>
      <w:r w:rsidR="00A91555" w:rsidRPr="00226AAC">
        <w:t xml:space="preserve">the </w:t>
      </w:r>
      <w:r w:rsidRPr="00226AAC">
        <w:t xml:space="preserve">code of the </w:t>
      </w:r>
      <w:r w:rsidR="003638EF">
        <w:t>reporting</w:t>
      </w:r>
      <w:r w:rsidRPr="00226AAC">
        <w:t xml:space="preserve"> </w:t>
      </w:r>
      <w:r w:rsidR="007E5B5D">
        <w:t>licenced</w:t>
      </w:r>
      <w:r w:rsidRPr="00226AAC">
        <w:t xml:space="preserve"> bank</w:t>
      </w:r>
      <w:r w:rsidR="000D0CAA">
        <w:t>,</w:t>
      </w:r>
    </w:p>
    <w:p w14:paraId="03E5FBE6" w14:textId="3CB6173C" w:rsidR="002355BE" w:rsidRPr="00226AAC" w:rsidRDefault="002355BE" w:rsidP="00A05AB9">
      <w:pPr>
        <w:ind w:firstLine="567"/>
        <w:jc w:val="both"/>
      </w:pPr>
      <w:r w:rsidRPr="00226AAC">
        <w:t xml:space="preserve">10) Column 10 </w:t>
      </w:r>
      <w:r w:rsidR="000D0CAA">
        <w:t>“</w:t>
      </w:r>
      <w:r w:rsidRPr="00226AAC">
        <w:t>City code of correspondent bank</w:t>
      </w:r>
      <w:r w:rsidR="000D0CAA">
        <w:t>”</w:t>
      </w:r>
      <w:r w:rsidRPr="00226AAC">
        <w:t xml:space="preserve"> shall </w:t>
      </w:r>
      <w:r w:rsidR="00A91555" w:rsidRPr="00226AAC">
        <w:t>indicate</w:t>
      </w:r>
      <w:r w:rsidRPr="00226AAC">
        <w:t xml:space="preserve"> the code of the city in which the correspondent bank indicated in column 9 is located</w:t>
      </w:r>
      <w:r w:rsidR="000D0CAA">
        <w:t>,</w:t>
      </w:r>
    </w:p>
    <w:p w14:paraId="28FD4906" w14:textId="17BC621D" w:rsidR="002355BE" w:rsidRPr="00226AAC" w:rsidRDefault="002355BE" w:rsidP="00A05AB9">
      <w:pPr>
        <w:ind w:firstLine="567"/>
        <w:jc w:val="both"/>
      </w:pPr>
      <w:r w:rsidRPr="00226AAC">
        <w:t xml:space="preserve">11) Column 11 </w:t>
      </w:r>
      <w:r w:rsidR="000D0CAA">
        <w:t>“</w:t>
      </w:r>
      <w:r w:rsidRPr="00226AAC">
        <w:t>Number of correspondent account</w:t>
      </w:r>
      <w:r w:rsidR="000D0CAA">
        <w:t>”</w:t>
      </w:r>
      <w:r w:rsidRPr="00226AAC">
        <w:t xml:space="preserve"> shall </w:t>
      </w:r>
      <w:r w:rsidR="00A91555" w:rsidRPr="00226AAC">
        <w:t>indicate</w:t>
      </w:r>
      <w:r w:rsidRPr="00226AAC">
        <w:t>:</w:t>
      </w:r>
    </w:p>
    <w:p w14:paraId="17E733F0" w14:textId="4C2A1FB2" w:rsidR="002355BE" w:rsidRPr="00226AAC" w:rsidRDefault="002355BE" w:rsidP="00A05AB9">
      <w:pPr>
        <w:ind w:firstLine="567"/>
        <w:jc w:val="both"/>
      </w:pPr>
      <w:r w:rsidRPr="00226AAC">
        <w:t>a)  in case of import</w:t>
      </w:r>
      <w:r w:rsidR="00A91555" w:rsidRPr="00226AAC">
        <w:t>ation</w:t>
      </w:r>
      <w:r w:rsidRPr="00226AAC">
        <w:t xml:space="preserve"> by the </w:t>
      </w:r>
      <w:r w:rsidR="007E5B5D">
        <w:t>licenced</w:t>
      </w:r>
      <w:r w:rsidRPr="00226AAC">
        <w:t xml:space="preserve"> bank </w:t>
      </w:r>
      <w:r w:rsidR="00A91555" w:rsidRPr="00226AAC">
        <w:t>–</w:t>
      </w:r>
      <w:r w:rsidRPr="00226AAC">
        <w:t xml:space="preserve"> </w:t>
      </w:r>
      <w:r w:rsidR="00A91555" w:rsidRPr="00226AAC">
        <w:t xml:space="preserve">the </w:t>
      </w:r>
      <w:r w:rsidRPr="00226AAC">
        <w:t xml:space="preserve">number of correspondent account of the </w:t>
      </w:r>
      <w:r w:rsidR="007E5B5D">
        <w:t>licenced</w:t>
      </w:r>
      <w:r w:rsidRPr="00226AAC">
        <w:t xml:space="preserve"> bank from which </w:t>
      </w:r>
      <w:r w:rsidR="00A91555" w:rsidRPr="00226AAC">
        <w:t>the cashless funds were debited in connection with the importation of cash</w:t>
      </w:r>
      <w:r w:rsidR="000D0CAA">
        <w:t>,</w:t>
      </w:r>
    </w:p>
    <w:p w14:paraId="39631FBB" w14:textId="30A61C75" w:rsidR="002355BE" w:rsidRPr="00226AAC" w:rsidRDefault="002355BE" w:rsidP="00A05AB9">
      <w:pPr>
        <w:ind w:firstLine="567"/>
        <w:jc w:val="both"/>
      </w:pPr>
      <w:r w:rsidRPr="00226AAC">
        <w:t>b) in case of import</w:t>
      </w:r>
      <w:r w:rsidR="00A91555" w:rsidRPr="00226AAC">
        <w:t>ation</w:t>
      </w:r>
      <w:r w:rsidRPr="00226AAC">
        <w:t xml:space="preserve"> by the non-resident bank </w:t>
      </w:r>
      <w:r w:rsidR="00A91555" w:rsidRPr="00226AAC">
        <w:t>–</w:t>
      </w:r>
      <w:r w:rsidRPr="00226AAC">
        <w:t xml:space="preserve"> </w:t>
      </w:r>
      <w:r w:rsidR="00A91555" w:rsidRPr="00226AAC">
        <w:t xml:space="preserve">the </w:t>
      </w:r>
      <w:r w:rsidRPr="00226AAC">
        <w:t xml:space="preserve">number of correspondent account of the non-resident bank opened with the </w:t>
      </w:r>
      <w:r w:rsidR="007E5B5D">
        <w:t>licenced</w:t>
      </w:r>
      <w:r w:rsidRPr="00226AAC">
        <w:t xml:space="preserve"> bank in which the respective equivalent of imported cash </w:t>
      </w:r>
      <w:r w:rsidR="00A91555" w:rsidRPr="00226AAC">
        <w:t>was</w:t>
      </w:r>
      <w:r w:rsidRPr="00226AAC">
        <w:t xml:space="preserve"> registered</w:t>
      </w:r>
      <w:r w:rsidR="000D0CAA">
        <w:t>,</w:t>
      </w:r>
    </w:p>
    <w:p w14:paraId="64C8DAA6" w14:textId="7A4D156B" w:rsidR="002355BE" w:rsidRPr="00226AAC" w:rsidRDefault="002355BE" w:rsidP="00A05AB9">
      <w:pPr>
        <w:ind w:firstLine="567"/>
        <w:jc w:val="both"/>
      </w:pPr>
      <w:r w:rsidRPr="00226AAC">
        <w:t xml:space="preserve">12) Column 12 </w:t>
      </w:r>
      <w:r w:rsidR="000D0CAA">
        <w:t>“</w:t>
      </w:r>
      <w:r w:rsidR="007E56B6" w:rsidRPr="00226AAC">
        <w:t>Date when the imported amount is reflected in the correspondent account</w:t>
      </w:r>
      <w:r w:rsidR="000D0CAA">
        <w:t>”</w:t>
      </w:r>
      <w:r w:rsidRPr="00226AAC">
        <w:t xml:space="preserve"> shall </w:t>
      </w:r>
      <w:r w:rsidR="007E56B6" w:rsidRPr="00226AAC">
        <w:t>indicate</w:t>
      </w:r>
      <w:r w:rsidRPr="00226AAC">
        <w:t xml:space="preserve"> the date </w:t>
      </w:r>
      <w:r w:rsidR="007E56B6" w:rsidRPr="00226AAC">
        <w:t>when</w:t>
      </w:r>
      <w:r w:rsidRPr="00226AAC">
        <w:t xml:space="preserve"> the equivalent</w:t>
      </w:r>
      <w:r w:rsidR="007E56B6" w:rsidRPr="00226AAC">
        <w:t xml:space="preserve"> of</w:t>
      </w:r>
      <w:r w:rsidRPr="00226AAC">
        <w:t xml:space="preserve"> imported cash </w:t>
      </w:r>
      <w:r w:rsidR="007E56B6" w:rsidRPr="00226AAC">
        <w:t>was</w:t>
      </w:r>
      <w:r w:rsidRPr="00226AAC">
        <w:t xml:space="preserve"> </w:t>
      </w:r>
      <w:r w:rsidR="006963F4" w:rsidRPr="00226AAC">
        <w:t>reflected</w:t>
      </w:r>
      <w:r w:rsidRPr="00226AAC">
        <w:t xml:space="preserve"> in the correspondent account (indicated in column 11)</w:t>
      </w:r>
      <w:r w:rsidR="006C3359">
        <w:t>,</w:t>
      </w:r>
      <w:r w:rsidRPr="00226AAC">
        <w:t xml:space="preserve">  </w:t>
      </w:r>
    </w:p>
    <w:p w14:paraId="229AB285" w14:textId="7A3B977D" w:rsidR="002355BE" w:rsidRPr="00226AAC" w:rsidRDefault="002355BE" w:rsidP="00A05AB9">
      <w:pPr>
        <w:ind w:firstLine="567"/>
        <w:jc w:val="both"/>
      </w:pPr>
      <w:r w:rsidRPr="00226AAC">
        <w:t>13) Column 13</w:t>
      </w:r>
      <w:r w:rsidR="007E56B6" w:rsidRPr="00226AAC">
        <w:t xml:space="preserve"> </w:t>
      </w:r>
      <w:r w:rsidR="006C3359">
        <w:t>“</w:t>
      </w:r>
      <w:r w:rsidRPr="00226AAC">
        <w:t>Code of currency reflected in the correspondent account</w:t>
      </w:r>
      <w:r w:rsidR="006C3359">
        <w:t>”</w:t>
      </w:r>
      <w:r w:rsidRPr="00226AAC">
        <w:t xml:space="preserve"> shall indicate the code of currency reflected in the correspondent account indicated in column 11</w:t>
      </w:r>
      <w:r w:rsidR="006C3359">
        <w:t>,</w:t>
      </w:r>
      <w:r w:rsidRPr="00226AAC">
        <w:t xml:space="preserve">  </w:t>
      </w:r>
    </w:p>
    <w:p w14:paraId="23BF5F5A" w14:textId="6A015978" w:rsidR="002355BE" w:rsidRPr="00226AAC" w:rsidRDefault="002355BE" w:rsidP="00A05AB9">
      <w:pPr>
        <w:ind w:firstLine="567"/>
        <w:jc w:val="both"/>
      </w:pPr>
      <w:r w:rsidRPr="00226AAC">
        <w:t xml:space="preserve">14) Column 14 </w:t>
      </w:r>
      <w:r w:rsidR="006C3359">
        <w:t>“</w:t>
      </w:r>
      <w:r w:rsidRPr="00226AAC">
        <w:t>Amount reflected in the correspondent account</w:t>
      </w:r>
      <w:r w:rsidR="006C3359">
        <w:t>”</w:t>
      </w:r>
      <w:r w:rsidRPr="00226AAC">
        <w:t xml:space="preserve"> shall indicate the amount </w:t>
      </w:r>
      <w:r w:rsidR="007E56B6" w:rsidRPr="00226AAC">
        <w:t xml:space="preserve">of currency </w:t>
      </w:r>
      <w:r w:rsidRPr="00226AAC">
        <w:t>reflected in the correspondent account indicated in column 11.</w:t>
      </w:r>
    </w:p>
    <w:p w14:paraId="7FB9BAA9" w14:textId="77777777" w:rsidR="002355BE" w:rsidRPr="00226AAC" w:rsidRDefault="002355BE" w:rsidP="00A05AB9">
      <w:pPr>
        <w:ind w:firstLine="567"/>
        <w:jc w:val="both"/>
      </w:pPr>
    </w:p>
    <w:p w14:paraId="553F13A3" w14:textId="4B6C350C" w:rsidR="002355BE" w:rsidRPr="006C3359" w:rsidRDefault="002355BE" w:rsidP="00A05AB9">
      <w:pPr>
        <w:ind w:firstLine="567"/>
        <w:jc w:val="both"/>
      </w:pPr>
      <w:r w:rsidRPr="00226AAC">
        <w:t xml:space="preserve">7. The information in table B </w:t>
      </w:r>
      <w:r w:rsidR="006C3359">
        <w:t>“</w:t>
      </w:r>
      <w:r w:rsidRPr="00226AAC">
        <w:t xml:space="preserve">Cash exported from the Republic of Moldova by banks </w:t>
      </w:r>
      <w:r w:rsidR="007E56B6" w:rsidRPr="00226AAC">
        <w:t>while carrying out</w:t>
      </w:r>
      <w:r w:rsidRPr="00226AAC">
        <w:t xml:space="preserve"> </w:t>
      </w:r>
      <w:r w:rsidR="006C3359" w:rsidRPr="006C3359">
        <w:t>activities authorised to banks</w:t>
      </w:r>
      <w:r w:rsidR="006C3359">
        <w:t>”</w:t>
      </w:r>
      <w:r w:rsidRPr="00226AAC">
        <w:t xml:space="preserve"> shall be reflected as follows:</w:t>
      </w:r>
    </w:p>
    <w:p w14:paraId="2CE73E4D" w14:textId="635FED37" w:rsidR="002355BE" w:rsidRPr="006C3359" w:rsidRDefault="002355BE" w:rsidP="00A05AB9">
      <w:pPr>
        <w:ind w:firstLine="567"/>
        <w:jc w:val="both"/>
      </w:pPr>
      <w:r w:rsidRPr="00226AAC">
        <w:t>1) column 1 “</w:t>
      </w:r>
      <w:r w:rsidR="003055B9">
        <w:t>No</w:t>
      </w:r>
      <w:r w:rsidRPr="00226AAC">
        <w:t xml:space="preserve">” shall </w:t>
      </w:r>
      <w:r w:rsidR="007E56B6" w:rsidRPr="00226AAC">
        <w:t xml:space="preserve">indicate </w:t>
      </w:r>
      <w:r w:rsidRPr="00226AAC">
        <w:t xml:space="preserve">the </w:t>
      </w:r>
      <w:r w:rsidR="007E56B6" w:rsidRPr="00226AAC">
        <w:t xml:space="preserve">ordinal </w:t>
      </w:r>
      <w:r w:rsidRPr="00226AAC">
        <w:t xml:space="preserve">number of each </w:t>
      </w:r>
      <w:r w:rsidR="001F6E50" w:rsidRPr="00226AAC">
        <w:t xml:space="preserve">row </w:t>
      </w:r>
      <w:r w:rsidRPr="00226AAC">
        <w:t>filled out in the table</w:t>
      </w:r>
      <w:r w:rsidR="006C3359">
        <w:t>,</w:t>
      </w:r>
    </w:p>
    <w:p w14:paraId="3E4DE7DD" w14:textId="77777777" w:rsidR="002355BE" w:rsidRPr="00226AAC" w:rsidRDefault="002355BE" w:rsidP="00A05AB9">
      <w:pPr>
        <w:ind w:firstLine="567"/>
        <w:jc w:val="both"/>
      </w:pPr>
      <w:r w:rsidRPr="00226AAC">
        <w:t xml:space="preserve">2) Column 2 “Bank category” shall </w:t>
      </w:r>
      <w:r w:rsidR="007E56B6" w:rsidRPr="00226AAC">
        <w:t>indicate</w:t>
      </w:r>
      <w:r w:rsidRPr="00226AAC">
        <w:t xml:space="preserve"> the following codes:</w:t>
      </w:r>
    </w:p>
    <w:p w14:paraId="4DC4E599" w14:textId="414F433D" w:rsidR="002355BE" w:rsidRPr="00226AAC" w:rsidRDefault="002355BE" w:rsidP="00A05AB9">
      <w:pPr>
        <w:ind w:firstLine="567"/>
        <w:jc w:val="both"/>
      </w:pPr>
      <w:r w:rsidRPr="00226AAC">
        <w:t xml:space="preserve">a) R - for the </w:t>
      </w:r>
      <w:r w:rsidR="001F6E50" w:rsidRPr="00226AAC">
        <w:t xml:space="preserve">rows </w:t>
      </w:r>
      <w:r w:rsidRPr="00226AAC">
        <w:t xml:space="preserve">containing information on cash exported from the Republic of Moldova by the </w:t>
      </w:r>
      <w:r w:rsidR="007E5B5D">
        <w:t>licenced</w:t>
      </w:r>
      <w:r w:rsidRPr="00226AAC">
        <w:t xml:space="preserve"> bank</w:t>
      </w:r>
      <w:r w:rsidR="006C3359">
        <w:t>,</w:t>
      </w:r>
    </w:p>
    <w:p w14:paraId="15A8F008" w14:textId="7B58B60C" w:rsidR="002355BE" w:rsidRPr="00226AAC" w:rsidRDefault="002355BE" w:rsidP="00A05AB9">
      <w:pPr>
        <w:ind w:firstLine="567"/>
        <w:jc w:val="both"/>
      </w:pPr>
      <w:r w:rsidRPr="00226AAC">
        <w:t xml:space="preserve">b) N - for the </w:t>
      </w:r>
      <w:r w:rsidR="001F6E50" w:rsidRPr="00226AAC">
        <w:t xml:space="preserve">rows </w:t>
      </w:r>
      <w:r w:rsidRPr="00226AAC">
        <w:t xml:space="preserve">containing information on cash released by the </w:t>
      </w:r>
      <w:r w:rsidR="007E5B5D">
        <w:t>licenced</w:t>
      </w:r>
      <w:r w:rsidRPr="00226AAC">
        <w:t xml:space="preserve"> bank to non-resident banks </w:t>
      </w:r>
      <w:r w:rsidR="007E56B6" w:rsidRPr="00226AAC">
        <w:t xml:space="preserve">in order </w:t>
      </w:r>
      <w:r w:rsidRPr="00226AAC">
        <w:t>to be exported from the Republic of Moldova by the non-resident banks</w:t>
      </w:r>
      <w:r w:rsidR="006C3359">
        <w:t>,</w:t>
      </w:r>
    </w:p>
    <w:p w14:paraId="4CAD01EA" w14:textId="124C1F82" w:rsidR="002355BE" w:rsidRPr="00226AAC" w:rsidRDefault="002355BE" w:rsidP="00A05AB9">
      <w:pPr>
        <w:ind w:firstLine="567"/>
        <w:jc w:val="both"/>
      </w:pPr>
      <w:r w:rsidRPr="00226AAC">
        <w:t xml:space="preserve">The report shall first include information on operations performed by </w:t>
      </w:r>
      <w:r w:rsidR="007E5B5D">
        <w:t>licenced</w:t>
      </w:r>
      <w:r w:rsidRPr="00226AAC">
        <w:t xml:space="preserve"> banks (code</w:t>
      </w:r>
      <w:r w:rsidR="005D14B7" w:rsidRPr="00226AAC">
        <w:t xml:space="preserve"> R</w:t>
      </w:r>
      <w:r w:rsidRPr="00226AAC">
        <w:t>), followed by the information on operations performed by non-resident banks (code</w:t>
      </w:r>
      <w:r w:rsidR="005D14B7" w:rsidRPr="00226AAC">
        <w:t xml:space="preserve"> N</w:t>
      </w:r>
      <w:r w:rsidRPr="00226AAC">
        <w:t>)</w:t>
      </w:r>
      <w:r w:rsidR="006C3359">
        <w:t>,</w:t>
      </w:r>
    </w:p>
    <w:p w14:paraId="242F5F00" w14:textId="1A55D09F" w:rsidR="002355BE" w:rsidRPr="00226AAC" w:rsidRDefault="002355BE" w:rsidP="00A05AB9">
      <w:pPr>
        <w:ind w:firstLine="567"/>
        <w:jc w:val="both"/>
      </w:pPr>
      <w:r w:rsidRPr="00226AAC">
        <w:t xml:space="preserve">3) Column 3 </w:t>
      </w:r>
      <w:r w:rsidR="006C3359">
        <w:t>“</w:t>
      </w:r>
      <w:r w:rsidRPr="00226AAC">
        <w:t>Code of non-resident bank</w:t>
      </w:r>
      <w:r w:rsidR="006C3359" w:rsidRPr="006C3359">
        <w:t>/specialised non-resident legal entity</w:t>
      </w:r>
      <w:r w:rsidR="006C3359">
        <w:t>”</w:t>
      </w:r>
      <w:r w:rsidRPr="00226AAC">
        <w:t xml:space="preserve"> shall </w:t>
      </w:r>
      <w:r w:rsidR="005D14B7" w:rsidRPr="00226AAC">
        <w:t>indicat</w:t>
      </w:r>
      <w:r w:rsidR="006C3359">
        <w:t>e</w:t>
      </w:r>
      <w:r w:rsidRPr="00226AAC">
        <w:t>:</w:t>
      </w:r>
    </w:p>
    <w:p w14:paraId="1B18A9B0" w14:textId="77777777" w:rsidR="00E303BE" w:rsidRDefault="002355BE" w:rsidP="00A05AB9">
      <w:pPr>
        <w:ind w:firstLine="567"/>
        <w:jc w:val="both"/>
      </w:pPr>
      <w:r w:rsidRPr="00226AAC">
        <w:t xml:space="preserve">a) </w:t>
      </w:r>
      <w:r w:rsidR="00E303BE" w:rsidRPr="00E303BE">
        <w:t>in case of exportation by the licenced bank - the code of the non-resident bank or, where applicable, the code of the specialised non-resident legal entity to which the licenced bank has exported the cash</w:t>
      </w:r>
      <w:r w:rsidR="00E303BE">
        <w:t>,</w:t>
      </w:r>
    </w:p>
    <w:p w14:paraId="5A32F97E" w14:textId="652685ED" w:rsidR="002355BE" w:rsidRPr="00226AAC" w:rsidRDefault="002355BE" w:rsidP="00A05AB9">
      <w:pPr>
        <w:ind w:firstLine="567"/>
        <w:jc w:val="both"/>
        <w:rPr>
          <w:color w:val="FF0000"/>
        </w:rPr>
      </w:pPr>
      <w:r w:rsidRPr="00226AAC">
        <w:lastRenderedPageBreak/>
        <w:t xml:space="preserve">b) </w:t>
      </w:r>
      <w:r w:rsidR="00E303BE" w:rsidRPr="00E303BE">
        <w:t>in case of operations carried out by the non-resident bank - the code of the non-resident bank to which the cash was released from the vault of the licenced bank for exportation from the Republic of Moldova</w:t>
      </w:r>
      <w:r w:rsidR="00E303BE">
        <w:t>,</w:t>
      </w:r>
    </w:p>
    <w:p w14:paraId="67D196FD" w14:textId="6D30436A" w:rsidR="002355BE" w:rsidRPr="00226AAC" w:rsidRDefault="002355BE" w:rsidP="00A05AB9">
      <w:pPr>
        <w:ind w:firstLine="567"/>
        <w:jc w:val="both"/>
      </w:pPr>
      <w:r w:rsidRPr="00226AAC">
        <w:t xml:space="preserve">4) Column 4 </w:t>
      </w:r>
      <w:r w:rsidR="00E303BE">
        <w:t>“</w:t>
      </w:r>
      <w:r w:rsidRPr="00226AAC">
        <w:t>City code of non-resident bank</w:t>
      </w:r>
      <w:r w:rsidR="00E303BE" w:rsidRPr="00E303BE">
        <w:t xml:space="preserve"> /specialised non-resident legal entity</w:t>
      </w:r>
      <w:r w:rsidR="00E303BE">
        <w:t>”</w:t>
      </w:r>
      <w:r w:rsidRPr="00226AAC">
        <w:t xml:space="preserve"> shall </w:t>
      </w:r>
      <w:r w:rsidR="005D14B7" w:rsidRPr="00226AAC">
        <w:t>indicate</w:t>
      </w:r>
      <w:r w:rsidRPr="00226AAC">
        <w:t xml:space="preserve"> the code of the city in which the non-resident bank</w:t>
      </w:r>
      <w:r w:rsidR="00E303BE" w:rsidRPr="00E303BE">
        <w:t>/specialised non-resident legal entity</w:t>
      </w:r>
      <w:r w:rsidRPr="00226AAC">
        <w:t xml:space="preserve"> indicated in column 3 is located</w:t>
      </w:r>
      <w:r w:rsidR="00E303BE">
        <w:t>,</w:t>
      </w:r>
    </w:p>
    <w:p w14:paraId="306BA251" w14:textId="28C66898" w:rsidR="002355BE" w:rsidRPr="00226AAC" w:rsidRDefault="002355BE" w:rsidP="00A05AB9">
      <w:pPr>
        <w:tabs>
          <w:tab w:val="left" w:pos="540"/>
        </w:tabs>
        <w:ind w:firstLine="567"/>
        <w:jc w:val="both"/>
      </w:pPr>
      <w:r w:rsidRPr="00226AAC">
        <w:t xml:space="preserve">5) Column 5 </w:t>
      </w:r>
      <w:r w:rsidR="00E303BE">
        <w:t>“</w:t>
      </w:r>
      <w:r w:rsidRPr="00226AAC">
        <w:t xml:space="preserve">Date </w:t>
      </w:r>
      <w:r w:rsidR="005D14B7" w:rsidRPr="00226AAC">
        <w:t>when</w:t>
      </w:r>
      <w:r w:rsidRPr="00226AAC">
        <w:t xml:space="preserve"> cash is released from </w:t>
      </w:r>
      <w:r w:rsidR="005D14B7" w:rsidRPr="00226AAC">
        <w:t xml:space="preserve">the vault of </w:t>
      </w:r>
      <w:r w:rsidRPr="00226AAC">
        <w:t xml:space="preserve">the </w:t>
      </w:r>
      <w:r w:rsidR="007E5B5D">
        <w:t>licenced</w:t>
      </w:r>
      <w:r w:rsidRPr="00226AAC">
        <w:t xml:space="preserve"> bank</w:t>
      </w:r>
      <w:r w:rsidR="00E303BE">
        <w:t>”</w:t>
      </w:r>
      <w:r w:rsidRPr="00226AAC">
        <w:t xml:space="preserve"> shall </w:t>
      </w:r>
      <w:r w:rsidR="005D14B7" w:rsidRPr="00226AAC">
        <w:t>indicate</w:t>
      </w:r>
      <w:r w:rsidRPr="00226AAC">
        <w:t xml:space="preserve"> the date </w:t>
      </w:r>
      <w:r w:rsidR="005D14B7" w:rsidRPr="00226AAC">
        <w:t>when</w:t>
      </w:r>
      <w:r w:rsidRPr="00226AAC">
        <w:t xml:space="preserve"> the cash </w:t>
      </w:r>
      <w:r w:rsidR="005D14B7" w:rsidRPr="00226AAC">
        <w:t>was</w:t>
      </w:r>
      <w:r w:rsidRPr="00226AAC">
        <w:t xml:space="preserve"> released from the </w:t>
      </w:r>
      <w:r w:rsidR="005D14B7" w:rsidRPr="00226AAC">
        <w:t xml:space="preserve">vault of </w:t>
      </w:r>
      <w:r w:rsidR="007E5B5D">
        <w:t>licenced</w:t>
      </w:r>
      <w:r w:rsidRPr="00226AAC">
        <w:t xml:space="preserve"> bank </w:t>
      </w:r>
      <w:r w:rsidR="005D14B7" w:rsidRPr="00226AAC">
        <w:t xml:space="preserve">in order </w:t>
      </w:r>
      <w:r w:rsidRPr="00226AAC">
        <w:t>to be exported from the Republic of Moldova</w:t>
      </w:r>
      <w:r w:rsidR="00E303BE">
        <w:t>,</w:t>
      </w:r>
    </w:p>
    <w:p w14:paraId="2C3ED578" w14:textId="552EFCA3" w:rsidR="002355BE" w:rsidRPr="00226AAC" w:rsidRDefault="002355BE" w:rsidP="00A05AB9">
      <w:pPr>
        <w:ind w:firstLine="567"/>
        <w:jc w:val="both"/>
      </w:pPr>
      <w:r w:rsidRPr="00226AAC">
        <w:t xml:space="preserve">6) Column 6 </w:t>
      </w:r>
      <w:r w:rsidR="00E303BE">
        <w:t>“</w:t>
      </w:r>
      <w:r w:rsidRPr="00226AAC">
        <w:t>Date of exportation</w:t>
      </w:r>
      <w:r w:rsidR="00E303BE">
        <w:t>”</w:t>
      </w:r>
      <w:r w:rsidRPr="00226AAC">
        <w:t xml:space="preserve"> shall </w:t>
      </w:r>
      <w:r w:rsidR="005D14B7" w:rsidRPr="00226AAC">
        <w:t>indicate</w:t>
      </w:r>
      <w:r w:rsidRPr="00226AAC">
        <w:t xml:space="preserve"> the date </w:t>
      </w:r>
      <w:r w:rsidR="005D14B7" w:rsidRPr="00226AAC">
        <w:t xml:space="preserve">when, according to the customs declaration, </w:t>
      </w:r>
      <w:r w:rsidRPr="00226AAC">
        <w:t>cas</w:t>
      </w:r>
      <w:r w:rsidR="005D14B7" w:rsidRPr="00226AAC">
        <w:t>h</w:t>
      </w:r>
      <w:r w:rsidRPr="00226AAC">
        <w:t xml:space="preserve"> was exported from the Republic of Moldova.</w:t>
      </w:r>
    </w:p>
    <w:p w14:paraId="113AD7E4" w14:textId="441DDD3F" w:rsidR="002355BE" w:rsidRPr="00226AAC" w:rsidRDefault="002355BE" w:rsidP="00A05AB9">
      <w:pPr>
        <w:ind w:firstLine="567"/>
        <w:jc w:val="both"/>
      </w:pPr>
      <w:r w:rsidRPr="00226AAC">
        <w:t xml:space="preserve">The information on export operations performed by non-resident banks shall be </w:t>
      </w:r>
      <w:r w:rsidR="005D14B7" w:rsidRPr="00226AAC">
        <w:t>indicated if</w:t>
      </w:r>
      <w:r w:rsidRPr="00226AAC">
        <w:t xml:space="preserve"> </w:t>
      </w:r>
      <w:r w:rsidR="005D14B7" w:rsidRPr="00226AAC">
        <w:t xml:space="preserve">the relevant information is available at </w:t>
      </w:r>
      <w:r w:rsidRPr="00226AAC">
        <w:t xml:space="preserve">the </w:t>
      </w:r>
      <w:r w:rsidR="007E5B5D">
        <w:t>licenced</w:t>
      </w:r>
      <w:r w:rsidRPr="00226AAC">
        <w:t xml:space="preserve"> bank</w:t>
      </w:r>
      <w:r w:rsidR="00E34207">
        <w:t>,</w:t>
      </w:r>
    </w:p>
    <w:p w14:paraId="53AA43DC" w14:textId="17B73FC3" w:rsidR="002355BE" w:rsidRPr="00226AAC" w:rsidRDefault="002355BE" w:rsidP="00A05AB9">
      <w:pPr>
        <w:ind w:firstLine="567"/>
        <w:jc w:val="both"/>
      </w:pPr>
      <w:r w:rsidRPr="00226AAC">
        <w:t xml:space="preserve">7) Column 7 </w:t>
      </w:r>
      <w:r w:rsidR="00E34207">
        <w:t>“</w:t>
      </w:r>
      <w:r w:rsidRPr="00226AAC">
        <w:t>Code of exported currency</w:t>
      </w:r>
      <w:r w:rsidR="00E34207">
        <w:t>”</w:t>
      </w:r>
      <w:r w:rsidRPr="00226AAC">
        <w:t xml:space="preserve"> shall </w:t>
      </w:r>
      <w:r w:rsidR="005D14B7" w:rsidRPr="00226AAC">
        <w:t>indicate</w:t>
      </w:r>
      <w:r w:rsidRPr="00226AAC">
        <w:t xml:space="preserve"> the currency code of the cash exported from the Republic of Moldova</w:t>
      </w:r>
      <w:r w:rsidR="00E34207">
        <w:t>,</w:t>
      </w:r>
    </w:p>
    <w:p w14:paraId="2877C85C" w14:textId="386C14F9" w:rsidR="002355BE" w:rsidRPr="00226AAC" w:rsidRDefault="002355BE" w:rsidP="00A05AB9">
      <w:pPr>
        <w:ind w:firstLine="567"/>
        <w:jc w:val="both"/>
      </w:pPr>
      <w:r w:rsidRPr="00226AAC">
        <w:t xml:space="preserve">8) Column 8 </w:t>
      </w:r>
      <w:r w:rsidR="00E34207">
        <w:t>“</w:t>
      </w:r>
      <w:r w:rsidRPr="00226AAC">
        <w:t>Exported amount</w:t>
      </w:r>
      <w:r w:rsidR="00E34207">
        <w:t>:</w:t>
      </w:r>
      <w:r w:rsidRPr="00226AAC">
        <w:t xml:space="preserve"> shall </w:t>
      </w:r>
      <w:r w:rsidR="005D14B7" w:rsidRPr="00226AAC">
        <w:t xml:space="preserve">indicate </w:t>
      </w:r>
      <w:r w:rsidRPr="00226AAC">
        <w:t>the amount of cash exported from the Republic of Moldova</w:t>
      </w:r>
      <w:r w:rsidR="00E34207">
        <w:t>,</w:t>
      </w:r>
    </w:p>
    <w:p w14:paraId="164E4306" w14:textId="6832B4A5" w:rsidR="002355BE" w:rsidRPr="00226AAC" w:rsidRDefault="002355BE" w:rsidP="00A05AB9">
      <w:pPr>
        <w:ind w:firstLine="567"/>
        <w:jc w:val="both"/>
      </w:pPr>
      <w:r w:rsidRPr="00226AAC">
        <w:t xml:space="preserve">9) Column 9 </w:t>
      </w:r>
      <w:r w:rsidR="00E34207">
        <w:t>“</w:t>
      </w:r>
      <w:r w:rsidRPr="00226AAC">
        <w:t>Code of correspondent bank</w:t>
      </w:r>
      <w:r w:rsidR="00E34207">
        <w:t>”</w:t>
      </w:r>
      <w:r w:rsidRPr="00226AAC">
        <w:t xml:space="preserve"> shall </w:t>
      </w:r>
      <w:r w:rsidR="005D14B7" w:rsidRPr="00226AAC">
        <w:t>indicate</w:t>
      </w:r>
      <w:r w:rsidRPr="00226AAC">
        <w:t xml:space="preserve">: </w:t>
      </w:r>
    </w:p>
    <w:p w14:paraId="397B9507" w14:textId="2F2E7A72" w:rsidR="00E34207" w:rsidRDefault="002355BE" w:rsidP="00A05AB9">
      <w:pPr>
        <w:ind w:firstLine="567"/>
        <w:jc w:val="both"/>
      </w:pPr>
      <w:r w:rsidRPr="00226AAC">
        <w:t xml:space="preserve">a) in case of operation performed by the </w:t>
      </w:r>
      <w:r w:rsidR="007E5B5D">
        <w:t>licenced</w:t>
      </w:r>
      <w:r w:rsidRPr="00226AAC">
        <w:t xml:space="preserve"> bank </w:t>
      </w:r>
      <w:r w:rsidR="005D14B7" w:rsidRPr="00226AAC">
        <w:t>–</w:t>
      </w:r>
      <w:r w:rsidRPr="00226AAC">
        <w:t xml:space="preserve"> </w:t>
      </w:r>
      <w:r w:rsidR="005D14B7" w:rsidRPr="00226AAC">
        <w:t xml:space="preserve">the </w:t>
      </w:r>
      <w:r w:rsidRPr="00226AAC">
        <w:t xml:space="preserve">code of the bank with which the </w:t>
      </w:r>
      <w:r w:rsidR="003638EF">
        <w:t>reporting</w:t>
      </w:r>
      <w:r w:rsidRPr="00226AAC">
        <w:t xml:space="preserve"> </w:t>
      </w:r>
      <w:r w:rsidR="007E5B5D">
        <w:t>licenced</w:t>
      </w:r>
      <w:r w:rsidRPr="00226AAC">
        <w:t xml:space="preserve"> bank </w:t>
      </w:r>
      <w:r w:rsidR="005D14B7" w:rsidRPr="00226AAC">
        <w:t>has</w:t>
      </w:r>
      <w:r w:rsidRPr="00226AAC">
        <w:t xml:space="preserve"> a Nostro correspondent account or other type of account in which </w:t>
      </w:r>
      <w:r w:rsidR="006963F4" w:rsidRPr="00226AAC">
        <w:t>the cashless</w:t>
      </w:r>
      <w:r w:rsidRPr="00226AAC">
        <w:t xml:space="preserve"> funds </w:t>
      </w:r>
      <w:r w:rsidR="006963F4" w:rsidRPr="00226AAC">
        <w:t xml:space="preserve">were registered </w:t>
      </w:r>
      <w:r w:rsidRPr="00226AAC">
        <w:t>against the cash exported</w:t>
      </w:r>
      <w:r w:rsidR="00E34207">
        <w:t>,</w:t>
      </w:r>
    </w:p>
    <w:p w14:paraId="31EF959B" w14:textId="251C2528" w:rsidR="002355BE" w:rsidRPr="00226AAC" w:rsidRDefault="002355BE" w:rsidP="00A05AB9">
      <w:pPr>
        <w:ind w:firstLine="567"/>
        <w:jc w:val="both"/>
      </w:pPr>
      <w:r w:rsidRPr="00226AAC">
        <w:t xml:space="preserve">b) in case of operation performed by the non-resident bank </w:t>
      </w:r>
      <w:r w:rsidR="006963F4" w:rsidRPr="00226AAC">
        <w:t>–</w:t>
      </w:r>
      <w:r w:rsidRPr="00226AAC">
        <w:t xml:space="preserve"> </w:t>
      </w:r>
      <w:r w:rsidR="006963F4" w:rsidRPr="00226AAC">
        <w:t xml:space="preserve">the </w:t>
      </w:r>
      <w:r w:rsidRPr="00226AAC">
        <w:t xml:space="preserve">code of the </w:t>
      </w:r>
      <w:r w:rsidR="003638EF">
        <w:t>reporting</w:t>
      </w:r>
      <w:r w:rsidRPr="00226AAC">
        <w:t xml:space="preserve"> </w:t>
      </w:r>
      <w:r w:rsidR="007E5B5D">
        <w:t>licenced</w:t>
      </w:r>
      <w:r w:rsidRPr="00226AAC">
        <w:t xml:space="preserve"> bank</w:t>
      </w:r>
      <w:r w:rsidR="00E34207">
        <w:t>,</w:t>
      </w:r>
    </w:p>
    <w:p w14:paraId="11B61654" w14:textId="63D710DC" w:rsidR="002355BE" w:rsidRPr="00226AAC" w:rsidRDefault="002355BE" w:rsidP="00A05AB9">
      <w:pPr>
        <w:ind w:firstLine="567"/>
        <w:jc w:val="both"/>
      </w:pPr>
      <w:r w:rsidRPr="00226AAC">
        <w:t xml:space="preserve">10) Column 10 </w:t>
      </w:r>
      <w:r w:rsidR="00E34207">
        <w:t>“</w:t>
      </w:r>
      <w:r w:rsidRPr="00226AAC">
        <w:t>City code of</w:t>
      </w:r>
      <w:r w:rsidR="006963F4" w:rsidRPr="00226AAC">
        <w:t xml:space="preserve"> the </w:t>
      </w:r>
      <w:r w:rsidRPr="00226AAC">
        <w:t>correspondent bank</w:t>
      </w:r>
      <w:r w:rsidR="00E34207">
        <w:t>”</w:t>
      </w:r>
      <w:r w:rsidRPr="00226AAC">
        <w:t xml:space="preserve"> shall </w:t>
      </w:r>
      <w:r w:rsidR="006963F4" w:rsidRPr="00226AAC">
        <w:t>indicate</w:t>
      </w:r>
      <w:r w:rsidRPr="00226AAC">
        <w:t xml:space="preserve"> the code of the city in which the correspondent bank indicated in column 9 is located</w:t>
      </w:r>
      <w:r w:rsidR="00E34207">
        <w:t>,</w:t>
      </w:r>
    </w:p>
    <w:p w14:paraId="118340CD" w14:textId="0FB51EFE" w:rsidR="002355BE" w:rsidRPr="00226AAC" w:rsidRDefault="002355BE" w:rsidP="00A05AB9">
      <w:pPr>
        <w:ind w:firstLine="567"/>
        <w:jc w:val="both"/>
      </w:pPr>
      <w:r w:rsidRPr="00226AAC">
        <w:t xml:space="preserve">11) Column 11 </w:t>
      </w:r>
      <w:r w:rsidR="00E34207">
        <w:t>“</w:t>
      </w:r>
      <w:r w:rsidRPr="00226AAC">
        <w:t>Number of correspondent account</w:t>
      </w:r>
      <w:r w:rsidR="00E34207">
        <w:t>”</w:t>
      </w:r>
      <w:r w:rsidRPr="00226AAC">
        <w:t xml:space="preserve"> shall </w:t>
      </w:r>
      <w:r w:rsidR="006963F4" w:rsidRPr="00226AAC">
        <w:t>indicate</w:t>
      </w:r>
      <w:r w:rsidRPr="00226AAC">
        <w:t>:</w:t>
      </w:r>
    </w:p>
    <w:p w14:paraId="7359B95C" w14:textId="7485154E" w:rsidR="002355BE" w:rsidRPr="00226AAC" w:rsidRDefault="002355BE" w:rsidP="00A05AB9">
      <w:pPr>
        <w:ind w:firstLine="567"/>
        <w:jc w:val="both"/>
      </w:pPr>
      <w:r w:rsidRPr="00226AAC">
        <w:t>a) in case of export</w:t>
      </w:r>
      <w:r w:rsidR="006963F4" w:rsidRPr="00226AAC">
        <w:t>ation</w:t>
      </w:r>
      <w:r w:rsidRPr="00226AAC">
        <w:t xml:space="preserve"> by the </w:t>
      </w:r>
      <w:r w:rsidR="007E5B5D">
        <w:t>licenced</w:t>
      </w:r>
      <w:r w:rsidRPr="00226AAC">
        <w:t xml:space="preserve"> bank </w:t>
      </w:r>
      <w:r w:rsidR="006963F4" w:rsidRPr="00226AAC">
        <w:t>–</w:t>
      </w:r>
      <w:r w:rsidRPr="00226AAC">
        <w:t xml:space="preserve"> </w:t>
      </w:r>
      <w:r w:rsidR="006963F4" w:rsidRPr="00226AAC">
        <w:t xml:space="preserve">the </w:t>
      </w:r>
      <w:r w:rsidRPr="00226AAC">
        <w:t xml:space="preserve">number of </w:t>
      </w:r>
      <w:r w:rsidR="006963F4" w:rsidRPr="00226AAC">
        <w:t xml:space="preserve">the </w:t>
      </w:r>
      <w:r w:rsidRPr="00226AAC">
        <w:t xml:space="preserve">correspondent account of the </w:t>
      </w:r>
      <w:r w:rsidR="007E5B5D">
        <w:t>licenced</w:t>
      </w:r>
      <w:r w:rsidRPr="00226AAC">
        <w:t xml:space="preserve"> bank in which </w:t>
      </w:r>
      <w:r w:rsidR="006963F4" w:rsidRPr="00226AAC">
        <w:t>the cashless</w:t>
      </w:r>
      <w:r w:rsidRPr="00226AAC">
        <w:t xml:space="preserve"> funds </w:t>
      </w:r>
      <w:r w:rsidR="006963F4" w:rsidRPr="00226AAC">
        <w:t xml:space="preserve">were registered </w:t>
      </w:r>
      <w:r w:rsidRPr="00226AAC">
        <w:t>against the cash exported</w:t>
      </w:r>
      <w:r w:rsidR="00E34207">
        <w:t>,</w:t>
      </w:r>
    </w:p>
    <w:p w14:paraId="3FB8002C" w14:textId="76CB69BD" w:rsidR="002355BE" w:rsidRPr="00226AAC" w:rsidRDefault="002355BE" w:rsidP="00A05AB9">
      <w:pPr>
        <w:ind w:firstLine="567"/>
        <w:jc w:val="both"/>
      </w:pPr>
      <w:r w:rsidRPr="00226AAC">
        <w:t>b) in case of export</w:t>
      </w:r>
      <w:r w:rsidR="006963F4" w:rsidRPr="00226AAC">
        <w:t>ation</w:t>
      </w:r>
      <w:r w:rsidRPr="00226AAC">
        <w:t xml:space="preserve"> by the non-resident bank </w:t>
      </w:r>
      <w:r w:rsidR="006963F4" w:rsidRPr="00226AAC">
        <w:t>–</w:t>
      </w:r>
      <w:r w:rsidRPr="00226AAC">
        <w:t xml:space="preserve"> </w:t>
      </w:r>
      <w:r w:rsidR="006963F4" w:rsidRPr="00226AAC">
        <w:t xml:space="preserve">the </w:t>
      </w:r>
      <w:r w:rsidRPr="00226AAC">
        <w:t xml:space="preserve">number of </w:t>
      </w:r>
      <w:r w:rsidR="006963F4" w:rsidRPr="00226AAC">
        <w:t xml:space="preserve">the </w:t>
      </w:r>
      <w:r w:rsidRPr="00226AAC">
        <w:t xml:space="preserve">correspondent account of the non-resident bank opened with the </w:t>
      </w:r>
      <w:r w:rsidR="007E5B5D">
        <w:t>licenced</w:t>
      </w:r>
      <w:r w:rsidRPr="00226AAC">
        <w:t xml:space="preserve"> bank from which </w:t>
      </w:r>
      <w:r w:rsidR="006963F4" w:rsidRPr="00226AAC">
        <w:t xml:space="preserve">the </w:t>
      </w:r>
      <w:r w:rsidRPr="00226AAC">
        <w:t xml:space="preserve">cash </w:t>
      </w:r>
      <w:r w:rsidR="006963F4" w:rsidRPr="00226AAC">
        <w:t>was</w:t>
      </w:r>
      <w:r w:rsidRPr="00226AAC">
        <w:t xml:space="preserve"> released </w:t>
      </w:r>
      <w:r w:rsidR="006963F4" w:rsidRPr="00226AAC">
        <w:t xml:space="preserve">to the non-resident bank in order </w:t>
      </w:r>
      <w:r w:rsidRPr="00226AAC">
        <w:t>to be exported from the Republic of Moldova</w:t>
      </w:r>
      <w:r w:rsidR="00E34207">
        <w:t>,</w:t>
      </w:r>
    </w:p>
    <w:p w14:paraId="31557607" w14:textId="5B530E4B" w:rsidR="002355BE" w:rsidRPr="00226AAC" w:rsidRDefault="002355BE" w:rsidP="00A05AB9">
      <w:pPr>
        <w:ind w:firstLine="567"/>
        <w:jc w:val="both"/>
      </w:pPr>
      <w:r w:rsidRPr="00226AAC">
        <w:t xml:space="preserve">12) Column 12 </w:t>
      </w:r>
      <w:r w:rsidR="00E34207">
        <w:t>“</w:t>
      </w:r>
      <w:r w:rsidRPr="00226AAC">
        <w:t xml:space="preserve">Date </w:t>
      </w:r>
      <w:r w:rsidR="006963F4" w:rsidRPr="00226AAC">
        <w:t>when</w:t>
      </w:r>
      <w:r w:rsidRPr="00226AAC">
        <w:t xml:space="preserve"> the exported amount is reflected in the correspondent account</w:t>
      </w:r>
      <w:r w:rsidR="00E34207">
        <w:t>”</w:t>
      </w:r>
      <w:r w:rsidRPr="00226AAC">
        <w:t xml:space="preserve"> shall </w:t>
      </w:r>
      <w:r w:rsidR="006963F4" w:rsidRPr="00226AAC">
        <w:t>indicate</w:t>
      </w:r>
      <w:r w:rsidRPr="00226AAC">
        <w:t xml:space="preserve"> the date </w:t>
      </w:r>
      <w:r w:rsidR="006963F4" w:rsidRPr="00226AAC">
        <w:t>when</w:t>
      </w:r>
      <w:r w:rsidRPr="00226AAC">
        <w:t xml:space="preserve"> the equivalent of </w:t>
      </w:r>
      <w:r w:rsidR="006963F4" w:rsidRPr="00226AAC">
        <w:t xml:space="preserve">the </w:t>
      </w:r>
      <w:r w:rsidRPr="00226AAC">
        <w:t xml:space="preserve">exported cash </w:t>
      </w:r>
      <w:r w:rsidR="006963F4" w:rsidRPr="00226AAC">
        <w:t>was reflected</w:t>
      </w:r>
      <w:r w:rsidRPr="00226AAC">
        <w:t xml:space="preserve"> in the correspondent account (indicated in column 11)</w:t>
      </w:r>
      <w:r w:rsidR="00E34207">
        <w:t>,</w:t>
      </w:r>
    </w:p>
    <w:p w14:paraId="5AAC75FE" w14:textId="092D2371" w:rsidR="002355BE" w:rsidRPr="00226AAC" w:rsidRDefault="002355BE" w:rsidP="00A05AB9">
      <w:pPr>
        <w:ind w:firstLine="567"/>
        <w:jc w:val="both"/>
      </w:pPr>
      <w:r w:rsidRPr="00226AAC">
        <w:t xml:space="preserve">13) Column 13 </w:t>
      </w:r>
      <w:r w:rsidR="00E34207">
        <w:t>“</w:t>
      </w:r>
      <w:r w:rsidRPr="00226AAC">
        <w:t>Code of currency reflected in the correspondent account</w:t>
      </w:r>
      <w:r w:rsidR="00E34207">
        <w:t>”</w:t>
      </w:r>
      <w:r w:rsidRPr="00226AAC">
        <w:t xml:space="preserve"> shall indicate the code of currency reflected in the correspondent account indicated in column 11</w:t>
      </w:r>
      <w:r w:rsidR="00E34207">
        <w:t>,</w:t>
      </w:r>
    </w:p>
    <w:p w14:paraId="53672D77" w14:textId="77777777" w:rsidR="00B67CDF" w:rsidRDefault="002355BE" w:rsidP="00B67CDF">
      <w:pPr>
        <w:ind w:firstLine="567"/>
        <w:jc w:val="both"/>
      </w:pPr>
      <w:r w:rsidRPr="00226AAC">
        <w:t xml:space="preserve">14) Column 14 </w:t>
      </w:r>
      <w:r w:rsidR="00E34207">
        <w:t>“</w:t>
      </w:r>
      <w:r w:rsidRPr="00226AAC">
        <w:t>Amount reflected in the correspondent account</w:t>
      </w:r>
      <w:r w:rsidR="00E34207">
        <w:t>”</w:t>
      </w:r>
      <w:r w:rsidRPr="00226AAC">
        <w:t xml:space="preserve"> shall indicate the amount </w:t>
      </w:r>
      <w:r w:rsidR="006963F4" w:rsidRPr="00226AAC">
        <w:t xml:space="preserve">of currency </w:t>
      </w:r>
      <w:r w:rsidRPr="00226AAC">
        <w:t>reflected in the correspondent</w:t>
      </w:r>
      <w:r w:rsidR="006963F4" w:rsidRPr="00226AAC">
        <w:t xml:space="preserve"> account indicated in column 11.</w:t>
      </w:r>
    </w:p>
    <w:p w14:paraId="04CC6637" w14:textId="1E0C27FF" w:rsidR="00B67CDF" w:rsidRDefault="00B67CDF" w:rsidP="00B67CDF">
      <w:pPr>
        <w:ind w:firstLine="567"/>
        <w:jc w:val="both"/>
      </w:pPr>
      <w:r>
        <w:t>15) If the month in which the licensed bank exported the cash from the Republic of Moldova does not coincide with the month in which the respective funds were recorded in the licensed bank's account, the information shall be reflected in the reports as follows:</w:t>
      </w:r>
    </w:p>
    <w:p w14:paraId="307A0CF2" w14:textId="77777777" w:rsidR="00B67CDF" w:rsidRDefault="00B67CDF" w:rsidP="00B67CDF">
      <w:pPr>
        <w:ind w:firstLine="567"/>
        <w:jc w:val="both"/>
      </w:pPr>
      <w:r>
        <w:t>a) in the report for the month in which the cash export took place, columns 1–8 shall be completed with the relevant information; "N/A" shall be indicated in columns 9, 10, and 13, while columns 11, 12, and 14 shall be left blank;</w:t>
      </w:r>
    </w:p>
    <w:p w14:paraId="2537717C" w14:textId="554F65E5" w:rsidR="002355BE" w:rsidRPr="00226AAC" w:rsidRDefault="00B67CDF" w:rsidP="00B67CDF">
      <w:pPr>
        <w:ind w:firstLine="567"/>
        <w:jc w:val="both"/>
      </w:pPr>
      <w:r>
        <w:t>b) in the report for the month in which the funds were recorded in the licensed bank's account, all columns shall be completed.</w:t>
      </w:r>
    </w:p>
    <w:p w14:paraId="5B095E37" w14:textId="77777777" w:rsidR="002355BE" w:rsidRPr="00226AAC" w:rsidRDefault="002355BE" w:rsidP="00A05AB9">
      <w:pPr>
        <w:ind w:firstLine="567"/>
        <w:jc w:val="both"/>
      </w:pPr>
    </w:p>
    <w:p w14:paraId="192E9C68" w14:textId="53A53C52" w:rsidR="002355BE" w:rsidRPr="00226AAC" w:rsidRDefault="002355BE" w:rsidP="00A05AB9">
      <w:pPr>
        <w:ind w:firstLine="567"/>
        <w:jc w:val="both"/>
      </w:pPr>
      <w:r w:rsidRPr="00226AAC">
        <w:t xml:space="preserve">8. Table C </w:t>
      </w:r>
      <w:r w:rsidR="00D846C2">
        <w:t>“</w:t>
      </w:r>
      <w:r w:rsidRPr="00226AAC">
        <w:t>Cash exported and imported from/in the Republic of Moldova by banks for  testing</w:t>
      </w:r>
      <w:r w:rsidR="006963F4" w:rsidRPr="00226AAC">
        <w:t xml:space="preserve"> of the processing machines</w:t>
      </w:r>
      <w:r w:rsidR="00D846C2">
        <w:t>”</w:t>
      </w:r>
      <w:r w:rsidRPr="00226AAC">
        <w:t xml:space="preserve"> shall reflect the operations of export/import of cash in national currency performed by the </w:t>
      </w:r>
      <w:r w:rsidR="007E5B5D">
        <w:t>licenced</w:t>
      </w:r>
      <w:r w:rsidRPr="00226AAC">
        <w:t xml:space="preserve"> banks </w:t>
      </w:r>
      <w:r w:rsidR="00E61E2E" w:rsidRPr="00226AAC">
        <w:t>in connection with the</w:t>
      </w:r>
      <w:r w:rsidRPr="00226AAC">
        <w:t xml:space="preserve"> test</w:t>
      </w:r>
      <w:r w:rsidR="00E61E2E" w:rsidRPr="00226AAC">
        <w:t>ing of</w:t>
      </w:r>
      <w:r w:rsidRPr="00226AAC">
        <w:t xml:space="preserve"> the </w:t>
      </w:r>
      <w:r w:rsidRPr="00226AAC">
        <w:lastRenderedPageBreak/>
        <w:t>automat</w:t>
      </w:r>
      <w:r w:rsidR="00E61E2E" w:rsidRPr="00226AAC">
        <w:t xml:space="preserve">ed machines for processing banknotes and coins in </w:t>
      </w:r>
      <w:r w:rsidRPr="00226AAC">
        <w:t>national currency at the non-resident</w:t>
      </w:r>
      <w:r w:rsidR="00E61E2E" w:rsidRPr="00226AAC">
        <w:t xml:space="preserve"> that is </w:t>
      </w:r>
      <w:r w:rsidRPr="00226AAC">
        <w:t>partner</w:t>
      </w:r>
      <w:r w:rsidR="00E61E2E" w:rsidRPr="00226AAC">
        <w:t xml:space="preserve"> for testing</w:t>
      </w:r>
      <w:r w:rsidRPr="00226AAC">
        <w:t>.  The information in this table shall be reflected as follows:</w:t>
      </w:r>
    </w:p>
    <w:p w14:paraId="38FDA1E7" w14:textId="1790A56C" w:rsidR="002355BE" w:rsidRPr="00226AAC" w:rsidRDefault="002355BE" w:rsidP="00A05AB9">
      <w:pPr>
        <w:ind w:firstLine="567"/>
        <w:jc w:val="both"/>
      </w:pPr>
      <w:r w:rsidRPr="00226AAC">
        <w:t xml:space="preserve">1) </w:t>
      </w:r>
      <w:r w:rsidR="00D846C2">
        <w:t>C</w:t>
      </w:r>
      <w:r w:rsidRPr="00226AAC">
        <w:t>olumn 1 “</w:t>
      </w:r>
      <w:r w:rsidR="003055B9">
        <w:t>No</w:t>
      </w:r>
      <w:r w:rsidRPr="00226AAC">
        <w:t xml:space="preserve">” shall </w:t>
      </w:r>
      <w:r w:rsidR="00E61E2E" w:rsidRPr="00226AAC">
        <w:t>indicate</w:t>
      </w:r>
      <w:r w:rsidRPr="00226AAC">
        <w:t xml:space="preserve"> the </w:t>
      </w:r>
      <w:r w:rsidR="00E61E2E" w:rsidRPr="00226AAC">
        <w:t xml:space="preserve">ordinal </w:t>
      </w:r>
      <w:r w:rsidRPr="00226AAC">
        <w:t xml:space="preserve">number of each </w:t>
      </w:r>
      <w:r w:rsidR="001F6E50" w:rsidRPr="00226AAC">
        <w:t xml:space="preserve">row </w:t>
      </w:r>
      <w:r w:rsidRPr="00226AAC">
        <w:t>filled out in the table</w:t>
      </w:r>
      <w:r w:rsidR="00D846C2">
        <w:t>,</w:t>
      </w:r>
    </w:p>
    <w:p w14:paraId="7538DB34" w14:textId="0DA65476" w:rsidR="002355BE" w:rsidRPr="00226AAC" w:rsidRDefault="002355BE" w:rsidP="00A05AB9">
      <w:pPr>
        <w:ind w:firstLine="567"/>
        <w:jc w:val="both"/>
      </w:pPr>
      <w:r w:rsidRPr="00226AAC">
        <w:t xml:space="preserve">2) Column 2 </w:t>
      </w:r>
      <w:r w:rsidR="00D846C2">
        <w:t>“</w:t>
      </w:r>
      <w:r w:rsidRPr="00226AAC">
        <w:t xml:space="preserve">Code of non-resident </w:t>
      </w:r>
      <w:r w:rsidR="00E61E2E" w:rsidRPr="00226AAC">
        <w:t xml:space="preserve">that is partner for </w:t>
      </w:r>
      <w:r w:rsidRPr="00226AAC">
        <w:t>testing</w:t>
      </w:r>
      <w:r w:rsidR="00D846C2">
        <w:t>”</w:t>
      </w:r>
      <w:r w:rsidRPr="00226AAC">
        <w:t xml:space="preserve"> shall </w:t>
      </w:r>
      <w:r w:rsidR="00E61E2E" w:rsidRPr="00226AAC">
        <w:t>indicate</w:t>
      </w:r>
      <w:r w:rsidRPr="00226AAC">
        <w:t xml:space="preserve"> the code of the non-resident </w:t>
      </w:r>
      <w:r w:rsidR="00E61E2E" w:rsidRPr="00226AAC">
        <w:t>that is</w:t>
      </w:r>
      <w:r w:rsidRPr="00226AAC">
        <w:t xml:space="preserve"> partner</w:t>
      </w:r>
      <w:r w:rsidR="00E61E2E" w:rsidRPr="00226AAC">
        <w:t xml:space="preserve"> for testing</w:t>
      </w:r>
      <w:r w:rsidR="00D846C2">
        <w:t>,</w:t>
      </w:r>
    </w:p>
    <w:p w14:paraId="213E5440" w14:textId="77777777" w:rsidR="002355BE" w:rsidRPr="00226AAC" w:rsidRDefault="002355BE" w:rsidP="00A05AB9">
      <w:pPr>
        <w:ind w:firstLine="567"/>
        <w:jc w:val="both"/>
      </w:pPr>
    </w:p>
    <w:p w14:paraId="6F32E68D" w14:textId="6CF4A4EE" w:rsidR="002355BE" w:rsidRPr="00226AAC" w:rsidRDefault="002355BE" w:rsidP="00A05AB9">
      <w:pPr>
        <w:ind w:firstLine="567"/>
        <w:jc w:val="both"/>
      </w:pPr>
      <w:r w:rsidRPr="00226AAC">
        <w:t xml:space="preserve">3) Column 3 </w:t>
      </w:r>
      <w:r w:rsidR="00D846C2">
        <w:t>“</w:t>
      </w:r>
      <w:r w:rsidRPr="00226AAC">
        <w:t xml:space="preserve">City code of non-resident </w:t>
      </w:r>
      <w:r w:rsidR="00E61E2E" w:rsidRPr="00226AAC">
        <w:t>that is partner for testing</w:t>
      </w:r>
      <w:r w:rsidR="00D846C2">
        <w:t>”</w:t>
      </w:r>
      <w:r w:rsidRPr="00226AAC">
        <w:t xml:space="preserve"> shall </w:t>
      </w:r>
      <w:r w:rsidR="00E61E2E" w:rsidRPr="00226AAC">
        <w:t xml:space="preserve">indicate </w:t>
      </w:r>
      <w:r w:rsidRPr="00226AAC">
        <w:t xml:space="preserve">the code of the city in which the non-resident </w:t>
      </w:r>
      <w:r w:rsidR="00E61E2E" w:rsidRPr="00226AAC">
        <w:t xml:space="preserve">that is partner for testing </w:t>
      </w:r>
      <w:r w:rsidRPr="00226AAC">
        <w:t>indicated in column 2 is located</w:t>
      </w:r>
      <w:r w:rsidR="00D846C2">
        <w:t>,</w:t>
      </w:r>
    </w:p>
    <w:p w14:paraId="67C635B6" w14:textId="1CE18B4F" w:rsidR="002355BE" w:rsidRPr="00226AAC" w:rsidRDefault="002355BE" w:rsidP="00A05AB9">
      <w:pPr>
        <w:ind w:firstLine="567"/>
        <w:jc w:val="both"/>
      </w:pPr>
      <w:r w:rsidRPr="00226AAC">
        <w:t xml:space="preserve">4) Column 4 </w:t>
      </w:r>
      <w:r w:rsidR="00D846C2">
        <w:t>“</w:t>
      </w:r>
      <w:r w:rsidRPr="00226AAC">
        <w:t>Date of exportation</w:t>
      </w:r>
      <w:r w:rsidR="00D846C2">
        <w:t>”</w:t>
      </w:r>
      <w:r w:rsidRPr="00226AAC">
        <w:t xml:space="preserve"> shall </w:t>
      </w:r>
      <w:r w:rsidR="00E61E2E" w:rsidRPr="00226AAC">
        <w:t>indicate</w:t>
      </w:r>
      <w:r w:rsidRPr="00226AAC">
        <w:t xml:space="preserve"> the date </w:t>
      </w:r>
      <w:r w:rsidR="00E61E2E" w:rsidRPr="00226AAC">
        <w:t>when</w:t>
      </w:r>
      <w:r w:rsidRPr="00226AAC">
        <w:t xml:space="preserve"> the </w:t>
      </w:r>
      <w:r w:rsidR="007E5B5D">
        <w:t>licenced</w:t>
      </w:r>
      <w:r w:rsidRPr="00226AAC">
        <w:t xml:space="preserve"> bank exported the cash from the Republic of Moldova in </w:t>
      </w:r>
      <w:r w:rsidR="00E61E2E" w:rsidRPr="00226AAC">
        <w:t>connection with the testing of processing machines</w:t>
      </w:r>
      <w:r w:rsidR="00D846C2">
        <w:t>,</w:t>
      </w:r>
    </w:p>
    <w:p w14:paraId="4AA916E9" w14:textId="6B56DDAC" w:rsidR="002355BE" w:rsidRPr="00226AAC" w:rsidRDefault="002355BE" w:rsidP="00A05AB9">
      <w:pPr>
        <w:ind w:firstLine="567"/>
        <w:jc w:val="both"/>
      </w:pPr>
      <w:r w:rsidRPr="00226AAC">
        <w:t xml:space="preserve">5) Column 5 </w:t>
      </w:r>
      <w:r w:rsidR="00D846C2">
        <w:t>“</w:t>
      </w:r>
      <w:r w:rsidRPr="00226AAC">
        <w:t xml:space="preserve">Date </w:t>
      </w:r>
      <w:r w:rsidR="00E61E2E" w:rsidRPr="00226AAC">
        <w:t>when</w:t>
      </w:r>
      <w:r w:rsidRPr="00226AAC">
        <w:t xml:space="preserve"> cash is released from the </w:t>
      </w:r>
      <w:r w:rsidR="00E61E2E" w:rsidRPr="00226AAC">
        <w:t xml:space="preserve">vault of the </w:t>
      </w:r>
      <w:r w:rsidR="007E5B5D">
        <w:t>licenced</w:t>
      </w:r>
      <w:r w:rsidRPr="00226AAC">
        <w:t xml:space="preserve"> bank</w:t>
      </w:r>
      <w:r w:rsidR="00D846C2">
        <w:t>”</w:t>
      </w:r>
      <w:r w:rsidRPr="00226AAC">
        <w:t xml:space="preserve"> shall </w:t>
      </w:r>
      <w:r w:rsidR="00E61E2E" w:rsidRPr="00226AAC">
        <w:t>indicate</w:t>
      </w:r>
      <w:r w:rsidRPr="00226AAC">
        <w:t xml:space="preserve"> t</w:t>
      </w:r>
      <w:r w:rsidR="001B5913" w:rsidRPr="00226AAC">
        <w:t xml:space="preserve">he date </w:t>
      </w:r>
      <w:r w:rsidR="00E61E2E" w:rsidRPr="00226AAC">
        <w:t xml:space="preserve">when </w:t>
      </w:r>
      <w:r w:rsidR="001B5913" w:rsidRPr="00226AAC">
        <w:t xml:space="preserve">the amount of </w:t>
      </w:r>
      <w:r w:rsidRPr="00226AAC">
        <w:t xml:space="preserve">national currency </w:t>
      </w:r>
      <w:r w:rsidR="00E61E2E" w:rsidRPr="00226AAC">
        <w:t>was</w:t>
      </w:r>
      <w:r w:rsidRPr="00226AAC">
        <w:t xml:space="preserve"> released from the </w:t>
      </w:r>
      <w:r w:rsidR="00E61E2E" w:rsidRPr="00226AAC">
        <w:t xml:space="preserve">vault of the </w:t>
      </w:r>
      <w:r w:rsidR="007E5B5D">
        <w:t>licenced</w:t>
      </w:r>
      <w:r w:rsidRPr="00226AAC">
        <w:t xml:space="preserve"> bank </w:t>
      </w:r>
      <w:r w:rsidR="00E61E2E" w:rsidRPr="00226AAC">
        <w:t xml:space="preserve">in order </w:t>
      </w:r>
      <w:r w:rsidRPr="00226AAC">
        <w:t xml:space="preserve">to be exported from the Republic of Moldova </w:t>
      </w:r>
      <w:r w:rsidR="00E61E2E" w:rsidRPr="00226AAC">
        <w:t>in connection with the testing of processing machines</w:t>
      </w:r>
      <w:r w:rsidR="00D846C2">
        <w:t>,</w:t>
      </w:r>
    </w:p>
    <w:p w14:paraId="73749F7B" w14:textId="3D03F003" w:rsidR="002355BE" w:rsidRPr="00226AAC" w:rsidRDefault="002355BE" w:rsidP="00A05AB9">
      <w:pPr>
        <w:ind w:firstLine="567"/>
        <w:jc w:val="both"/>
      </w:pPr>
      <w:r w:rsidRPr="00226AAC">
        <w:t xml:space="preserve">6) Column 6 </w:t>
      </w:r>
      <w:r w:rsidR="00D846C2">
        <w:t>“</w:t>
      </w:r>
      <w:r w:rsidRPr="00226AAC">
        <w:t>Exported amount in MDL</w:t>
      </w:r>
      <w:r w:rsidR="00D846C2">
        <w:t>”</w:t>
      </w:r>
      <w:r w:rsidRPr="00226AAC">
        <w:t xml:space="preserve"> shall </w:t>
      </w:r>
      <w:r w:rsidR="00E61E2E" w:rsidRPr="00226AAC">
        <w:t>indicate</w:t>
      </w:r>
      <w:r w:rsidRPr="00226AAC">
        <w:t xml:space="preserve"> the amount of national currency exported from the Republic of Moldova</w:t>
      </w:r>
      <w:r w:rsidR="00D846C2">
        <w:t>,</w:t>
      </w:r>
    </w:p>
    <w:p w14:paraId="7D526C48" w14:textId="2568808B" w:rsidR="002355BE" w:rsidRPr="00226AAC" w:rsidRDefault="002355BE" w:rsidP="00A05AB9">
      <w:pPr>
        <w:ind w:firstLine="567"/>
        <w:jc w:val="both"/>
      </w:pPr>
      <w:r w:rsidRPr="00226AAC">
        <w:t xml:space="preserve">7) Column 7 </w:t>
      </w:r>
      <w:r w:rsidR="00D846C2">
        <w:t>“</w:t>
      </w:r>
      <w:r w:rsidRPr="00226AAC">
        <w:t>Date of importation</w:t>
      </w:r>
      <w:r w:rsidR="00D846C2">
        <w:t>”</w:t>
      </w:r>
      <w:r w:rsidRPr="00226AAC">
        <w:t xml:space="preserve"> shall </w:t>
      </w:r>
      <w:r w:rsidR="009F77E3" w:rsidRPr="00226AAC">
        <w:t>indicate</w:t>
      </w:r>
      <w:r w:rsidRPr="00226AAC">
        <w:t xml:space="preserve"> the date </w:t>
      </w:r>
      <w:r w:rsidR="009F77E3" w:rsidRPr="00226AAC">
        <w:t>when</w:t>
      </w:r>
      <w:r w:rsidRPr="00226AAC">
        <w:t xml:space="preserve"> the </w:t>
      </w:r>
      <w:r w:rsidR="007E5B5D">
        <w:t>licenced</w:t>
      </w:r>
      <w:r w:rsidRPr="00226AAC">
        <w:t xml:space="preserve"> bank imported the cash in</w:t>
      </w:r>
      <w:r w:rsidR="00D846C2">
        <w:t>to</w:t>
      </w:r>
      <w:r w:rsidRPr="00226AAC">
        <w:t xml:space="preserve"> the Republic of Moldova, which ha</w:t>
      </w:r>
      <w:r w:rsidR="009F77E3" w:rsidRPr="00226AAC">
        <w:t>d</w:t>
      </w:r>
      <w:r w:rsidRPr="00226AAC">
        <w:t xml:space="preserve"> been previously exported </w:t>
      </w:r>
      <w:r w:rsidR="009F77E3" w:rsidRPr="00226AAC">
        <w:t>in connection with the testing of processing machines</w:t>
      </w:r>
      <w:r w:rsidR="00D846C2">
        <w:t>,</w:t>
      </w:r>
    </w:p>
    <w:p w14:paraId="4AC110B0" w14:textId="6BC0C241" w:rsidR="002355BE" w:rsidRPr="00226AAC" w:rsidRDefault="002355BE" w:rsidP="00A05AB9">
      <w:pPr>
        <w:ind w:firstLine="567"/>
        <w:jc w:val="both"/>
      </w:pPr>
      <w:r w:rsidRPr="00226AAC">
        <w:t xml:space="preserve">8) Column 8 </w:t>
      </w:r>
      <w:r w:rsidR="00D846C2">
        <w:t>“</w:t>
      </w:r>
      <w:r w:rsidRPr="00226AAC">
        <w:t xml:space="preserve">Date </w:t>
      </w:r>
      <w:r w:rsidR="009F77E3" w:rsidRPr="00226AAC">
        <w:t>when</w:t>
      </w:r>
      <w:r w:rsidRPr="00226AAC">
        <w:t xml:space="preserve"> cash is deposited in</w:t>
      </w:r>
      <w:r w:rsidR="00D846C2">
        <w:t xml:space="preserve">to </w:t>
      </w:r>
      <w:r w:rsidR="009F77E3" w:rsidRPr="00226AAC">
        <w:t xml:space="preserve">vault of the </w:t>
      </w:r>
      <w:r w:rsidR="007E5B5D">
        <w:t>licenced</w:t>
      </w:r>
      <w:r w:rsidRPr="00226AAC">
        <w:t xml:space="preserve"> bank</w:t>
      </w:r>
      <w:r w:rsidR="00D846C2">
        <w:t>”</w:t>
      </w:r>
      <w:r w:rsidRPr="00226AAC">
        <w:t xml:space="preserve"> shall </w:t>
      </w:r>
      <w:r w:rsidR="009F77E3" w:rsidRPr="00226AAC">
        <w:t>indicate</w:t>
      </w:r>
      <w:r w:rsidRPr="00226AAC">
        <w:t xml:space="preserve"> the date </w:t>
      </w:r>
      <w:r w:rsidR="009F77E3" w:rsidRPr="00226AAC">
        <w:t>when</w:t>
      </w:r>
      <w:r w:rsidRPr="00226AAC">
        <w:t xml:space="preserve"> the national currency imported in</w:t>
      </w:r>
      <w:r w:rsidR="00D846C2">
        <w:t>to</w:t>
      </w:r>
      <w:r w:rsidRPr="00226AAC">
        <w:t xml:space="preserve"> the Republic of Moldova was deposited in</w:t>
      </w:r>
      <w:r w:rsidR="00D846C2">
        <w:t>to</w:t>
      </w:r>
      <w:r w:rsidRPr="00226AAC">
        <w:t xml:space="preserve"> </w:t>
      </w:r>
      <w:r w:rsidR="00D846C2">
        <w:t>the</w:t>
      </w:r>
      <w:r w:rsidR="009F77E3" w:rsidRPr="00226AAC">
        <w:t xml:space="preserve"> vault of </w:t>
      </w:r>
      <w:r w:rsidRPr="00226AAC">
        <w:t xml:space="preserve">the </w:t>
      </w:r>
      <w:r w:rsidR="007E5B5D">
        <w:t>licenced</w:t>
      </w:r>
      <w:r w:rsidRPr="00226AAC">
        <w:t xml:space="preserve"> bank</w:t>
      </w:r>
      <w:r w:rsidR="00D846C2">
        <w:t>,</w:t>
      </w:r>
    </w:p>
    <w:p w14:paraId="75EF8155" w14:textId="7EF907F8" w:rsidR="002355BE" w:rsidRPr="00226AAC" w:rsidRDefault="002355BE" w:rsidP="00A05AB9">
      <w:pPr>
        <w:ind w:firstLine="567"/>
        <w:jc w:val="both"/>
      </w:pPr>
      <w:r w:rsidRPr="00226AAC">
        <w:t xml:space="preserve">9) Column 9 </w:t>
      </w:r>
      <w:r w:rsidR="00D846C2">
        <w:t>“</w:t>
      </w:r>
      <w:r w:rsidRPr="00226AAC">
        <w:t>Imported amount in MDL</w:t>
      </w:r>
      <w:r w:rsidR="00D846C2">
        <w:t>”</w:t>
      </w:r>
      <w:r w:rsidRPr="00226AAC">
        <w:t xml:space="preserve"> shall </w:t>
      </w:r>
      <w:r w:rsidR="009F77E3" w:rsidRPr="00226AAC">
        <w:t>indicate</w:t>
      </w:r>
      <w:r w:rsidRPr="00226AAC">
        <w:t xml:space="preserve"> the amount of cash </w:t>
      </w:r>
      <w:r w:rsidR="009F77E3" w:rsidRPr="00226AAC">
        <w:t xml:space="preserve">in national currency </w:t>
      </w:r>
      <w:r w:rsidRPr="00226AAC">
        <w:t>imported in</w:t>
      </w:r>
      <w:r w:rsidR="00D846C2">
        <w:t>to</w:t>
      </w:r>
      <w:r w:rsidRPr="00226AAC">
        <w:t xml:space="preserve"> the Republic of Moldova</w:t>
      </w:r>
      <w:r w:rsidR="00D846C2">
        <w:t>,</w:t>
      </w:r>
    </w:p>
    <w:p w14:paraId="00418CC0" w14:textId="6590CC43" w:rsidR="002355BE" w:rsidRPr="00226AAC" w:rsidRDefault="002355BE" w:rsidP="00A05AB9">
      <w:pPr>
        <w:ind w:firstLine="567"/>
        <w:jc w:val="both"/>
      </w:pPr>
      <w:r w:rsidRPr="00226AAC">
        <w:t xml:space="preserve">10) </w:t>
      </w:r>
      <w:r w:rsidR="00D846C2" w:rsidRPr="00D846C2">
        <w:t>If the month in which the national currency was exported from the Republic of Moldova does not coincide with the month in which this cash was imported into the Republic of Moldova, then the information in the reports shall be reflected as follows:</w:t>
      </w:r>
    </w:p>
    <w:p w14:paraId="6DC14065" w14:textId="0DDF72C2" w:rsidR="002355BE" w:rsidRPr="00226AAC" w:rsidRDefault="002355BE" w:rsidP="00A05AB9">
      <w:pPr>
        <w:ind w:firstLine="567"/>
        <w:jc w:val="both"/>
      </w:pPr>
      <w:r w:rsidRPr="00226AAC">
        <w:t xml:space="preserve">a) in the report for the month during which </w:t>
      </w:r>
      <w:r w:rsidR="009F77E3" w:rsidRPr="00226AAC">
        <w:t xml:space="preserve">the </w:t>
      </w:r>
      <w:r w:rsidRPr="00226AAC">
        <w:t xml:space="preserve">national currency was exported from the Republic of Moldova, the columns 1-6 shall be filled </w:t>
      </w:r>
      <w:r w:rsidR="00D846C2">
        <w:t>in,</w:t>
      </w:r>
    </w:p>
    <w:p w14:paraId="29D047B3" w14:textId="4B20FD87" w:rsidR="002355BE" w:rsidRPr="00226AAC" w:rsidRDefault="002355BE" w:rsidP="00A05AB9">
      <w:pPr>
        <w:ind w:firstLine="567"/>
        <w:jc w:val="both"/>
      </w:pPr>
      <w:r w:rsidRPr="00226AAC">
        <w:t xml:space="preserve">b) in the report for the month during which </w:t>
      </w:r>
      <w:r w:rsidR="009F77E3" w:rsidRPr="00226AAC">
        <w:t xml:space="preserve">the </w:t>
      </w:r>
      <w:r w:rsidRPr="00226AAC">
        <w:t>national currency was imported in</w:t>
      </w:r>
      <w:r w:rsidR="00D846C2">
        <w:t>to</w:t>
      </w:r>
      <w:r w:rsidRPr="00226AAC">
        <w:t xml:space="preserve"> the Republic of Moldova, the columns 1-3, 7-9 shall be filled </w:t>
      </w:r>
      <w:r w:rsidR="00D846C2">
        <w:t>in</w:t>
      </w:r>
      <w:r w:rsidRPr="00226AAC">
        <w:t>.</w:t>
      </w:r>
    </w:p>
    <w:p w14:paraId="365B5A32" w14:textId="77777777" w:rsidR="002355BE" w:rsidRPr="00226AAC" w:rsidRDefault="002355BE" w:rsidP="00A05AB9">
      <w:pPr>
        <w:ind w:firstLine="567"/>
        <w:jc w:val="both"/>
      </w:pPr>
    </w:p>
    <w:p w14:paraId="69A00488" w14:textId="43CA3CC8" w:rsidR="009F77E3" w:rsidRPr="00226AAC" w:rsidRDefault="002355BE" w:rsidP="00A05AB9">
      <w:pPr>
        <w:pStyle w:val="NormalWeb"/>
      </w:pPr>
      <w:r w:rsidRPr="00226AAC">
        <w:t xml:space="preserve">9. </w:t>
      </w:r>
      <w:r w:rsidR="008D7BF3" w:rsidRPr="008D7BF3">
        <w:t>The codes of cities, non-resident banks and specialised non-resident legal entities, as well as the codes of non-resident partners for testing (other than non-resident banks) shall be indicated in accordance with the provisions of the technical standards on procedure of reports submission</w:t>
      </w:r>
      <w:r w:rsidR="008D7BF3">
        <w:t xml:space="preserve"> </w:t>
      </w:r>
      <w:r w:rsidRPr="00226AAC">
        <w:t xml:space="preserve">through the Electronic System of </w:t>
      </w:r>
      <w:r w:rsidR="003638EF">
        <w:t>Reporting</w:t>
      </w:r>
      <w:r w:rsidRPr="00226AAC">
        <w:t xml:space="preserve"> to the National Bank of Moldova (ESRNBM).</w:t>
      </w:r>
    </w:p>
    <w:p w14:paraId="3ADAC37A" w14:textId="1DE8D29A" w:rsidR="00D71E68" w:rsidRDefault="002355BE" w:rsidP="00A05AB9">
      <w:pPr>
        <w:pStyle w:val="NormalWeb"/>
      </w:pPr>
      <w:r w:rsidRPr="00226AAC">
        <w:t xml:space="preserve">In </w:t>
      </w:r>
      <w:r w:rsidR="008D7BF3">
        <w:t>case</w:t>
      </w:r>
      <w:r w:rsidRPr="00226AAC">
        <w:t xml:space="preserve"> the operation is performed with or by the subdivision (e.g. branch) of the bank</w:t>
      </w:r>
      <w:r w:rsidR="00D71E68" w:rsidRPr="00226AAC">
        <w:t xml:space="preserve"> </w:t>
      </w:r>
      <w:r w:rsidRPr="00226AAC">
        <w:t>/partner</w:t>
      </w:r>
      <w:r w:rsidR="00D71E68" w:rsidRPr="00226AAC">
        <w:t xml:space="preserve"> for testing</w:t>
      </w:r>
      <w:r w:rsidRPr="00226AAC">
        <w:t xml:space="preserve">, the city </w:t>
      </w:r>
      <w:r w:rsidR="00D71E68" w:rsidRPr="00226AAC">
        <w:t>where</w:t>
      </w:r>
      <w:r w:rsidRPr="00226AAC">
        <w:t xml:space="preserve"> the respective subdivision </w:t>
      </w:r>
      <w:r w:rsidR="00D71E68" w:rsidRPr="00226AAC">
        <w:t xml:space="preserve">is located </w:t>
      </w:r>
      <w:r w:rsidRPr="00226AAC">
        <w:t>shall be indicated.</w:t>
      </w:r>
    </w:p>
    <w:p w14:paraId="6E43206A" w14:textId="77777777" w:rsidR="0044440F" w:rsidRPr="00226AAC" w:rsidRDefault="0044440F" w:rsidP="00A05AB9">
      <w:pPr>
        <w:pStyle w:val="NormalWeb"/>
      </w:pPr>
    </w:p>
    <w:p w14:paraId="7589F2A3" w14:textId="24616B28" w:rsidR="00D71E68" w:rsidRPr="0044440F" w:rsidRDefault="0044440F" w:rsidP="00A05AB9">
      <w:pPr>
        <w:ind w:firstLine="567"/>
        <w:jc w:val="both"/>
        <w:rPr>
          <w:i/>
          <w:color w:val="0000FF"/>
          <w:sz w:val="20"/>
          <w:szCs w:val="20"/>
        </w:rPr>
      </w:pPr>
      <w:r w:rsidRPr="00226AAC">
        <w:rPr>
          <w:i/>
          <w:color w:val="0000FF"/>
          <w:sz w:val="20"/>
        </w:rPr>
        <w:t xml:space="preserve">(Annex </w:t>
      </w:r>
      <w:r>
        <w:rPr>
          <w:i/>
          <w:color w:val="0000FF"/>
          <w:sz w:val="20"/>
        </w:rPr>
        <w:t xml:space="preserve">No </w:t>
      </w:r>
      <w:r w:rsidRPr="00226AAC">
        <w:rPr>
          <w:i/>
          <w:color w:val="0000FF"/>
          <w:sz w:val="20"/>
        </w:rPr>
        <w:t xml:space="preserve">12 </w:t>
      </w:r>
      <w:r>
        <w:rPr>
          <w:i/>
          <w:color w:val="0000FF"/>
          <w:sz w:val="20"/>
        </w:rPr>
        <w:t>amended</w:t>
      </w:r>
      <w:r w:rsidRPr="00226AAC">
        <w:rPr>
          <w:i/>
          <w:color w:val="0000FF"/>
          <w:sz w:val="20"/>
        </w:rPr>
        <w:t xml:space="preserve"> by the Decision of the NBM </w:t>
      </w:r>
      <w:r>
        <w:rPr>
          <w:i/>
          <w:color w:val="0000FF"/>
          <w:sz w:val="20"/>
        </w:rPr>
        <w:t>No 13</w:t>
      </w:r>
      <w:r w:rsidRPr="00226AAC">
        <w:rPr>
          <w:i/>
          <w:color w:val="0000FF"/>
          <w:sz w:val="20"/>
        </w:rPr>
        <w:t xml:space="preserve"> of </w:t>
      </w:r>
      <w:r>
        <w:rPr>
          <w:i/>
          <w:color w:val="0000FF"/>
          <w:sz w:val="20"/>
        </w:rPr>
        <w:t>24</w:t>
      </w:r>
      <w:r w:rsidRPr="00226AAC">
        <w:rPr>
          <w:i/>
          <w:color w:val="0000FF"/>
          <w:sz w:val="20"/>
        </w:rPr>
        <w:t>.</w:t>
      </w:r>
      <w:r>
        <w:rPr>
          <w:i/>
          <w:color w:val="0000FF"/>
          <w:sz w:val="20"/>
        </w:rPr>
        <w:t>0</w:t>
      </w:r>
      <w:r w:rsidRPr="00226AAC">
        <w:rPr>
          <w:i/>
          <w:color w:val="0000FF"/>
          <w:sz w:val="20"/>
        </w:rPr>
        <w:t>1.20</w:t>
      </w:r>
      <w:r>
        <w:rPr>
          <w:i/>
          <w:color w:val="0000FF"/>
          <w:sz w:val="20"/>
        </w:rPr>
        <w:t>20, in force 01.04.2020</w:t>
      </w:r>
      <w:r w:rsidRPr="00226AAC">
        <w:rPr>
          <w:i/>
          <w:color w:val="0000FF"/>
          <w:sz w:val="20"/>
        </w:rPr>
        <w:t>)</w:t>
      </w:r>
    </w:p>
    <w:p w14:paraId="482E56D1" w14:textId="6A1FC9B7" w:rsidR="00D71E68" w:rsidRPr="0044440F" w:rsidRDefault="0044440F" w:rsidP="00A05AB9">
      <w:pPr>
        <w:ind w:firstLine="567"/>
        <w:jc w:val="both"/>
        <w:rPr>
          <w:i/>
          <w:color w:val="0000FF"/>
          <w:sz w:val="20"/>
          <w:szCs w:val="20"/>
        </w:rPr>
      </w:pPr>
      <w:r w:rsidRPr="00226AAC">
        <w:rPr>
          <w:i/>
          <w:color w:val="0000FF"/>
          <w:sz w:val="20"/>
        </w:rPr>
        <w:t xml:space="preserve">(Annex </w:t>
      </w:r>
      <w:r>
        <w:rPr>
          <w:i/>
          <w:color w:val="0000FF"/>
          <w:sz w:val="20"/>
        </w:rPr>
        <w:t xml:space="preserve">No </w:t>
      </w:r>
      <w:r w:rsidRPr="00226AAC">
        <w:rPr>
          <w:i/>
          <w:color w:val="0000FF"/>
          <w:sz w:val="20"/>
        </w:rPr>
        <w:t xml:space="preserve">12 </w:t>
      </w:r>
      <w:r>
        <w:rPr>
          <w:i/>
          <w:color w:val="0000FF"/>
          <w:sz w:val="20"/>
        </w:rPr>
        <w:t>amended</w:t>
      </w:r>
      <w:r w:rsidRPr="00226AAC">
        <w:rPr>
          <w:i/>
          <w:color w:val="0000FF"/>
          <w:sz w:val="20"/>
        </w:rPr>
        <w:t xml:space="preserve"> by the Decision of the NBM </w:t>
      </w:r>
      <w:r>
        <w:rPr>
          <w:i/>
          <w:color w:val="0000FF"/>
          <w:sz w:val="20"/>
        </w:rPr>
        <w:t xml:space="preserve">No </w:t>
      </w:r>
      <w:r w:rsidRPr="00226AAC">
        <w:rPr>
          <w:i/>
          <w:color w:val="0000FF"/>
          <w:sz w:val="20"/>
        </w:rPr>
        <w:t>8</w:t>
      </w:r>
      <w:r>
        <w:rPr>
          <w:i/>
          <w:color w:val="0000FF"/>
          <w:sz w:val="20"/>
        </w:rPr>
        <w:t>9</w:t>
      </w:r>
      <w:r w:rsidRPr="00226AAC">
        <w:rPr>
          <w:i/>
          <w:color w:val="0000FF"/>
          <w:sz w:val="20"/>
        </w:rPr>
        <w:t xml:space="preserve"> of 0</w:t>
      </w:r>
      <w:r>
        <w:rPr>
          <w:i/>
          <w:color w:val="0000FF"/>
          <w:sz w:val="20"/>
        </w:rPr>
        <w:t>6</w:t>
      </w:r>
      <w:r w:rsidRPr="00226AAC">
        <w:rPr>
          <w:i/>
          <w:color w:val="0000FF"/>
          <w:sz w:val="20"/>
        </w:rPr>
        <w:t>.</w:t>
      </w:r>
      <w:r>
        <w:rPr>
          <w:i/>
          <w:color w:val="0000FF"/>
          <w:sz w:val="20"/>
        </w:rPr>
        <w:t>04</w:t>
      </w:r>
      <w:r w:rsidRPr="00226AAC">
        <w:rPr>
          <w:i/>
          <w:color w:val="0000FF"/>
          <w:sz w:val="20"/>
        </w:rPr>
        <w:t>.201</w:t>
      </w:r>
      <w:r>
        <w:rPr>
          <w:i/>
          <w:color w:val="0000FF"/>
          <w:sz w:val="20"/>
        </w:rPr>
        <w:t>7</w:t>
      </w:r>
      <w:r w:rsidRPr="00226AAC">
        <w:rPr>
          <w:i/>
          <w:color w:val="0000FF"/>
          <w:sz w:val="20"/>
        </w:rPr>
        <w:t>)</w:t>
      </w:r>
    </w:p>
    <w:p w14:paraId="6E82A3DC" w14:textId="6FE9DD88" w:rsidR="00E77BF9" w:rsidRPr="00226AAC" w:rsidRDefault="00D71E68" w:rsidP="00646478">
      <w:pPr>
        <w:ind w:firstLine="567"/>
        <w:jc w:val="both"/>
        <w:rPr>
          <w:color w:val="0000FF"/>
        </w:rPr>
      </w:pPr>
      <w:r w:rsidRPr="00226AAC">
        <w:rPr>
          <w:i/>
          <w:color w:val="0000FF"/>
          <w:sz w:val="20"/>
        </w:rPr>
        <w:t xml:space="preserve">(Annex </w:t>
      </w:r>
      <w:r w:rsidR="003055B9">
        <w:rPr>
          <w:i/>
          <w:color w:val="0000FF"/>
          <w:sz w:val="20"/>
        </w:rPr>
        <w:t xml:space="preserve">No </w:t>
      </w:r>
      <w:r w:rsidRPr="00226AAC">
        <w:rPr>
          <w:i/>
          <w:color w:val="0000FF"/>
          <w:sz w:val="20"/>
        </w:rPr>
        <w:t xml:space="preserve">12 inserted by the Decision of the NBM </w:t>
      </w:r>
      <w:r w:rsidR="003055B9">
        <w:rPr>
          <w:i/>
          <w:color w:val="0000FF"/>
          <w:sz w:val="20"/>
        </w:rPr>
        <w:t xml:space="preserve">No </w:t>
      </w:r>
      <w:r w:rsidRPr="00226AAC">
        <w:rPr>
          <w:i/>
          <w:color w:val="0000FF"/>
          <w:sz w:val="20"/>
        </w:rPr>
        <w:t>87 of 05.11.2015)</w:t>
      </w:r>
    </w:p>
    <w:sectPr w:rsidR="00E77BF9" w:rsidRPr="00226AAC" w:rsidSect="002D1927">
      <w:pgSz w:w="11906" w:h="16838"/>
      <w:pgMar w:top="1259" w:right="924" w:bottom="1259"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A46C1" w14:textId="77777777" w:rsidR="000825B6" w:rsidRDefault="000825B6">
      <w:r>
        <w:separator/>
      </w:r>
    </w:p>
  </w:endnote>
  <w:endnote w:type="continuationSeparator" w:id="0">
    <w:p w14:paraId="79B310CB" w14:textId="77777777" w:rsidR="000825B6" w:rsidRDefault="00082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ltica">
    <w:altName w:val="Arial Narrow"/>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20E72" w14:textId="77777777" w:rsidR="000825B6" w:rsidRDefault="000825B6">
      <w:r>
        <w:separator/>
      </w:r>
    </w:p>
  </w:footnote>
  <w:footnote w:type="continuationSeparator" w:id="0">
    <w:p w14:paraId="1E4168C5" w14:textId="77777777" w:rsidR="000825B6" w:rsidRDefault="000825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F9098D"/>
    <w:multiLevelType w:val="hybridMultilevel"/>
    <w:tmpl w:val="29A02720"/>
    <w:lvl w:ilvl="0" w:tplc="DDFE0744">
      <w:start w:val="1"/>
      <w:numFmt w:val="upperRoman"/>
      <w:lvlText w:val="%1."/>
      <w:lvlJc w:val="left"/>
      <w:pPr>
        <w:tabs>
          <w:tab w:val="num" w:pos="1110"/>
        </w:tabs>
        <w:ind w:left="1110" w:hanging="720"/>
      </w:pPr>
      <w:rPr>
        <w:rFonts w:hint="default"/>
      </w:rPr>
    </w:lvl>
    <w:lvl w:ilvl="1" w:tplc="04190019" w:tentative="1">
      <w:start w:val="1"/>
      <w:numFmt w:val="lowerLetter"/>
      <w:lvlText w:val="%2."/>
      <w:lvlJc w:val="left"/>
      <w:pPr>
        <w:tabs>
          <w:tab w:val="num" w:pos="1470"/>
        </w:tabs>
        <w:ind w:left="1470" w:hanging="360"/>
      </w:pPr>
    </w:lvl>
    <w:lvl w:ilvl="2" w:tplc="0419001B" w:tentative="1">
      <w:start w:val="1"/>
      <w:numFmt w:val="lowerRoman"/>
      <w:lvlText w:val="%3."/>
      <w:lvlJc w:val="right"/>
      <w:pPr>
        <w:tabs>
          <w:tab w:val="num" w:pos="2190"/>
        </w:tabs>
        <w:ind w:left="2190" w:hanging="180"/>
      </w:pPr>
    </w:lvl>
    <w:lvl w:ilvl="3" w:tplc="0419000F" w:tentative="1">
      <w:start w:val="1"/>
      <w:numFmt w:val="decimal"/>
      <w:lvlText w:val="%4."/>
      <w:lvlJc w:val="left"/>
      <w:pPr>
        <w:tabs>
          <w:tab w:val="num" w:pos="2910"/>
        </w:tabs>
        <w:ind w:left="2910" w:hanging="360"/>
      </w:pPr>
    </w:lvl>
    <w:lvl w:ilvl="4" w:tplc="04190019" w:tentative="1">
      <w:start w:val="1"/>
      <w:numFmt w:val="lowerLetter"/>
      <w:lvlText w:val="%5."/>
      <w:lvlJc w:val="left"/>
      <w:pPr>
        <w:tabs>
          <w:tab w:val="num" w:pos="3630"/>
        </w:tabs>
        <w:ind w:left="3630" w:hanging="360"/>
      </w:pPr>
    </w:lvl>
    <w:lvl w:ilvl="5" w:tplc="0419001B" w:tentative="1">
      <w:start w:val="1"/>
      <w:numFmt w:val="lowerRoman"/>
      <w:lvlText w:val="%6."/>
      <w:lvlJc w:val="right"/>
      <w:pPr>
        <w:tabs>
          <w:tab w:val="num" w:pos="4350"/>
        </w:tabs>
        <w:ind w:left="4350" w:hanging="180"/>
      </w:pPr>
    </w:lvl>
    <w:lvl w:ilvl="6" w:tplc="0419000F" w:tentative="1">
      <w:start w:val="1"/>
      <w:numFmt w:val="decimal"/>
      <w:lvlText w:val="%7."/>
      <w:lvlJc w:val="left"/>
      <w:pPr>
        <w:tabs>
          <w:tab w:val="num" w:pos="5070"/>
        </w:tabs>
        <w:ind w:left="5070" w:hanging="360"/>
      </w:pPr>
    </w:lvl>
    <w:lvl w:ilvl="7" w:tplc="04190019" w:tentative="1">
      <w:start w:val="1"/>
      <w:numFmt w:val="lowerLetter"/>
      <w:lvlText w:val="%8."/>
      <w:lvlJc w:val="left"/>
      <w:pPr>
        <w:tabs>
          <w:tab w:val="num" w:pos="5790"/>
        </w:tabs>
        <w:ind w:left="5790" w:hanging="360"/>
      </w:pPr>
    </w:lvl>
    <w:lvl w:ilvl="8" w:tplc="0419001B" w:tentative="1">
      <w:start w:val="1"/>
      <w:numFmt w:val="lowerRoman"/>
      <w:lvlText w:val="%9."/>
      <w:lvlJc w:val="right"/>
      <w:pPr>
        <w:tabs>
          <w:tab w:val="num" w:pos="6510"/>
        </w:tabs>
        <w:ind w:left="6510" w:hanging="180"/>
      </w:pPr>
    </w:lvl>
  </w:abstractNum>
  <w:abstractNum w:abstractNumId="2" w15:restartNumberingAfterBreak="0">
    <w:nsid w:val="0CE9044F"/>
    <w:multiLevelType w:val="multilevel"/>
    <w:tmpl w:val="194E4D60"/>
    <w:lvl w:ilvl="0">
      <w:start w:val="1"/>
      <w:numFmt w:val="decimal"/>
      <w:lvlText w:val="%1."/>
      <w:lvlJc w:val="left"/>
      <w:pPr>
        <w:tabs>
          <w:tab w:val="num" w:pos="737"/>
        </w:tabs>
        <w:ind w:left="737" w:hanging="737"/>
      </w:pPr>
      <w:rPr>
        <w:rFonts w:hint="default"/>
      </w:rPr>
    </w:lvl>
    <w:lvl w:ilvl="1">
      <w:start w:val="2"/>
      <w:numFmt w:val="decimal"/>
      <w:lvlText w:val="%1.%2."/>
      <w:lvlJc w:val="left"/>
      <w:pPr>
        <w:tabs>
          <w:tab w:val="num" w:pos="737"/>
        </w:tabs>
        <w:ind w:left="737" w:hanging="737"/>
      </w:pPr>
      <w:rPr>
        <w:rFonts w:hint="default"/>
      </w:rPr>
    </w:lvl>
    <w:lvl w:ilvl="2">
      <w:start w:val="1"/>
      <w:numFmt w:val="decimal"/>
      <w:lvlText w:val="%1.%2.%3.0."/>
      <w:lvlJc w:val="left"/>
      <w:pPr>
        <w:tabs>
          <w:tab w:val="num" w:pos="737"/>
        </w:tabs>
        <w:ind w:left="737" w:hanging="737"/>
      </w:pPr>
      <w:rPr>
        <w:rFonts w:hint="default"/>
      </w:rPr>
    </w:lvl>
    <w:lvl w:ilvl="3">
      <w:start w:val="1"/>
      <w:numFmt w:val="decimal"/>
      <w:lvlText w:val="%1.%2.%3.%4."/>
      <w:lvlJc w:val="left"/>
      <w:pPr>
        <w:tabs>
          <w:tab w:val="num" w:pos="737"/>
        </w:tabs>
        <w:ind w:left="737" w:hanging="737"/>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F833D48"/>
    <w:multiLevelType w:val="hybridMultilevel"/>
    <w:tmpl w:val="9D7037C4"/>
    <w:lvl w:ilvl="0" w:tplc="0A68B4AC">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647"/>
        </w:tabs>
        <w:ind w:left="1647" w:hanging="360"/>
      </w:pPr>
      <w:rPr>
        <w:rFonts w:ascii="Courier New" w:hAnsi="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4" w15:restartNumberingAfterBreak="0">
    <w:nsid w:val="130A0EC0"/>
    <w:multiLevelType w:val="multilevel"/>
    <w:tmpl w:val="1F2E8F5A"/>
    <w:lvl w:ilvl="0">
      <w:start w:val="1"/>
      <w:numFmt w:val="decimal"/>
      <w:lvlText w:val="%1)"/>
      <w:lvlJc w:val="left"/>
      <w:pPr>
        <w:tabs>
          <w:tab w:val="num" w:pos="360"/>
        </w:tabs>
        <w:ind w:left="360" w:hanging="360"/>
      </w:pPr>
      <w:rPr>
        <w:sz w:val="16"/>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130E34D2"/>
    <w:multiLevelType w:val="hybridMultilevel"/>
    <w:tmpl w:val="683069BC"/>
    <w:lvl w:ilvl="0" w:tplc="BD8405F8">
      <w:start w:val="1"/>
      <w:numFmt w:val="low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6" w15:restartNumberingAfterBreak="0">
    <w:nsid w:val="13182D41"/>
    <w:multiLevelType w:val="multilevel"/>
    <w:tmpl w:val="F9D877DE"/>
    <w:lvl w:ilvl="0">
      <w:start w:val="1"/>
      <w:numFmt w:val="decimal"/>
      <w:lvlText w:val="%1."/>
      <w:lvlJc w:val="left"/>
      <w:pPr>
        <w:tabs>
          <w:tab w:val="num" w:pos="737"/>
        </w:tabs>
        <w:ind w:left="737" w:hanging="737"/>
      </w:pPr>
      <w:rPr>
        <w:rFonts w:hint="default"/>
      </w:rPr>
    </w:lvl>
    <w:lvl w:ilvl="1">
      <w:start w:val="2"/>
      <w:numFmt w:val="decimal"/>
      <w:lvlText w:val="%1.%2."/>
      <w:lvlJc w:val="left"/>
      <w:pPr>
        <w:tabs>
          <w:tab w:val="num" w:pos="737"/>
        </w:tabs>
        <w:ind w:left="737" w:hanging="737"/>
      </w:pPr>
      <w:rPr>
        <w:rFonts w:hint="default"/>
      </w:rPr>
    </w:lvl>
    <w:lvl w:ilvl="2">
      <w:start w:val="2"/>
      <w:numFmt w:val="decimal"/>
      <w:lvlText w:val="%1.%2.%3.0."/>
      <w:lvlJc w:val="left"/>
      <w:pPr>
        <w:tabs>
          <w:tab w:val="num" w:pos="737"/>
        </w:tabs>
        <w:ind w:left="737" w:hanging="737"/>
      </w:pPr>
      <w:rPr>
        <w:rFonts w:hint="default"/>
      </w:rPr>
    </w:lvl>
    <w:lvl w:ilvl="3">
      <w:start w:val="1"/>
      <w:numFmt w:val="decimal"/>
      <w:lvlText w:val="%1.%2.%3.%4."/>
      <w:lvlJc w:val="left"/>
      <w:pPr>
        <w:tabs>
          <w:tab w:val="num" w:pos="737"/>
        </w:tabs>
        <w:ind w:left="737" w:hanging="737"/>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5C5612F"/>
    <w:multiLevelType w:val="singleLevel"/>
    <w:tmpl w:val="1B62FC02"/>
    <w:lvl w:ilvl="0">
      <w:numFmt w:val="bullet"/>
      <w:lvlText w:val="-"/>
      <w:lvlJc w:val="left"/>
      <w:pPr>
        <w:tabs>
          <w:tab w:val="num" w:pos="360"/>
        </w:tabs>
        <w:ind w:left="360" w:hanging="360"/>
      </w:pPr>
      <w:rPr>
        <w:rFonts w:hint="default"/>
      </w:rPr>
    </w:lvl>
  </w:abstractNum>
  <w:abstractNum w:abstractNumId="8" w15:restartNumberingAfterBreak="0">
    <w:nsid w:val="20824745"/>
    <w:multiLevelType w:val="singleLevel"/>
    <w:tmpl w:val="D68C5EB2"/>
    <w:lvl w:ilvl="0">
      <w:start w:val="5"/>
      <w:numFmt w:val="decimal"/>
      <w:lvlText w:val="%1."/>
      <w:lvlJc w:val="left"/>
      <w:pPr>
        <w:tabs>
          <w:tab w:val="num" w:pos="540"/>
        </w:tabs>
        <w:ind w:left="540" w:hanging="540"/>
      </w:pPr>
      <w:rPr>
        <w:rFonts w:hint="default"/>
        <w:b/>
      </w:rPr>
    </w:lvl>
  </w:abstractNum>
  <w:abstractNum w:abstractNumId="9" w15:restartNumberingAfterBreak="0">
    <w:nsid w:val="22D04682"/>
    <w:multiLevelType w:val="singleLevel"/>
    <w:tmpl w:val="3752AF12"/>
    <w:lvl w:ilvl="0">
      <w:start w:val="1"/>
      <w:numFmt w:val="decimal"/>
      <w:lvlText w:val="%1."/>
      <w:lvlJc w:val="left"/>
      <w:pPr>
        <w:tabs>
          <w:tab w:val="num" w:pos="1080"/>
        </w:tabs>
        <w:ind w:left="1080" w:hanging="360"/>
      </w:pPr>
      <w:rPr>
        <w:rFonts w:hint="default"/>
      </w:rPr>
    </w:lvl>
  </w:abstractNum>
  <w:abstractNum w:abstractNumId="10" w15:restartNumberingAfterBreak="0">
    <w:nsid w:val="23D26FDB"/>
    <w:multiLevelType w:val="hybridMultilevel"/>
    <w:tmpl w:val="65C497C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1C63861"/>
    <w:multiLevelType w:val="multilevel"/>
    <w:tmpl w:val="2A7676DA"/>
    <w:lvl w:ilvl="0">
      <w:start w:val="1"/>
      <w:numFmt w:val="decimal"/>
      <w:lvlText w:val="%1."/>
      <w:lvlJc w:val="left"/>
      <w:pPr>
        <w:tabs>
          <w:tab w:val="num" w:pos="737"/>
        </w:tabs>
        <w:ind w:left="737" w:hanging="737"/>
      </w:pPr>
      <w:rPr>
        <w:rFonts w:hint="default"/>
        <w:b/>
      </w:rPr>
    </w:lvl>
    <w:lvl w:ilvl="1">
      <w:start w:val="2"/>
      <w:numFmt w:val="decimal"/>
      <w:lvlText w:val="%1.%2."/>
      <w:lvlJc w:val="left"/>
      <w:pPr>
        <w:tabs>
          <w:tab w:val="num" w:pos="737"/>
        </w:tabs>
        <w:ind w:left="737" w:hanging="737"/>
      </w:pPr>
      <w:rPr>
        <w:rFonts w:hint="default"/>
        <w:b/>
      </w:rPr>
    </w:lvl>
    <w:lvl w:ilvl="2">
      <w:start w:val="2"/>
      <w:numFmt w:val="decimal"/>
      <w:lvlText w:val="%1.%2.%3.0."/>
      <w:lvlJc w:val="left"/>
      <w:pPr>
        <w:tabs>
          <w:tab w:val="num" w:pos="737"/>
        </w:tabs>
        <w:ind w:left="737" w:hanging="737"/>
      </w:pPr>
      <w:rPr>
        <w:rFonts w:hint="default"/>
        <w:b/>
      </w:rPr>
    </w:lvl>
    <w:lvl w:ilvl="3">
      <w:start w:val="1"/>
      <w:numFmt w:val="decimal"/>
      <w:lvlText w:val="%1.%2.%3.%4."/>
      <w:lvlJc w:val="left"/>
      <w:pPr>
        <w:tabs>
          <w:tab w:val="num" w:pos="737"/>
        </w:tabs>
        <w:ind w:left="737" w:hanging="737"/>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2" w15:restartNumberingAfterBreak="0">
    <w:nsid w:val="3440336B"/>
    <w:multiLevelType w:val="multilevel"/>
    <w:tmpl w:val="F9D877DE"/>
    <w:lvl w:ilvl="0">
      <w:start w:val="2"/>
      <w:numFmt w:val="decimal"/>
      <w:lvlText w:val="%1."/>
      <w:lvlJc w:val="left"/>
      <w:pPr>
        <w:tabs>
          <w:tab w:val="num" w:pos="737"/>
        </w:tabs>
        <w:ind w:left="737" w:hanging="737"/>
      </w:pPr>
      <w:rPr>
        <w:rFonts w:hint="default"/>
      </w:rPr>
    </w:lvl>
    <w:lvl w:ilvl="1">
      <w:start w:val="2"/>
      <w:numFmt w:val="decimal"/>
      <w:lvlText w:val="%1.%2."/>
      <w:lvlJc w:val="left"/>
      <w:pPr>
        <w:tabs>
          <w:tab w:val="num" w:pos="737"/>
        </w:tabs>
        <w:ind w:left="737" w:hanging="737"/>
      </w:pPr>
      <w:rPr>
        <w:rFonts w:hint="default"/>
      </w:rPr>
    </w:lvl>
    <w:lvl w:ilvl="2">
      <w:start w:val="1"/>
      <w:numFmt w:val="decimal"/>
      <w:lvlText w:val="%1.%2.%3.0."/>
      <w:lvlJc w:val="left"/>
      <w:pPr>
        <w:tabs>
          <w:tab w:val="num" w:pos="737"/>
        </w:tabs>
        <w:ind w:left="737" w:hanging="737"/>
      </w:pPr>
      <w:rPr>
        <w:rFonts w:hint="default"/>
      </w:rPr>
    </w:lvl>
    <w:lvl w:ilvl="3">
      <w:start w:val="1"/>
      <w:numFmt w:val="decimal"/>
      <w:lvlText w:val="%1.%2.%3.%4."/>
      <w:lvlJc w:val="left"/>
      <w:pPr>
        <w:tabs>
          <w:tab w:val="num" w:pos="737"/>
        </w:tabs>
        <w:ind w:left="737" w:hanging="737"/>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4A424B6"/>
    <w:multiLevelType w:val="multilevel"/>
    <w:tmpl w:val="7F4AC9F2"/>
    <w:lvl w:ilvl="0">
      <w:start w:val="2"/>
      <w:numFmt w:val="decimal"/>
      <w:lvlText w:val=""/>
      <w:lvlJc w:val="left"/>
      <w:pPr>
        <w:tabs>
          <w:tab w:val="num" w:pos="360"/>
        </w:tabs>
        <w:ind w:left="360" w:hanging="360"/>
      </w:pPr>
      <w:rPr>
        <w:rFonts w:hint="default"/>
        <w:b/>
        <w:i/>
      </w:rPr>
    </w:lvl>
    <w:lvl w:ilvl="1">
      <w:start w:val="1"/>
      <w:numFmt w:val="decimal"/>
      <w:isLgl/>
      <w:lvlText w:val="%1.%2."/>
      <w:lvlJc w:val="left"/>
      <w:pPr>
        <w:tabs>
          <w:tab w:val="num" w:pos="825"/>
        </w:tabs>
        <w:ind w:left="825" w:hanging="825"/>
      </w:pPr>
      <w:rPr>
        <w:rFonts w:hint="default"/>
        <w:b/>
      </w:rPr>
    </w:lvl>
    <w:lvl w:ilvl="2">
      <w:start w:val="2"/>
      <w:numFmt w:val="decimal"/>
      <w:isLgl/>
      <w:lvlText w:val="%1.%2.%3."/>
      <w:lvlJc w:val="left"/>
      <w:pPr>
        <w:tabs>
          <w:tab w:val="num" w:pos="825"/>
        </w:tabs>
        <w:ind w:left="825" w:hanging="825"/>
      </w:pPr>
      <w:rPr>
        <w:rFonts w:hint="default"/>
        <w:b/>
      </w:rPr>
    </w:lvl>
    <w:lvl w:ilvl="3">
      <w:start w:val="7"/>
      <w:numFmt w:val="decimal"/>
      <w:isLgl/>
      <w:lvlText w:val="%1.%2.%3.%4."/>
      <w:lvlJc w:val="left"/>
      <w:pPr>
        <w:tabs>
          <w:tab w:val="num" w:pos="825"/>
        </w:tabs>
        <w:ind w:left="825" w:hanging="825"/>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14" w15:restartNumberingAfterBreak="0">
    <w:nsid w:val="35ED0571"/>
    <w:multiLevelType w:val="multilevel"/>
    <w:tmpl w:val="F552FCD4"/>
    <w:lvl w:ilvl="0">
      <w:start w:val="3"/>
      <w:numFmt w:val="decimal"/>
      <w:lvlText w:val="%1."/>
      <w:lvlJc w:val="left"/>
      <w:pPr>
        <w:tabs>
          <w:tab w:val="num" w:pos="540"/>
        </w:tabs>
        <w:ind w:left="540" w:hanging="540"/>
      </w:pPr>
      <w:rPr>
        <w:rFonts w:hint="default"/>
        <w:b w:val="0"/>
        <w:i w:val="0"/>
      </w:rPr>
    </w:lvl>
    <w:lvl w:ilvl="1">
      <w:start w:val="1"/>
      <w:numFmt w:val="decimal"/>
      <w:lvlText w:val="%1.%2.0."/>
      <w:lvlJc w:val="left"/>
      <w:pPr>
        <w:tabs>
          <w:tab w:val="num" w:pos="720"/>
        </w:tabs>
        <w:ind w:left="720" w:hanging="72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15" w15:restartNumberingAfterBreak="0">
    <w:nsid w:val="390D6D1D"/>
    <w:multiLevelType w:val="multilevel"/>
    <w:tmpl w:val="F9D877DE"/>
    <w:lvl w:ilvl="0">
      <w:start w:val="2"/>
      <w:numFmt w:val="decimal"/>
      <w:lvlText w:val="%1."/>
      <w:lvlJc w:val="left"/>
      <w:pPr>
        <w:tabs>
          <w:tab w:val="num" w:pos="737"/>
        </w:tabs>
        <w:ind w:left="737" w:hanging="737"/>
      </w:pPr>
      <w:rPr>
        <w:rFonts w:hint="default"/>
      </w:rPr>
    </w:lvl>
    <w:lvl w:ilvl="1">
      <w:start w:val="3"/>
      <w:numFmt w:val="decimal"/>
      <w:lvlText w:val="%1.%2."/>
      <w:lvlJc w:val="left"/>
      <w:pPr>
        <w:tabs>
          <w:tab w:val="num" w:pos="737"/>
        </w:tabs>
        <w:ind w:left="737" w:hanging="737"/>
      </w:pPr>
      <w:rPr>
        <w:rFonts w:hint="default"/>
      </w:rPr>
    </w:lvl>
    <w:lvl w:ilvl="2">
      <w:start w:val="1"/>
      <w:numFmt w:val="decimal"/>
      <w:lvlText w:val="%1.%2.%3.0."/>
      <w:lvlJc w:val="left"/>
      <w:pPr>
        <w:tabs>
          <w:tab w:val="num" w:pos="737"/>
        </w:tabs>
        <w:ind w:left="737" w:hanging="737"/>
      </w:pPr>
      <w:rPr>
        <w:rFonts w:hint="default"/>
      </w:rPr>
    </w:lvl>
    <w:lvl w:ilvl="3">
      <w:start w:val="1"/>
      <w:numFmt w:val="decimal"/>
      <w:lvlText w:val="%1.%2.%3.%4."/>
      <w:lvlJc w:val="left"/>
      <w:pPr>
        <w:tabs>
          <w:tab w:val="num" w:pos="737"/>
        </w:tabs>
        <w:ind w:left="737" w:hanging="737"/>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D424282"/>
    <w:multiLevelType w:val="hybridMultilevel"/>
    <w:tmpl w:val="FA24D2FA"/>
    <w:lvl w:ilvl="0" w:tplc="C9DA253C">
      <w:start w:val="2"/>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647"/>
        </w:tabs>
        <w:ind w:left="1647" w:hanging="360"/>
      </w:pPr>
      <w:rPr>
        <w:rFonts w:ascii="Courier New" w:hAnsi="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17" w15:restartNumberingAfterBreak="0">
    <w:nsid w:val="3DE06F96"/>
    <w:multiLevelType w:val="hybridMultilevel"/>
    <w:tmpl w:val="9788EA04"/>
    <w:lvl w:ilvl="0" w:tplc="69B24B5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8" w15:restartNumberingAfterBreak="0">
    <w:nsid w:val="40374CE1"/>
    <w:multiLevelType w:val="multilevel"/>
    <w:tmpl w:val="2E280A6C"/>
    <w:lvl w:ilvl="0">
      <w:start w:val="1"/>
      <w:numFmt w:val="decimal"/>
      <w:lvlText w:val="%1"/>
      <w:lvlJc w:val="left"/>
      <w:pPr>
        <w:tabs>
          <w:tab w:val="num" w:pos="855"/>
        </w:tabs>
        <w:ind w:left="855" w:hanging="855"/>
      </w:pPr>
      <w:rPr>
        <w:rFonts w:hint="default"/>
        <w:b/>
      </w:rPr>
    </w:lvl>
    <w:lvl w:ilvl="1">
      <w:numFmt w:val="decimal"/>
      <w:lvlText w:val="%1.%2"/>
      <w:lvlJc w:val="left"/>
      <w:pPr>
        <w:tabs>
          <w:tab w:val="num" w:pos="855"/>
        </w:tabs>
        <w:ind w:left="855" w:hanging="855"/>
      </w:pPr>
      <w:rPr>
        <w:rFonts w:hint="default"/>
        <w:b/>
      </w:rPr>
    </w:lvl>
    <w:lvl w:ilvl="2">
      <w:numFmt w:val="decimal"/>
      <w:lvlText w:val="%1.%2.%3.0"/>
      <w:lvlJc w:val="left"/>
      <w:pPr>
        <w:tabs>
          <w:tab w:val="num" w:pos="855"/>
        </w:tabs>
        <w:ind w:left="855" w:hanging="855"/>
      </w:pPr>
      <w:rPr>
        <w:rFonts w:hint="default"/>
        <w:b/>
      </w:rPr>
    </w:lvl>
    <w:lvl w:ilvl="3">
      <w:start w:val="1"/>
      <w:numFmt w:val="decimal"/>
      <w:lvlText w:val="%1.%2.%3.%4"/>
      <w:lvlJc w:val="left"/>
      <w:pPr>
        <w:tabs>
          <w:tab w:val="num" w:pos="855"/>
        </w:tabs>
        <w:ind w:left="855" w:hanging="855"/>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9" w15:restartNumberingAfterBreak="0">
    <w:nsid w:val="40F11A95"/>
    <w:multiLevelType w:val="multilevel"/>
    <w:tmpl w:val="0120A334"/>
    <w:lvl w:ilvl="0">
      <w:start w:val="3"/>
      <w:numFmt w:val="decimal"/>
      <w:lvlText w:val="%1."/>
      <w:lvlJc w:val="left"/>
      <w:pPr>
        <w:tabs>
          <w:tab w:val="num" w:pos="360"/>
        </w:tabs>
        <w:ind w:left="360" w:hanging="360"/>
      </w:pPr>
      <w:rPr>
        <w:rFonts w:hint="default"/>
        <w:b/>
      </w:rPr>
    </w:lvl>
    <w:lvl w:ilvl="1">
      <w:start w:val="1"/>
      <w:numFmt w:val="decimal"/>
      <w:lvlText w:val="%1.%2.0."/>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0" w15:restartNumberingAfterBreak="0">
    <w:nsid w:val="41E06EFB"/>
    <w:multiLevelType w:val="multilevel"/>
    <w:tmpl w:val="BA664D0E"/>
    <w:lvl w:ilvl="0">
      <w:start w:val="1"/>
      <w:numFmt w:val="decimal"/>
      <w:lvlText w:val="%1."/>
      <w:lvlJc w:val="left"/>
      <w:pPr>
        <w:tabs>
          <w:tab w:val="num" w:pos="553"/>
        </w:tabs>
        <w:ind w:left="553" w:hanging="553"/>
      </w:pPr>
      <w:rPr>
        <w:rFonts w:hint="default"/>
      </w:rPr>
    </w:lvl>
    <w:lvl w:ilvl="1">
      <w:start w:val="1"/>
      <w:numFmt w:val="decimal"/>
      <w:lvlText w:val="%1.%2."/>
      <w:lvlJc w:val="left"/>
      <w:pPr>
        <w:tabs>
          <w:tab w:val="num" w:pos="553"/>
        </w:tabs>
        <w:ind w:left="553" w:hanging="553"/>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7500B1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47E55D28"/>
    <w:multiLevelType w:val="hybridMultilevel"/>
    <w:tmpl w:val="9552FD40"/>
    <w:lvl w:ilvl="0" w:tplc="A502AA38">
      <w:start w:val="1"/>
      <w:numFmt w:val="lowerRoman"/>
      <w:lvlText w:val="%1)"/>
      <w:lvlJc w:val="left"/>
      <w:pPr>
        <w:ind w:left="1281" w:hanging="720"/>
      </w:pPr>
      <w:rPr>
        <w:rFonts w:hint="default"/>
      </w:rPr>
    </w:lvl>
    <w:lvl w:ilvl="1" w:tplc="08180019" w:tentative="1">
      <w:start w:val="1"/>
      <w:numFmt w:val="lowerLetter"/>
      <w:lvlText w:val="%2."/>
      <w:lvlJc w:val="left"/>
      <w:pPr>
        <w:ind w:left="1641" w:hanging="360"/>
      </w:pPr>
    </w:lvl>
    <w:lvl w:ilvl="2" w:tplc="0818001B" w:tentative="1">
      <w:start w:val="1"/>
      <w:numFmt w:val="lowerRoman"/>
      <w:lvlText w:val="%3."/>
      <w:lvlJc w:val="right"/>
      <w:pPr>
        <w:ind w:left="2361" w:hanging="180"/>
      </w:pPr>
    </w:lvl>
    <w:lvl w:ilvl="3" w:tplc="0818000F" w:tentative="1">
      <w:start w:val="1"/>
      <w:numFmt w:val="decimal"/>
      <w:lvlText w:val="%4."/>
      <w:lvlJc w:val="left"/>
      <w:pPr>
        <w:ind w:left="3081" w:hanging="360"/>
      </w:pPr>
    </w:lvl>
    <w:lvl w:ilvl="4" w:tplc="08180019" w:tentative="1">
      <w:start w:val="1"/>
      <w:numFmt w:val="lowerLetter"/>
      <w:lvlText w:val="%5."/>
      <w:lvlJc w:val="left"/>
      <w:pPr>
        <w:ind w:left="3801" w:hanging="360"/>
      </w:pPr>
    </w:lvl>
    <w:lvl w:ilvl="5" w:tplc="0818001B" w:tentative="1">
      <w:start w:val="1"/>
      <w:numFmt w:val="lowerRoman"/>
      <w:lvlText w:val="%6."/>
      <w:lvlJc w:val="right"/>
      <w:pPr>
        <w:ind w:left="4521" w:hanging="180"/>
      </w:pPr>
    </w:lvl>
    <w:lvl w:ilvl="6" w:tplc="0818000F" w:tentative="1">
      <w:start w:val="1"/>
      <w:numFmt w:val="decimal"/>
      <w:lvlText w:val="%7."/>
      <w:lvlJc w:val="left"/>
      <w:pPr>
        <w:ind w:left="5241" w:hanging="360"/>
      </w:pPr>
    </w:lvl>
    <w:lvl w:ilvl="7" w:tplc="08180019" w:tentative="1">
      <w:start w:val="1"/>
      <w:numFmt w:val="lowerLetter"/>
      <w:lvlText w:val="%8."/>
      <w:lvlJc w:val="left"/>
      <w:pPr>
        <w:ind w:left="5961" w:hanging="360"/>
      </w:pPr>
    </w:lvl>
    <w:lvl w:ilvl="8" w:tplc="0818001B" w:tentative="1">
      <w:start w:val="1"/>
      <w:numFmt w:val="lowerRoman"/>
      <w:lvlText w:val="%9."/>
      <w:lvlJc w:val="right"/>
      <w:pPr>
        <w:ind w:left="6681" w:hanging="180"/>
      </w:pPr>
    </w:lvl>
  </w:abstractNum>
  <w:abstractNum w:abstractNumId="23" w15:restartNumberingAfterBreak="0">
    <w:nsid w:val="48F5208D"/>
    <w:multiLevelType w:val="singleLevel"/>
    <w:tmpl w:val="CD12ABD8"/>
    <w:lvl w:ilvl="0">
      <w:start w:val="1"/>
      <w:numFmt w:val="decimal"/>
      <w:lvlText w:val="%1. "/>
      <w:legacy w:legacy="1" w:legacySpace="0" w:legacyIndent="283"/>
      <w:lvlJc w:val="left"/>
      <w:pPr>
        <w:ind w:left="850" w:hanging="283"/>
      </w:pPr>
      <w:rPr>
        <w:rFonts w:ascii="Times New Roman" w:hAnsi="Times New Roman" w:hint="default"/>
        <w:b/>
        <w:i w:val="0"/>
        <w:sz w:val="28"/>
        <w:u w:val="none"/>
      </w:rPr>
    </w:lvl>
  </w:abstractNum>
  <w:abstractNum w:abstractNumId="24" w15:restartNumberingAfterBreak="0">
    <w:nsid w:val="493259EC"/>
    <w:multiLevelType w:val="multilevel"/>
    <w:tmpl w:val="0BCABD9A"/>
    <w:lvl w:ilvl="0">
      <w:start w:val="2"/>
      <w:numFmt w:val="decimal"/>
      <w:lvlText w:val="%1."/>
      <w:lvlJc w:val="left"/>
      <w:pPr>
        <w:tabs>
          <w:tab w:val="num" w:pos="737"/>
        </w:tabs>
        <w:ind w:left="737" w:hanging="737"/>
      </w:pPr>
      <w:rPr>
        <w:rFonts w:hint="default"/>
        <w:b/>
      </w:rPr>
    </w:lvl>
    <w:lvl w:ilvl="1">
      <w:start w:val="2"/>
      <w:numFmt w:val="decimal"/>
      <w:lvlText w:val="%1.%2."/>
      <w:lvlJc w:val="left"/>
      <w:pPr>
        <w:tabs>
          <w:tab w:val="num" w:pos="737"/>
        </w:tabs>
        <w:ind w:left="737" w:hanging="737"/>
      </w:pPr>
      <w:rPr>
        <w:rFonts w:hint="default"/>
        <w:b/>
      </w:rPr>
    </w:lvl>
    <w:lvl w:ilvl="2">
      <w:start w:val="1"/>
      <w:numFmt w:val="decimal"/>
      <w:lvlText w:val="%1.%2.%3.0."/>
      <w:lvlJc w:val="left"/>
      <w:pPr>
        <w:tabs>
          <w:tab w:val="num" w:pos="737"/>
        </w:tabs>
        <w:ind w:left="737" w:hanging="737"/>
      </w:pPr>
      <w:rPr>
        <w:rFonts w:hint="default"/>
        <w:b/>
      </w:rPr>
    </w:lvl>
    <w:lvl w:ilvl="3">
      <w:start w:val="1"/>
      <w:numFmt w:val="decimal"/>
      <w:lvlText w:val="%1.%2.%3.%4."/>
      <w:lvlJc w:val="left"/>
      <w:pPr>
        <w:tabs>
          <w:tab w:val="num" w:pos="737"/>
        </w:tabs>
        <w:ind w:left="737" w:hanging="737"/>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5" w15:restartNumberingAfterBreak="0">
    <w:nsid w:val="4EAF51D7"/>
    <w:multiLevelType w:val="multilevel"/>
    <w:tmpl w:val="B46C19C8"/>
    <w:lvl w:ilvl="0">
      <w:start w:val="1"/>
      <w:numFmt w:val="decimal"/>
      <w:lvlText w:val="%1."/>
      <w:lvlJc w:val="left"/>
      <w:pPr>
        <w:tabs>
          <w:tab w:val="num" w:pos="737"/>
        </w:tabs>
        <w:ind w:left="737" w:hanging="737"/>
      </w:pPr>
      <w:rPr>
        <w:rFonts w:hint="default"/>
        <w:b/>
      </w:rPr>
    </w:lvl>
    <w:lvl w:ilvl="1">
      <w:start w:val="2"/>
      <w:numFmt w:val="decimal"/>
      <w:lvlText w:val="%1.%2."/>
      <w:lvlJc w:val="left"/>
      <w:pPr>
        <w:tabs>
          <w:tab w:val="num" w:pos="737"/>
        </w:tabs>
        <w:ind w:left="737" w:hanging="737"/>
      </w:pPr>
      <w:rPr>
        <w:rFonts w:hint="default"/>
        <w:b/>
      </w:rPr>
    </w:lvl>
    <w:lvl w:ilvl="2">
      <w:start w:val="2"/>
      <w:numFmt w:val="decimal"/>
      <w:lvlText w:val="%1.%2.%3.0."/>
      <w:lvlJc w:val="left"/>
      <w:pPr>
        <w:tabs>
          <w:tab w:val="num" w:pos="737"/>
        </w:tabs>
        <w:ind w:left="737" w:hanging="737"/>
      </w:pPr>
      <w:rPr>
        <w:rFonts w:hint="default"/>
        <w:b/>
      </w:rPr>
    </w:lvl>
    <w:lvl w:ilvl="3">
      <w:start w:val="1"/>
      <w:numFmt w:val="decimal"/>
      <w:lvlText w:val="%1.%2.%3.%4."/>
      <w:lvlJc w:val="left"/>
      <w:pPr>
        <w:tabs>
          <w:tab w:val="num" w:pos="737"/>
        </w:tabs>
        <w:ind w:left="737" w:hanging="737"/>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6" w15:restartNumberingAfterBreak="0">
    <w:nsid w:val="4F9A0169"/>
    <w:multiLevelType w:val="hybridMultilevel"/>
    <w:tmpl w:val="EA288FB0"/>
    <w:lvl w:ilvl="0" w:tplc="EF5E8F4C">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7" w15:restartNumberingAfterBreak="0">
    <w:nsid w:val="54032EF1"/>
    <w:multiLevelType w:val="multilevel"/>
    <w:tmpl w:val="0FA486B0"/>
    <w:lvl w:ilvl="0">
      <w:start w:val="1"/>
      <w:numFmt w:val="decimal"/>
      <w:lvlText w:val="%1."/>
      <w:lvlJc w:val="left"/>
      <w:pPr>
        <w:tabs>
          <w:tab w:val="num" w:pos="915"/>
        </w:tabs>
        <w:ind w:left="915" w:hanging="915"/>
      </w:pPr>
      <w:rPr>
        <w:rFonts w:hint="default"/>
      </w:rPr>
    </w:lvl>
    <w:lvl w:ilvl="1">
      <w:start w:val="1"/>
      <w:numFmt w:val="decimal"/>
      <w:lvlText w:val="%1.%2."/>
      <w:lvlJc w:val="left"/>
      <w:pPr>
        <w:tabs>
          <w:tab w:val="num" w:pos="915"/>
        </w:tabs>
        <w:ind w:left="915" w:hanging="915"/>
      </w:pPr>
      <w:rPr>
        <w:rFonts w:hint="default"/>
      </w:rPr>
    </w:lvl>
    <w:lvl w:ilvl="2">
      <w:start w:val="2"/>
      <w:numFmt w:val="decimal"/>
      <w:lvlText w:val="%1.%2.%3."/>
      <w:lvlJc w:val="left"/>
      <w:pPr>
        <w:tabs>
          <w:tab w:val="num" w:pos="915"/>
        </w:tabs>
        <w:ind w:left="915" w:hanging="915"/>
      </w:pPr>
      <w:rPr>
        <w:rFonts w:hint="default"/>
      </w:rPr>
    </w:lvl>
    <w:lvl w:ilvl="3">
      <w:start w:val="1"/>
      <w:numFmt w:val="decimal"/>
      <w:lvlText w:val="%1.%2.%3.%4."/>
      <w:lvlJc w:val="left"/>
      <w:pPr>
        <w:tabs>
          <w:tab w:val="num" w:pos="915"/>
        </w:tabs>
        <w:ind w:left="915" w:hanging="91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78A1700"/>
    <w:multiLevelType w:val="singleLevel"/>
    <w:tmpl w:val="0C09000F"/>
    <w:lvl w:ilvl="0">
      <w:start w:val="1"/>
      <w:numFmt w:val="decimal"/>
      <w:lvlText w:val="%1."/>
      <w:lvlJc w:val="left"/>
      <w:pPr>
        <w:tabs>
          <w:tab w:val="num" w:pos="360"/>
        </w:tabs>
        <w:ind w:left="360" w:hanging="360"/>
      </w:pPr>
    </w:lvl>
  </w:abstractNum>
  <w:abstractNum w:abstractNumId="29" w15:restartNumberingAfterBreak="0">
    <w:nsid w:val="593D4CF9"/>
    <w:multiLevelType w:val="multilevel"/>
    <w:tmpl w:val="61BE20FA"/>
    <w:lvl w:ilvl="0">
      <w:start w:val="2"/>
      <w:numFmt w:val="decimal"/>
      <w:lvlText w:val="%1."/>
      <w:lvlJc w:val="left"/>
      <w:pPr>
        <w:tabs>
          <w:tab w:val="num" w:pos="737"/>
        </w:tabs>
        <w:ind w:left="737" w:hanging="737"/>
      </w:pPr>
      <w:rPr>
        <w:rFonts w:hint="default"/>
        <w:b/>
      </w:rPr>
    </w:lvl>
    <w:lvl w:ilvl="1">
      <w:start w:val="1"/>
      <w:numFmt w:val="decimal"/>
      <w:lvlText w:val="%1.%2."/>
      <w:lvlJc w:val="left"/>
      <w:pPr>
        <w:tabs>
          <w:tab w:val="num" w:pos="737"/>
        </w:tabs>
        <w:ind w:left="737" w:hanging="737"/>
      </w:pPr>
      <w:rPr>
        <w:rFonts w:hint="default"/>
        <w:b/>
      </w:rPr>
    </w:lvl>
    <w:lvl w:ilvl="2">
      <w:start w:val="1"/>
      <w:numFmt w:val="decimal"/>
      <w:lvlText w:val="%1.%2.%3.0."/>
      <w:lvlJc w:val="left"/>
      <w:pPr>
        <w:tabs>
          <w:tab w:val="num" w:pos="737"/>
        </w:tabs>
        <w:ind w:left="737" w:hanging="737"/>
      </w:pPr>
      <w:rPr>
        <w:rFonts w:hint="default"/>
        <w:b/>
      </w:rPr>
    </w:lvl>
    <w:lvl w:ilvl="3">
      <w:start w:val="1"/>
      <w:numFmt w:val="decimal"/>
      <w:lvlText w:val="%1.%2.%3.%4."/>
      <w:lvlJc w:val="left"/>
      <w:pPr>
        <w:tabs>
          <w:tab w:val="num" w:pos="737"/>
        </w:tabs>
        <w:ind w:left="737" w:hanging="737"/>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0" w15:restartNumberingAfterBreak="0">
    <w:nsid w:val="5A861E87"/>
    <w:multiLevelType w:val="multilevel"/>
    <w:tmpl w:val="9F46CA56"/>
    <w:lvl w:ilvl="0">
      <w:start w:val="1"/>
      <w:numFmt w:val="decimal"/>
      <w:lvlText w:val="%1"/>
      <w:lvlJc w:val="left"/>
      <w:pPr>
        <w:tabs>
          <w:tab w:val="num" w:pos="840"/>
        </w:tabs>
        <w:ind w:left="840" w:hanging="840"/>
      </w:pPr>
      <w:rPr>
        <w:rFonts w:hint="default"/>
        <w:b/>
      </w:rPr>
    </w:lvl>
    <w:lvl w:ilvl="1">
      <w:start w:val="2"/>
      <w:numFmt w:val="decimal"/>
      <w:lvlText w:val="%1.%2"/>
      <w:lvlJc w:val="left"/>
      <w:pPr>
        <w:tabs>
          <w:tab w:val="num" w:pos="840"/>
        </w:tabs>
        <w:ind w:left="840" w:hanging="840"/>
      </w:pPr>
      <w:rPr>
        <w:rFonts w:hint="default"/>
        <w:b/>
      </w:rPr>
    </w:lvl>
    <w:lvl w:ilvl="2">
      <w:numFmt w:val="decimal"/>
      <w:lvlText w:val="%1.%2.%3.0"/>
      <w:lvlJc w:val="left"/>
      <w:pPr>
        <w:tabs>
          <w:tab w:val="num" w:pos="840"/>
        </w:tabs>
        <w:ind w:left="840" w:hanging="840"/>
      </w:pPr>
      <w:rPr>
        <w:rFonts w:hint="default"/>
        <w:b/>
      </w:rPr>
    </w:lvl>
    <w:lvl w:ilvl="3">
      <w:start w:val="1"/>
      <w:numFmt w:val="decimal"/>
      <w:lvlText w:val="%1.%2.%3.%4"/>
      <w:lvlJc w:val="left"/>
      <w:pPr>
        <w:tabs>
          <w:tab w:val="num" w:pos="840"/>
        </w:tabs>
        <w:ind w:left="840" w:hanging="84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1" w15:restartNumberingAfterBreak="0">
    <w:nsid w:val="5B035367"/>
    <w:multiLevelType w:val="multilevel"/>
    <w:tmpl w:val="A9166284"/>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37"/>
        </w:tabs>
        <w:ind w:left="737" w:hanging="737"/>
      </w:pPr>
      <w:rPr>
        <w:rFonts w:hint="default"/>
      </w:rPr>
    </w:lvl>
    <w:lvl w:ilvl="3">
      <w:start w:val="1"/>
      <w:numFmt w:val="decimal"/>
      <w:lvlText w:val="%1.%2.%3.%4."/>
      <w:lvlJc w:val="left"/>
      <w:pPr>
        <w:tabs>
          <w:tab w:val="num" w:pos="737"/>
        </w:tabs>
        <w:ind w:left="737" w:hanging="737"/>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62082A21"/>
    <w:multiLevelType w:val="multilevel"/>
    <w:tmpl w:val="F9D877DE"/>
    <w:lvl w:ilvl="0">
      <w:start w:val="1"/>
      <w:numFmt w:val="decimal"/>
      <w:lvlText w:val="%1."/>
      <w:lvlJc w:val="left"/>
      <w:pPr>
        <w:tabs>
          <w:tab w:val="num" w:pos="737"/>
        </w:tabs>
        <w:ind w:left="737" w:hanging="737"/>
      </w:pPr>
      <w:rPr>
        <w:rFonts w:hint="default"/>
      </w:rPr>
    </w:lvl>
    <w:lvl w:ilvl="1">
      <w:start w:val="2"/>
      <w:numFmt w:val="decimal"/>
      <w:lvlText w:val="%1.%2."/>
      <w:lvlJc w:val="left"/>
      <w:pPr>
        <w:tabs>
          <w:tab w:val="num" w:pos="737"/>
        </w:tabs>
        <w:ind w:left="737" w:hanging="737"/>
      </w:pPr>
      <w:rPr>
        <w:rFonts w:hint="default"/>
      </w:rPr>
    </w:lvl>
    <w:lvl w:ilvl="2">
      <w:start w:val="2"/>
      <w:numFmt w:val="decimal"/>
      <w:lvlText w:val="%1.%2.%3.0."/>
      <w:lvlJc w:val="left"/>
      <w:pPr>
        <w:tabs>
          <w:tab w:val="num" w:pos="737"/>
        </w:tabs>
        <w:ind w:left="737" w:hanging="737"/>
      </w:pPr>
      <w:rPr>
        <w:rFonts w:hint="default"/>
      </w:rPr>
    </w:lvl>
    <w:lvl w:ilvl="3">
      <w:start w:val="1"/>
      <w:numFmt w:val="decimal"/>
      <w:lvlText w:val="%1.%2.%3.%4."/>
      <w:lvlJc w:val="left"/>
      <w:pPr>
        <w:tabs>
          <w:tab w:val="num" w:pos="737"/>
        </w:tabs>
        <w:ind w:left="737" w:hanging="737"/>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63FA3E0B"/>
    <w:multiLevelType w:val="multilevel"/>
    <w:tmpl w:val="F8F804FE"/>
    <w:lvl w:ilvl="0">
      <w:start w:val="1"/>
      <w:numFmt w:val="decimal"/>
      <w:lvlText w:val="%1."/>
      <w:lvlJc w:val="left"/>
      <w:pPr>
        <w:tabs>
          <w:tab w:val="num" w:pos="553"/>
        </w:tabs>
        <w:ind w:left="553" w:hanging="553"/>
      </w:pPr>
      <w:rPr>
        <w:rFonts w:hint="default"/>
      </w:rPr>
    </w:lvl>
    <w:lvl w:ilvl="1">
      <w:start w:val="1"/>
      <w:numFmt w:val="decimal"/>
      <w:lvlText w:val="%1.%2."/>
      <w:lvlJc w:val="left"/>
      <w:pPr>
        <w:tabs>
          <w:tab w:val="num" w:pos="553"/>
        </w:tabs>
        <w:ind w:left="553" w:hanging="553"/>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68623950"/>
    <w:multiLevelType w:val="multilevel"/>
    <w:tmpl w:val="22BA9006"/>
    <w:lvl w:ilvl="0">
      <w:start w:val="1"/>
      <w:numFmt w:val="decimal"/>
      <w:lvlText w:val="%1"/>
      <w:lvlJc w:val="left"/>
      <w:pPr>
        <w:tabs>
          <w:tab w:val="num" w:pos="840"/>
        </w:tabs>
        <w:ind w:left="840" w:hanging="840"/>
      </w:pPr>
      <w:rPr>
        <w:rFonts w:hint="default"/>
        <w:b/>
      </w:rPr>
    </w:lvl>
    <w:lvl w:ilvl="1">
      <w:start w:val="1"/>
      <w:numFmt w:val="decimal"/>
      <w:lvlText w:val="%1.%2"/>
      <w:lvlJc w:val="left"/>
      <w:pPr>
        <w:tabs>
          <w:tab w:val="num" w:pos="840"/>
        </w:tabs>
        <w:ind w:left="840" w:hanging="840"/>
      </w:pPr>
      <w:rPr>
        <w:rFonts w:hint="default"/>
        <w:b/>
      </w:rPr>
    </w:lvl>
    <w:lvl w:ilvl="2">
      <w:numFmt w:val="decimal"/>
      <w:lvlText w:val="%1.%2.%3.0"/>
      <w:lvlJc w:val="left"/>
      <w:pPr>
        <w:tabs>
          <w:tab w:val="num" w:pos="840"/>
        </w:tabs>
        <w:ind w:left="840" w:hanging="840"/>
      </w:pPr>
      <w:rPr>
        <w:rFonts w:hint="default"/>
        <w:b/>
      </w:rPr>
    </w:lvl>
    <w:lvl w:ilvl="3">
      <w:start w:val="1"/>
      <w:numFmt w:val="decimal"/>
      <w:lvlText w:val="%1.%2.%3.%4"/>
      <w:lvlJc w:val="left"/>
      <w:pPr>
        <w:tabs>
          <w:tab w:val="num" w:pos="840"/>
        </w:tabs>
        <w:ind w:left="840" w:hanging="84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5" w15:restartNumberingAfterBreak="0">
    <w:nsid w:val="6CCE5FD1"/>
    <w:multiLevelType w:val="hybridMultilevel"/>
    <w:tmpl w:val="CEDA312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5840E61"/>
    <w:multiLevelType w:val="singleLevel"/>
    <w:tmpl w:val="BA7A88C4"/>
    <w:lvl w:ilvl="0">
      <w:start w:val="1"/>
      <w:numFmt w:val="decimal"/>
      <w:lvlText w:val="%1."/>
      <w:lvlJc w:val="left"/>
      <w:pPr>
        <w:tabs>
          <w:tab w:val="num" w:pos="360"/>
        </w:tabs>
        <w:ind w:left="360" w:hanging="360"/>
      </w:pPr>
      <w:rPr>
        <w:rFonts w:hint="default"/>
        <w:sz w:val="28"/>
      </w:rPr>
    </w:lvl>
  </w:abstractNum>
  <w:abstractNum w:abstractNumId="37" w15:restartNumberingAfterBreak="0">
    <w:nsid w:val="7D017408"/>
    <w:multiLevelType w:val="multilevel"/>
    <w:tmpl w:val="5C44208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37"/>
        </w:tabs>
        <w:ind w:left="737" w:hanging="737"/>
      </w:pPr>
      <w:rPr>
        <w:rFonts w:hint="default"/>
      </w:rPr>
    </w:lvl>
    <w:lvl w:ilvl="3">
      <w:start w:val="1"/>
      <w:numFmt w:val="decimal"/>
      <w:lvlText w:val="%1.%2.%3.%4."/>
      <w:lvlJc w:val="left"/>
      <w:pPr>
        <w:tabs>
          <w:tab w:val="num" w:pos="737"/>
        </w:tabs>
        <w:ind w:left="737" w:hanging="737"/>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D673201"/>
    <w:multiLevelType w:val="multilevel"/>
    <w:tmpl w:val="13BEC8A4"/>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37"/>
        </w:tabs>
        <w:ind w:left="737" w:hanging="737"/>
      </w:pPr>
      <w:rPr>
        <w:rFonts w:hint="default"/>
      </w:rPr>
    </w:lvl>
    <w:lvl w:ilvl="3">
      <w:start w:val="1"/>
      <w:numFmt w:val="decimal"/>
      <w:lvlText w:val="%1.%2.%3.%4."/>
      <w:lvlJc w:val="left"/>
      <w:pPr>
        <w:tabs>
          <w:tab w:val="num" w:pos="737"/>
        </w:tabs>
        <w:ind w:left="737" w:hanging="737"/>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FB35D8C"/>
    <w:multiLevelType w:val="multilevel"/>
    <w:tmpl w:val="3AEE1FC2"/>
    <w:lvl w:ilvl="0">
      <w:start w:val="2"/>
      <w:numFmt w:val="decimal"/>
      <w:lvlText w:val="%1."/>
      <w:lvlJc w:val="left"/>
      <w:pPr>
        <w:tabs>
          <w:tab w:val="num" w:pos="737"/>
        </w:tabs>
        <w:ind w:left="737" w:hanging="737"/>
      </w:pPr>
      <w:rPr>
        <w:rFonts w:hint="default"/>
        <w:b/>
      </w:rPr>
    </w:lvl>
    <w:lvl w:ilvl="1">
      <w:numFmt w:val="decimal"/>
      <w:lvlText w:val="%1.%2."/>
      <w:lvlJc w:val="left"/>
      <w:pPr>
        <w:tabs>
          <w:tab w:val="num" w:pos="737"/>
        </w:tabs>
        <w:ind w:left="737" w:hanging="737"/>
      </w:pPr>
      <w:rPr>
        <w:rFonts w:hint="default"/>
        <w:b/>
      </w:rPr>
    </w:lvl>
    <w:lvl w:ilvl="2">
      <w:numFmt w:val="decimal"/>
      <w:lvlText w:val="%1.%2.%3.0."/>
      <w:lvlJc w:val="left"/>
      <w:pPr>
        <w:tabs>
          <w:tab w:val="num" w:pos="737"/>
        </w:tabs>
        <w:ind w:left="737" w:hanging="737"/>
      </w:pPr>
      <w:rPr>
        <w:rFonts w:hint="default"/>
        <w:b/>
      </w:rPr>
    </w:lvl>
    <w:lvl w:ilvl="3">
      <w:start w:val="1"/>
      <w:numFmt w:val="decimal"/>
      <w:lvlText w:val="%1.%2.%3.%4."/>
      <w:lvlJc w:val="left"/>
      <w:pPr>
        <w:tabs>
          <w:tab w:val="num" w:pos="737"/>
        </w:tabs>
        <w:ind w:left="737" w:hanging="737"/>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num w:numId="1" w16cid:durableId="1337803769">
    <w:abstractNumId w:val="0"/>
    <w:lvlOverride w:ilvl="0">
      <w:lvl w:ilvl="0">
        <w:start w:val="1"/>
        <w:numFmt w:val="bullet"/>
        <w:lvlText w:val="-"/>
        <w:legacy w:legacy="1" w:legacySpace="0" w:legacyIndent="927"/>
        <w:lvlJc w:val="left"/>
        <w:pPr>
          <w:ind w:left="993" w:hanging="927"/>
        </w:pPr>
      </w:lvl>
    </w:lvlOverride>
  </w:num>
  <w:num w:numId="2" w16cid:durableId="1107576612">
    <w:abstractNumId w:val="0"/>
    <w:lvlOverride w:ilvl="0">
      <w:lvl w:ilvl="0">
        <w:start w:val="2"/>
        <w:numFmt w:val="bullet"/>
        <w:lvlText w:val="-"/>
        <w:legacy w:legacy="1" w:legacySpace="0" w:legacyIndent="927"/>
        <w:lvlJc w:val="left"/>
        <w:pPr>
          <w:ind w:left="1494" w:hanging="927"/>
        </w:pPr>
      </w:lvl>
    </w:lvlOverride>
  </w:num>
  <w:num w:numId="3" w16cid:durableId="572815361">
    <w:abstractNumId w:val="34"/>
  </w:num>
  <w:num w:numId="4" w16cid:durableId="2000385925">
    <w:abstractNumId w:val="20"/>
  </w:num>
  <w:num w:numId="5" w16cid:durableId="1162043208">
    <w:abstractNumId w:val="27"/>
  </w:num>
  <w:num w:numId="6" w16cid:durableId="1204288">
    <w:abstractNumId w:val="30"/>
  </w:num>
  <w:num w:numId="7" w16cid:durableId="932322226">
    <w:abstractNumId w:val="11"/>
  </w:num>
  <w:num w:numId="8" w16cid:durableId="357561">
    <w:abstractNumId w:val="39"/>
  </w:num>
  <w:num w:numId="9" w16cid:durableId="1238713054">
    <w:abstractNumId w:val="29"/>
  </w:num>
  <w:num w:numId="10" w16cid:durableId="44379819">
    <w:abstractNumId w:val="24"/>
  </w:num>
  <w:num w:numId="11" w16cid:durableId="1180507600">
    <w:abstractNumId w:val="15"/>
  </w:num>
  <w:num w:numId="12" w16cid:durableId="1201746767">
    <w:abstractNumId w:val="18"/>
  </w:num>
  <w:num w:numId="13" w16cid:durableId="1074624212">
    <w:abstractNumId w:val="13"/>
  </w:num>
  <w:num w:numId="14" w16cid:durableId="1270508102">
    <w:abstractNumId w:val="8"/>
  </w:num>
  <w:num w:numId="15" w16cid:durableId="583029944">
    <w:abstractNumId w:val="38"/>
  </w:num>
  <w:num w:numId="16" w16cid:durableId="2144083137">
    <w:abstractNumId w:val="31"/>
  </w:num>
  <w:num w:numId="17" w16cid:durableId="1748182891">
    <w:abstractNumId w:val="33"/>
  </w:num>
  <w:num w:numId="18" w16cid:durableId="1272592041">
    <w:abstractNumId w:val="37"/>
  </w:num>
  <w:num w:numId="19" w16cid:durableId="450899539">
    <w:abstractNumId w:val="2"/>
  </w:num>
  <w:num w:numId="20" w16cid:durableId="1156646746">
    <w:abstractNumId w:val="32"/>
  </w:num>
  <w:num w:numId="21" w16cid:durableId="1544177149">
    <w:abstractNumId w:val="6"/>
  </w:num>
  <w:num w:numId="22" w16cid:durableId="34935756">
    <w:abstractNumId w:val="25"/>
  </w:num>
  <w:num w:numId="23" w16cid:durableId="1927612992">
    <w:abstractNumId w:val="12"/>
  </w:num>
  <w:num w:numId="24" w16cid:durableId="1247307537">
    <w:abstractNumId w:val="21"/>
  </w:num>
  <w:num w:numId="25" w16cid:durableId="500319275">
    <w:abstractNumId w:val="28"/>
  </w:num>
  <w:num w:numId="26" w16cid:durableId="435294544">
    <w:abstractNumId w:val="4"/>
  </w:num>
  <w:num w:numId="27" w16cid:durableId="918369692">
    <w:abstractNumId w:val="9"/>
  </w:num>
  <w:num w:numId="28" w16cid:durableId="1446391914">
    <w:abstractNumId w:val="36"/>
  </w:num>
  <w:num w:numId="29" w16cid:durableId="1921022299">
    <w:abstractNumId w:val="3"/>
  </w:num>
  <w:num w:numId="30" w16cid:durableId="1069614385">
    <w:abstractNumId w:val="10"/>
  </w:num>
  <w:num w:numId="31" w16cid:durableId="1702633790">
    <w:abstractNumId w:val="35"/>
  </w:num>
  <w:num w:numId="32" w16cid:durableId="1549223293">
    <w:abstractNumId w:val="26"/>
  </w:num>
  <w:num w:numId="33" w16cid:durableId="296956765">
    <w:abstractNumId w:val="5"/>
  </w:num>
  <w:num w:numId="34" w16cid:durableId="1625576794">
    <w:abstractNumId w:val="16"/>
  </w:num>
  <w:num w:numId="35" w16cid:durableId="596451271">
    <w:abstractNumId w:val="19"/>
  </w:num>
  <w:num w:numId="36" w16cid:durableId="1552494584">
    <w:abstractNumId w:val="14"/>
  </w:num>
  <w:num w:numId="37" w16cid:durableId="941373096">
    <w:abstractNumId w:val="7"/>
  </w:num>
  <w:num w:numId="38" w16cid:durableId="1903981649">
    <w:abstractNumId w:val="23"/>
  </w:num>
  <w:num w:numId="39" w16cid:durableId="411465948">
    <w:abstractNumId w:val="17"/>
  </w:num>
  <w:num w:numId="40" w16cid:durableId="1218931394">
    <w:abstractNumId w:val="1"/>
  </w:num>
  <w:num w:numId="41" w16cid:durableId="15040822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E96"/>
    <w:rsid w:val="00001C8F"/>
    <w:rsid w:val="000022D4"/>
    <w:rsid w:val="00002761"/>
    <w:rsid w:val="00007F85"/>
    <w:rsid w:val="00011F23"/>
    <w:rsid w:val="00015653"/>
    <w:rsid w:val="00015747"/>
    <w:rsid w:val="00024B2C"/>
    <w:rsid w:val="000261FE"/>
    <w:rsid w:val="00030103"/>
    <w:rsid w:val="00031380"/>
    <w:rsid w:val="000402AA"/>
    <w:rsid w:val="000501E8"/>
    <w:rsid w:val="00054850"/>
    <w:rsid w:val="00055FFA"/>
    <w:rsid w:val="00060E2B"/>
    <w:rsid w:val="000665E4"/>
    <w:rsid w:val="00066ABE"/>
    <w:rsid w:val="0006748E"/>
    <w:rsid w:val="0007391F"/>
    <w:rsid w:val="00076A70"/>
    <w:rsid w:val="000806DD"/>
    <w:rsid w:val="000825B6"/>
    <w:rsid w:val="00085D93"/>
    <w:rsid w:val="00086C92"/>
    <w:rsid w:val="00087D6C"/>
    <w:rsid w:val="000921FE"/>
    <w:rsid w:val="00094C61"/>
    <w:rsid w:val="000976A6"/>
    <w:rsid w:val="000A3E4B"/>
    <w:rsid w:val="000B1EBB"/>
    <w:rsid w:val="000B32EC"/>
    <w:rsid w:val="000B3FB2"/>
    <w:rsid w:val="000C1E80"/>
    <w:rsid w:val="000C28C2"/>
    <w:rsid w:val="000C3814"/>
    <w:rsid w:val="000D0CAA"/>
    <w:rsid w:val="000D460E"/>
    <w:rsid w:val="000E2FD9"/>
    <w:rsid w:val="000E38C0"/>
    <w:rsid w:val="000E5135"/>
    <w:rsid w:val="000F0AC7"/>
    <w:rsid w:val="000F0E46"/>
    <w:rsid w:val="000F1501"/>
    <w:rsid w:val="0010084F"/>
    <w:rsid w:val="001022B6"/>
    <w:rsid w:val="001105D5"/>
    <w:rsid w:val="00111AB6"/>
    <w:rsid w:val="001125A3"/>
    <w:rsid w:val="00115AC8"/>
    <w:rsid w:val="00116E1E"/>
    <w:rsid w:val="00141141"/>
    <w:rsid w:val="001505A5"/>
    <w:rsid w:val="00153CFC"/>
    <w:rsid w:val="0016127E"/>
    <w:rsid w:val="00162840"/>
    <w:rsid w:val="00163279"/>
    <w:rsid w:val="001635C3"/>
    <w:rsid w:val="001639FF"/>
    <w:rsid w:val="001674DC"/>
    <w:rsid w:val="00167DC6"/>
    <w:rsid w:val="001737EC"/>
    <w:rsid w:val="001A1D81"/>
    <w:rsid w:val="001A3B51"/>
    <w:rsid w:val="001A4529"/>
    <w:rsid w:val="001B29F5"/>
    <w:rsid w:val="001B5913"/>
    <w:rsid w:val="001C0133"/>
    <w:rsid w:val="001C0DF4"/>
    <w:rsid w:val="001C3C13"/>
    <w:rsid w:val="001C4013"/>
    <w:rsid w:val="001C6129"/>
    <w:rsid w:val="001D1512"/>
    <w:rsid w:val="001D173D"/>
    <w:rsid w:val="001D1AD4"/>
    <w:rsid w:val="001E64F0"/>
    <w:rsid w:val="001F2211"/>
    <w:rsid w:val="001F295E"/>
    <w:rsid w:val="001F6E50"/>
    <w:rsid w:val="00201725"/>
    <w:rsid w:val="0020225E"/>
    <w:rsid w:val="0020457E"/>
    <w:rsid w:val="00206A79"/>
    <w:rsid w:val="002071D9"/>
    <w:rsid w:val="0021002B"/>
    <w:rsid w:val="00226AAC"/>
    <w:rsid w:val="0023271C"/>
    <w:rsid w:val="002355BE"/>
    <w:rsid w:val="00241B58"/>
    <w:rsid w:val="002441F3"/>
    <w:rsid w:val="002467C2"/>
    <w:rsid w:val="00250828"/>
    <w:rsid w:val="002632E3"/>
    <w:rsid w:val="00264733"/>
    <w:rsid w:val="00264C2A"/>
    <w:rsid w:val="00275676"/>
    <w:rsid w:val="00275B77"/>
    <w:rsid w:val="00284F55"/>
    <w:rsid w:val="00290063"/>
    <w:rsid w:val="00290BD8"/>
    <w:rsid w:val="00292B4B"/>
    <w:rsid w:val="00294B6F"/>
    <w:rsid w:val="002A3E1B"/>
    <w:rsid w:val="002B3471"/>
    <w:rsid w:val="002B7524"/>
    <w:rsid w:val="002C6CBF"/>
    <w:rsid w:val="002C7B87"/>
    <w:rsid w:val="002D0D92"/>
    <w:rsid w:val="002D1927"/>
    <w:rsid w:val="002D1E96"/>
    <w:rsid w:val="002D6C50"/>
    <w:rsid w:val="002E4C9E"/>
    <w:rsid w:val="002E511B"/>
    <w:rsid w:val="002E7A9B"/>
    <w:rsid w:val="002F06F4"/>
    <w:rsid w:val="002F7F35"/>
    <w:rsid w:val="003055B9"/>
    <w:rsid w:val="00306397"/>
    <w:rsid w:val="003140B0"/>
    <w:rsid w:val="00317182"/>
    <w:rsid w:val="00321232"/>
    <w:rsid w:val="0032159C"/>
    <w:rsid w:val="00321F2F"/>
    <w:rsid w:val="00322A6E"/>
    <w:rsid w:val="003337FB"/>
    <w:rsid w:val="0033680D"/>
    <w:rsid w:val="0034047A"/>
    <w:rsid w:val="00341095"/>
    <w:rsid w:val="0034213D"/>
    <w:rsid w:val="00346F0C"/>
    <w:rsid w:val="00356937"/>
    <w:rsid w:val="00357799"/>
    <w:rsid w:val="00357EDD"/>
    <w:rsid w:val="003638EF"/>
    <w:rsid w:val="003648B3"/>
    <w:rsid w:val="00365511"/>
    <w:rsid w:val="0037355C"/>
    <w:rsid w:val="003809F7"/>
    <w:rsid w:val="003866F8"/>
    <w:rsid w:val="00387E18"/>
    <w:rsid w:val="003966FC"/>
    <w:rsid w:val="003A137C"/>
    <w:rsid w:val="003A2B62"/>
    <w:rsid w:val="003A4807"/>
    <w:rsid w:val="003A57E1"/>
    <w:rsid w:val="003A653B"/>
    <w:rsid w:val="003B4131"/>
    <w:rsid w:val="003B7011"/>
    <w:rsid w:val="003C3C8E"/>
    <w:rsid w:val="003C52A0"/>
    <w:rsid w:val="003D4118"/>
    <w:rsid w:val="003D5B19"/>
    <w:rsid w:val="003E491E"/>
    <w:rsid w:val="003E7973"/>
    <w:rsid w:val="003E7E33"/>
    <w:rsid w:val="003F17FE"/>
    <w:rsid w:val="003F1CE9"/>
    <w:rsid w:val="003F28B2"/>
    <w:rsid w:val="003F3065"/>
    <w:rsid w:val="003F742D"/>
    <w:rsid w:val="0040010A"/>
    <w:rsid w:val="004018CA"/>
    <w:rsid w:val="00405647"/>
    <w:rsid w:val="00421BE1"/>
    <w:rsid w:val="00425B84"/>
    <w:rsid w:val="004315A6"/>
    <w:rsid w:val="00435330"/>
    <w:rsid w:val="00435917"/>
    <w:rsid w:val="0044440F"/>
    <w:rsid w:val="00445514"/>
    <w:rsid w:val="004479C1"/>
    <w:rsid w:val="0045107E"/>
    <w:rsid w:val="00453F72"/>
    <w:rsid w:val="00457B58"/>
    <w:rsid w:val="00463F9F"/>
    <w:rsid w:val="00467930"/>
    <w:rsid w:val="0047638C"/>
    <w:rsid w:val="00480794"/>
    <w:rsid w:val="0048667B"/>
    <w:rsid w:val="004A2E2E"/>
    <w:rsid w:val="004B68B2"/>
    <w:rsid w:val="004C2ADC"/>
    <w:rsid w:val="004C7519"/>
    <w:rsid w:val="004C7939"/>
    <w:rsid w:val="004D0C4B"/>
    <w:rsid w:val="004D3634"/>
    <w:rsid w:val="004E1E12"/>
    <w:rsid w:val="004F0453"/>
    <w:rsid w:val="004F4686"/>
    <w:rsid w:val="004F6AAC"/>
    <w:rsid w:val="004F7449"/>
    <w:rsid w:val="005007E4"/>
    <w:rsid w:val="00500906"/>
    <w:rsid w:val="005048AE"/>
    <w:rsid w:val="0050663F"/>
    <w:rsid w:val="005072B1"/>
    <w:rsid w:val="005107C8"/>
    <w:rsid w:val="00515184"/>
    <w:rsid w:val="00515599"/>
    <w:rsid w:val="00517201"/>
    <w:rsid w:val="005279C6"/>
    <w:rsid w:val="00527F7F"/>
    <w:rsid w:val="00537CFA"/>
    <w:rsid w:val="00541F77"/>
    <w:rsid w:val="005464A8"/>
    <w:rsid w:val="005467FF"/>
    <w:rsid w:val="00550654"/>
    <w:rsid w:val="005558FC"/>
    <w:rsid w:val="00556FC0"/>
    <w:rsid w:val="00570292"/>
    <w:rsid w:val="005720BE"/>
    <w:rsid w:val="00573EE4"/>
    <w:rsid w:val="005774FD"/>
    <w:rsid w:val="00577BB1"/>
    <w:rsid w:val="00583927"/>
    <w:rsid w:val="00584599"/>
    <w:rsid w:val="005964ED"/>
    <w:rsid w:val="00596661"/>
    <w:rsid w:val="0059787D"/>
    <w:rsid w:val="005A12F3"/>
    <w:rsid w:val="005A1E5B"/>
    <w:rsid w:val="005A75BB"/>
    <w:rsid w:val="005B78C9"/>
    <w:rsid w:val="005C1352"/>
    <w:rsid w:val="005D14B7"/>
    <w:rsid w:val="005D19C8"/>
    <w:rsid w:val="005D232F"/>
    <w:rsid w:val="005D6328"/>
    <w:rsid w:val="005E008B"/>
    <w:rsid w:val="005E0570"/>
    <w:rsid w:val="005E2F0C"/>
    <w:rsid w:val="005E6923"/>
    <w:rsid w:val="005E6938"/>
    <w:rsid w:val="005F04D3"/>
    <w:rsid w:val="005F3A65"/>
    <w:rsid w:val="005F78EF"/>
    <w:rsid w:val="00601FC0"/>
    <w:rsid w:val="006055CA"/>
    <w:rsid w:val="00605D9F"/>
    <w:rsid w:val="00614436"/>
    <w:rsid w:val="00615DD2"/>
    <w:rsid w:val="0062302C"/>
    <w:rsid w:val="00635C3D"/>
    <w:rsid w:val="00636A80"/>
    <w:rsid w:val="006424B0"/>
    <w:rsid w:val="00646478"/>
    <w:rsid w:val="00656750"/>
    <w:rsid w:val="0065762E"/>
    <w:rsid w:val="00657E93"/>
    <w:rsid w:val="00660927"/>
    <w:rsid w:val="00665552"/>
    <w:rsid w:val="006669E9"/>
    <w:rsid w:val="00667E42"/>
    <w:rsid w:val="006711A3"/>
    <w:rsid w:val="00682291"/>
    <w:rsid w:val="0068446B"/>
    <w:rsid w:val="00684D63"/>
    <w:rsid w:val="006861C6"/>
    <w:rsid w:val="00686EC8"/>
    <w:rsid w:val="00687CE0"/>
    <w:rsid w:val="006956F3"/>
    <w:rsid w:val="00695BD0"/>
    <w:rsid w:val="006963F4"/>
    <w:rsid w:val="00696492"/>
    <w:rsid w:val="006A26AF"/>
    <w:rsid w:val="006A30DD"/>
    <w:rsid w:val="006A48B6"/>
    <w:rsid w:val="006B0212"/>
    <w:rsid w:val="006B1E44"/>
    <w:rsid w:val="006C1214"/>
    <w:rsid w:val="006C2785"/>
    <w:rsid w:val="006C3359"/>
    <w:rsid w:val="006C56CF"/>
    <w:rsid w:val="006D03E7"/>
    <w:rsid w:val="006D4A6D"/>
    <w:rsid w:val="006E6EC2"/>
    <w:rsid w:val="006F0709"/>
    <w:rsid w:val="006F22ED"/>
    <w:rsid w:val="006F28E1"/>
    <w:rsid w:val="006F68EF"/>
    <w:rsid w:val="007015C0"/>
    <w:rsid w:val="00704AD5"/>
    <w:rsid w:val="00711AFA"/>
    <w:rsid w:val="007138BE"/>
    <w:rsid w:val="007213F3"/>
    <w:rsid w:val="0072194F"/>
    <w:rsid w:val="0073574C"/>
    <w:rsid w:val="0074191E"/>
    <w:rsid w:val="00747CF4"/>
    <w:rsid w:val="00752594"/>
    <w:rsid w:val="00755799"/>
    <w:rsid w:val="007573BE"/>
    <w:rsid w:val="00766E89"/>
    <w:rsid w:val="00773F9F"/>
    <w:rsid w:val="007753F6"/>
    <w:rsid w:val="007757D4"/>
    <w:rsid w:val="00777AD0"/>
    <w:rsid w:val="00782C91"/>
    <w:rsid w:val="00792C0C"/>
    <w:rsid w:val="00795E7C"/>
    <w:rsid w:val="007A4076"/>
    <w:rsid w:val="007A5B12"/>
    <w:rsid w:val="007B3076"/>
    <w:rsid w:val="007C4A7E"/>
    <w:rsid w:val="007C7EEE"/>
    <w:rsid w:val="007D0E26"/>
    <w:rsid w:val="007D363A"/>
    <w:rsid w:val="007D5E71"/>
    <w:rsid w:val="007D728A"/>
    <w:rsid w:val="007E4C22"/>
    <w:rsid w:val="007E56B6"/>
    <w:rsid w:val="007E5B5D"/>
    <w:rsid w:val="007E62E9"/>
    <w:rsid w:val="007E6775"/>
    <w:rsid w:val="007E71C6"/>
    <w:rsid w:val="007E7CB4"/>
    <w:rsid w:val="007F29C2"/>
    <w:rsid w:val="007F61F4"/>
    <w:rsid w:val="008026D7"/>
    <w:rsid w:val="008036B7"/>
    <w:rsid w:val="00805599"/>
    <w:rsid w:val="008063E4"/>
    <w:rsid w:val="0081458F"/>
    <w:rsid w:val="008155DA"/>
    <w:rsid w:val="00815A24"/>
    <w:rsid w:val="00823984"/>
    <w:rsid w:val="0083347E"/>
    <w:rsid w:val="00837F04"/>
    <w:rsid w:val="00840D96"/>
    <w:rsid w:val="00841916"/>
    <w:rsid w:val="00845FDA"/>
    <w:rsid w:val="00850B73"/>
    <w:rsid w:val="00852FEA"/>
    <w:rsid w:val="00856736"/>
    <w:rsid w:val="00863575"/>
    <w:rsid w:val="00865BEA"/>
    <w:rsid w:val="008670D4"/>
    <w:rsid w:val="008674AA"/>
    <w:rsid w:val="00882923"/>
    <w:rsid w:val="008840E4"/>
    <w:rsid w:val="00886A49"/>
    <w:rsid w:val="00892BB8"/>
    <w:rsid w:val="00893769"/>
    <w:rsid w:val="008A19AC"/>
    <w:rsid w:val="008A227E"/>
    <w:rsid w:val="008A7A1B"/>
    <w:rsid w:val="008B07A6"/>
    <w:rsid w:val="008C06BE"/>
    <w:rsid w:val="008D14CD"/>
    <w:rsid w:val="008D1F1B"/>
    <w:rsid w:val="008D3734"/>
    <w:rsid w:val="008D45A6"/>
    <w:rsid w:val="008D7BF3"/>
    <w:rsid w:val="008E6F2B"/>
    <w:rsid w:val="008E7434"/>
    <w:rsid w:val="008F061F"/>
    <w:rsid w:val="008F2152"/>
    <w:rsid w:val="008F4054"/>
    <w:rsid w:val="008F43C8"/>
    <w:rsid w:val="008F6F6C"/>
    <w:rsid w:val="0090226F"/>
    <w:rsid w:val="00904A46"/>
    <w:rsid w:val="0091082B"/>
    <w:rsid w:val="00912A0B"/>
    <w:rsid w:val="009145C6"/>
    <w:rsid w:val="0091534B"/>
    <w:rsid w:val="00916237"/>
    <w:rsid w:val="009230CD"/>
    <w:rsid w:val="009361AE"/>
    <w:rsid w:val="00953962"/>
    <w:rsid w:val="00956E72"/>
    <w:rsid w:val="0096082D"/>
    <w:rsid w:val="00961353"/>
    <w:rsid w:val="0096408B"/>
    <w:rsid w:val="00965C02"/>
    <w:rsid w:val="009703BA"/>
    <w:rsid w:val="00976D33"/>
    <w:rsid w:val="00984A4E"/>
    <w:rsid w:val="0099018E"/>
    <w:rsid w:val="009922D1"/>
    <w:rsid w:val="0099671D"/>
    <w:rsid w:val="009A6045"/>
    <w:rsid w:val="009C2B8E"/>
    <w:rsid w:val="009D0957"/>
    <w:rsid w:val="009D0D46"/>
    <w:rsid w:val="009D1AFD"/>
    <w:rsid w:val="009D20DE"/>
    <w:rsid w:val="009D5BB5"/>
    <w:rsid w:val="009E0D97"/>
    <w:rsid w:val="009E3ED3"/>
    <w:rsid w:val="009E51C1"/>
    <w:rsid w:val="009E5F11"/>
    <w:rsid w:val="009F1F39"/>
    <w:rsid w:val="009F2BB6"/>
    <w:rsid w:val="009F77E3"/>
    <w:rsid w:val="00A00917"/>
    <w:rsid w:val="00A0156A"/>
    <w:rsid w:val="00A05AB9"/>
    <w:rsid w:val="00A060A0"/>
    <w:rsid w:val="00A06D55"/>
    <w:rsid w:val="00A07E31"/>
    <w:rsid w:val="00A141AD"/>
    <w:rsid w:val="00A20BFD"/>
    <w:rsid w:val="00A21178"/>
    <w:rsid w:val="00A23B5C"/>
    <w:rsid w:val="00A34616"/>
    <w:rsid w:val="00A375A5"/>
    <w:rsid w:val="00A4194A"/>
    <w:rsid w:val="00A42989"/>
    <w:rsid w:val="00A50053"/>
    <w:rsid w:val="00A55262"/>
    <w:rsid w:val="00A62D00"/>
    <w:rsid w:val="00A63FF1"/>
    <w:rsid w:val="00A674BE"/>
    <w:rsid w:val="00A81750"/>
    <w:rsid w:val="00A83C29"/>
    <w:rsid w:val="00A86B26"/>
    <w:rsid w:val="00A87F27"/>
    <w:rsid w:val="00A91555"/>
    <w:rsid w:val="00A95B90"/>
    <w:rsid w:val="00AA7D76"/>
    <w:rsid w:val="00AB2FE1"/>
    <w:rsid w:val="00AB64C2"/>
    <w:rsid w:val="00AC10AF"/>
    <w:rsid w:val="00AC77A6"/>
    <w:rsid w:val="00AD508D"/>
    <w:rsid w:val="00AF4B71"/>
    <w:rsid w:val="00AF72BA"/>
    <w:rsid w:val="00AF7CBA"/>
    <w:rsid w:val="00B000A9"/>
    <w:rsid w:val="00B00B9A"/>
    <w:rsid w:val="00B02199"/>
    <w:rsid w:val="00B03C69"/>
    <w:rsid w:val="00B0616B"/>
    <w:rsid w:val="00B10C9C"/>
    <w:rsid w:val="00B149B6"/>
    <w:rsid w:val="00B1552A"/>
    <w:rsid w:val="00B15895"/>
    <w:rsid w:val="00B172B6"/>
    <w:rsid w:val="00B2283F"/>
    <w:rsid w:val="00B264D7"/>
    <w:rsid w:val="00B44A96"/>
    <w:rsid w:val="00B464D5"/>
    <w:rsid w:val="00B52279"/>
    <w:rsid w:val="00B52B13"/>
    <w:rsid w:val="00B53E00"/>
    <w:rsid w:val="00B54F07"/>
    <w:rsid w:val="00B5772E"/>
    <w:rsid w:val="00B6078B"/>
    <w:rsid w:val="00B67CDF"/>
    <w:rsid w:val="00B67DD3"/>
    <w:rsid w:val="00B71777"/>
    <w:rsid w:val="00B748F5"/>
    <w:rsid w:val="00B82CD8"/>
    <w:rsid w:val="00B83278"/>
    <w:rsid w:val="00B86379"/>
    <w:rsid w:val="00B9264A"/>
    <w:rsid w:val="00BA33C2"/>
    <w:rsid w:val="00BA7FC4"/>
    <w:rsid w:val="00BB326B"/>
    <w:rsid w:val="00BC5AD8"/>
    <w:rsid w:val="00BD1A54"/>
    <w:rsid w:val="00BE49EF"/>
    <w:rsid w:val="00BF3661"/>
    <w:rsid w:val="00BF4F07"/>
    <w:rsid w:val="00C00AAB"/>
    <w:rsid w:val="00C01250"/>
    <w:rsid w:val="00C03956"/>
    <w:rsid w:val="00C03E7C"/>
    <w:rsid w:val="00C11A64"/>
    <w:rsid w:val="00C13035"/>
    <w:rsid w:val="00C13590"/>
    <w:rsid w:val="00C157B9"/>
    <w:rsid w:val="00C16132"/>
    <w:rsid w:val="00C26995"/>
    <w:rsid w:val="00C27657"/>
    <w:rsid w:val="00C3500D"/>
    <w:rsid w:val="00C3781E"/>
    <w:rsid w:val="00C46608"/>
    <w:rsid w:val="00C52752"/>
    <w:rsid w:val="00C672C2"/>
    <w:rsid w:val="00C678CC"/>
    <w:rsid w:val="00C734E6"/>
    <w:rsid w:val="00C82A84"/>
    <w:rsid w:val="00C82B5B"/>
    <w:rsid w:val="00C84124"/>
    <w:rsid w:val="00C95789"/>
    <w:rsid w:val="00CA2C33"/>
    <w:rsid w:val="00CA30F6"/>
    <w:rsid w:val="00CA5BAB"/>
    <w:rsid w:val="00CB6C99"/>
    <w:rsid w:val="00CB76F5"/>
    <w:rsid w:val="00CC261D"/>
    <w:rsid w:val="00CC5430"/>
    <w:rsid w:val="00CD2384"/>
    <w:rsid w:val="00CE5ED6"/>
    <w:rsid w:val="00CE784F"/>
    <w:rsid w:val="00D008A7"/>
    <w:rsid w:val="00D02073"/>
    <w:rsid w:val="00D03CB0"/>
    <w:rsid w:val="00D0508C"/>
    <w:rsid w:val="00D05694"/>
    <w:rsid w:val="00D064AC"/>
    <w:rsid w:val="00D069AA"/>
    <w:rsid w:val="00D1229C"/>
    <w:rsid w:val="00D13D62"/>
    <w:rsid w:val="00D14ADA"/>
    <w:rsid w:val="00D15B06"/>
    <w:rsid w:val="00D22D09"/>
    <w:rsid w:val="00D27DD1"/>
    <w:rsid w:val="00D3087C"/>
    <w:rsid w:val="00D37573"/>
    <w:rsid w:val="00D37C1F"/>
    <w:rsid w:val="00D409A9"/>
    <w:rsid w:val="00D40A01"/>
    <w:rsid w:val="00D412C0"/>
    <w:rsid w:val="00D41CF4"/>
    <w:rsid w:val="00D41DBF"/>
    <w:rsid w:val="00D42648"/>
    <w:rsid w:val="00D47A1D"/>
    <w:rsid w:val="00D47E20"/>
    <w:rsid w:val="00D550C6"/>
    <w:rsid w:val="00D6361F"/>
    <w:rsid w:val="00D71E68"/>
    <w:rsid w:val="00D72985"/>
    <w:rsid w:val="00D846C2"/>
    <w:rsid w:val="00D86005"/>
    <w:rsid w:val="00D95102"/>
    <w:rsid w:val="00DA1E56"/>
    <w:rsid w:val="00DA3D33"/>
    <w:rsid w:val="00DA513E"/>
    <w:rsid w:val="00DA5E8E"/>
    <w:rsid w:val="00DC603C"/>
    <w:rsid w:val="00DE184B"/>
    <w:rsid w:val="00DE674B"/>
    <w:rsid w:val="00E02341"/>
    <w:rsid w:val="00E13B2D"/>
    <w:rsid w:val="00E171D3"/>
    <w:rsid w:val="00E303BE"/>
    <w:rsid w:val="00E3093E"/>
    <w:rsid w:val="00E34207"/>
    <w:rsid w:val="00E35A9B"/>
    <w:rsid w:val="00E424FC"/>
    <w:rsid w:val="00E44276"/>
    <w:rsid w:val="00E50038"/>
    <w:rsid w:val="00E55EB4"/>
    <w:rsid w:val="00E61E2E"/>
    <w:rsid w:val="00E644BF"/>
    <w:rsid w:val="00E72ACB"/>
    <w:rsid w:val="00E72F1C"/>
    <w:rsid w:val="00E74650"/>
    <w:rsid w:val="00E77BF9"/>
    <w:rsid w:val="00E80293"/>
    <w:rsid w:val="00E811AC"/>
    <w:rsid w:val="00E82F65"/>
    <w:rsid w:val="00E848B7"/>
    <w:rsid w:val="00E950CA"/>
    <w:rsid w:val="00E96D17"/>
    <w:rsid w:val="00EA13FE"/>
    <w:rsid w:val="00EA1695"/>
    <w:rsid w:val="00EA194F"/>
    <w:rsid w:val="00EA2DD3"/>
    <w:rsid w:val="00EA305A"/>
    <w:rsid w:val="00EA3B4D"/>
    <w:rsid w:val="00EB7653"/>
    <w:rsid w:val="00EC4B8C"/>
    <w:rsid w:val="00ED4959"/>
    <w:rsid w:val="00ED5317"/>
    <w:rsid w:val="00ED5F88"/>
    <w:rsid w:val="00ED7B2D"/>
    <w:rsid w:val="00EE1807"/>
    <w:rsid w:val="00EE6FB0"/>
    <w:rsid w:val="00EF0ED7"/>
    <w:rsid w:val="00EF28E8"/>
    <w:rsid w:val="00F03E56"/>
    <w:rsid w:val="00F07C31"/>
    <w:rsid w:val="00F15A83"/>
    <w:rsid w:val="00F15F8C"/>
    <w:rsid w:val="00F22A16"/>
    <w:rsid w:val="00F235CA"/>
    <w:rsid w:val="00F2524F"/>
    <w:rsid w:val="00F3222B"/>
    <w:rsid w:val="00F3574D"/>
    <w:rsid w:val="00F37038"/>
    <w:rsid w:val="00F4481D"/>
    <w:rsid w:val="00F520D5"/>
    <w:rsid w:val="00F52C1E"/>
    <w:rsid w:val="00F53606"/>
    <w:rsid w:val="00F5454F"/>
    <w:rsid w:val="00F56A56"/>
    <w:rsid w:val="00F662D5"/>
    <w:rsid w:val="00F6681F"/>
    <w:rsid w:val="00F67E7E"/>
    <w:rsid w:val="00F71261"/>
    <w:rsid w:val="00F71892"/>
    <w:rsid w:val="00F71C0C"/>
    <w:rsid w:val="00F72943"/>
    <w:rsid w:val="00F81BAB"/>
    <w:rsid w:val="00F84646"/>
    <w:rsid w:val="00F86FF5"/>
    <w:rsid w:val="00F874A9"/>
    <w:rsid w:val="00F87AE4"/>
    <w:rsid w:val="00F907BE"/>
    <w:rsid w:val="00F90BE4"/>
    <w:rsid w:val="00F94640"/>
    <w:rsid w:val="00F972D7"/>
    <w:rsid w:val="00FA3768"/>
    <w:rsid w:val="00FA749C"/>
    <w:rsid w:val="00FB0CA9"/>
    <w:rsid w:val="00FB3FB1"/>
    <w:rsid w:val="00FD6246"/>
    <w:rsid w:val="00FE0941"/>
    <w:rsid w:val="00FE5383"/>
    <w:rsid w:val="00FF1BF8"/>
    <w:rsid w:val="00FF1C43"/>
    <w:rsid w:val="00FF3CAD"/>
    <w:rsid w:val="00FF51C5"/>
    <w:rsid w:val="00FF7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B31382"/>
  <w15:docId w15:val="{F57A3705-8DD8-4205-9223-A88CA6C4F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en-GB"/>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7973"/>
    <w:rPr>
      <w:sz w:val="24"/>
      <w:szCs w:val="24"/>
    </w:rPr>
  </w:style>
  <w:style w:type="paragraph" w:styleId="Heading1">
    <w:name w:val="heading 1"/>
    <w:basedOn w:val="Normal"/>
    <w:next w:val="Normal"/>
    <w:link w:val="Heading1Char"/>
    <w:qFormat/>
    <w:rsid w:val="003E491E"/>
    <w:pPr>
      <w:keepNext/>
      <w:jc w:val="center"/>
      <w:outlineLvl w:val="0"/>
    </w:pPr>
    <w:rPr>
      <w:rFonts w:ascii="$Baltica" w:hAnsi="$Baltica"/>
      <w:sz w:val="40"/>
      <w:szCs w:val="20"/>
    </w:rPr>
  </w:style>
  <w:style w:type="paragraph" w:styleId="Heading2">
    <w:name w:val="heading 2"/>
    <w:basedOn w:val="Normal"/>
    <w:next w:val="Normal"/>
    <w:qFormat/>
    <w:rsid w:val="003E491E"/>
    <w:pPr>
      <w:keepNext/>
      <w:jc w:val="center"/>
      <w:outlineLvl w:val="1"/>
    </w:pPr>
    <w:rPr>
      <w:b/>
      <w:sz w:val="40"/>
      <w:szCs w:val="20"/>
    </w:rPr>
  </w:style>
  <w:style w:type="paragraph" w:styleId="Heading3">
    <w:name w:val="heading 3"/>
    <w:basedOn w:val="Normal"/>
    <w:next w:val="Normal"/>
    <w:link w:val="Heading3Char"/>
    <w:qFormat/>
    <w:rsid w:val="003E491E"/>
    <w:pPr>
      <w:keepNext/>
      <w:spacing w:before="240" w:after="60"/>
      <w:outlineLvl w:val="2"/>
    </w:pPr>
    <w:rPr>
      <w:rFonts w:ascii="Arial" w:hAnsi="Arial" w:cs="Arial"/>
      <w:b/>
      <w:bCs/>
      <w:sz w:val="26"/>
      <w:szCs w:val="26"/>
    </w:rPr>
  </w:style>
  <w:style w:type="paragraph" w:styleId="Heading4">
    <w:name w:val="heading 4"/>
    <w:basedOn w:val="Normal"/>
    <w:next w:val="Normal"/>
    <w:qFormat/>
    <w:rsid w:val="003E491E"/>
    <w:pPr>
      <w:keepNext/>
      <w:outlineLvl w:val="3"/>
    </w:pPr>
    <w:rPr>
      <w:szCs w:val="20"/>
    </w:rPr>
  </w:style>
  <w:style w:type="paragraph" w:styleId="Heading5">
    <w:name w:val="heading 5"/>
    <w:basedOn w:val="Normal"/>
    <w:next w:val="Normal"/>
    <w:qFormat/>
    <w:rsid w:val="003E491E"/>
    <w:pPr>
      <w:keepNext/>
      <w:ind w:left="7920" w:right="-1"/>
      <w:jc w:val="center"/>
      <w:outlineLvl w:val="4"/>
    </w:pPr>
    <w:rPr>
      <w:szCs w:val="20"/>
    </w:rPr>
  </w:style>
  <w:style w:type="paragraph" w:styleId="Heading6">
    <w:name w:val="heading 6"/>
    <w:basedOn w:val="Normal"/>
    <w:next w:val="Normal"/>
    <w:qFormat/>
    <w:rsid w:val="003E491E"/>
    <w:pPr>
      <w:keepNext/>
      <w:ind w:left="7200" w:firstLine="455"/>
      <w:jc w:val="center"/>
      <w:outlineLvl w:val="5"/>
    </w:pPr>
    <w:rPr>
      <w:szCs w:val="20"/>
    </w:rPr>
  </w:style>
  <w:style w:type="paragraph" w:styleId="Heading7">
    <w:name w:val="heading 7"/>
    <w:basedOn w:val="Normal"/>
    <w:next w:val="Normal"/>
    <w:qFormat/>
    <w:rsid w:val="003E491E"/>
    <w:pPr>
      <w:keepNext/>
      <w:ind w:left="284" w:hanging="284"/>
      <w:jc w:val="right"/>
      <w:outlineLvl w:val="6"/>
    </w:pPr>
    <w:rPr>
      <w:b/>
      <w:i/>
      <w:sz w:val="22"/>
      <w:szCs w:val="20"/>
    </w:rPr>
  </w:style>
  <w:style w:type="paragraph" w:styleId="Heading8">
    <w:name w:val="heading 8"/>
    <w:basedOn w:val="Normal"/>
    <w:next w:val="Normal"/>
    <w:qFormat/>
    <w:rsid w:val="003E491E"/>
    <w:pPr>
      <w:keepNext/>
      <w:ind w:firstLine="567"/>
      <w:jc w:val="center"/>
      <w:outlineLvl w:val="7"/>
    </w:pPr>
    <w:rPr>
      <w:b/>
      <w:sz w:val="28"/>
      <w:szCs w:val="20"/>
    </w:rPr>
  </w:style>
  <w:style w:type="paragraph" w:styleId="Heading9">
    <w:name w:val="heading 9"/>
    <w:basedOn w:val="Normal"/>
    <w:next w:val="Normal"/>
    <w:qFormat/>
    <w:rsid w:val="003E491E"/>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locked/>
    <w:rsid w:val="00284F55"/>
    <w:rPr>
      <w:rFonts w:ascii="Arial" w:hAnsi="Arial" w:cs="Arial"/>
      <w:b/>
      <w:bCs/>
      <w:sz w:val="26"/>
      <w:szCs w:val="26"/>
      <w:lang w:val="en-GB" w:eastAsia="en-GB" w:bidi="en-GB"/>
    </w:rPr>
  </w:style>
  <w:style w:type="paragraph" w:styleId="Header">
    <w:name w:val="header"/>
    <w:basedOn w:val="Normal"/>
    <w:rsid w:val="003E491E"/>
    <w:pPr>
      <w:tabs>
        <w:tab w:val="center" w:pos="4677"/>
        <w:tab w:val="right" w:pos="9355"/>
      </w:tabs>
    </w:pPr>
  </w:style>
  <w:style w:type="character" w:styleId="PageNumber">
    <w:name w:val="page number"/>
    <w:basedOn w:val="DefaultParagraphFont"/>
    <w:rsid w:val="003E491E"/>
  </w:style>
  <w:style w:type="paragraph" w:styleId="Title">
    <w:name w:val="Title"/>
    <w:basedOn w:val="Normal"/>
    <w:link w:val="TitleChar"/>
    <w:uiPriority w:val="99"/>
    <w:qFormat/>
    <w:rsid w:val="003E491E"/>
    <w:pPr>
      <w:ind w:right="-1"/>
      <w:jc w:val="center"/>
    </w:pPr>
    <w:rPr>
      <w:b/>
      <w:szCs w:val="20"/>
    </w:rPr>
  </w:style>
  <w:style w:type="paragraph" w:styleId="BodyTextIndent3">
    <w:name w:val="Body Text Indent 3"/>
    <w:basedOn w:val="Normal"/>
    <w:rsid w:val="003E491E"/>
    <w:pPr>
      <w:ind w:firstLine="567"/>
      <w:jc w:val="both"/>
    </w:pPr>
    <w:rPr>
      <w:szCs w:val="20"/>
    </w:rPr>
  </w:style>
  <w:style w:type="paragraph" w:styleId="Footer">
    <w:name w:val="footer"/>
    <w:basedOn w:val="Normal"/>
    <w:rsid w:val="003E491E"/>
    <w:pPr>
      <w:tabs>
        <w:tab w:val="center" w:pos="4153"/>
        <w:tab w:val="right" w:pos="8306"/>
      </w:tabs>
    </w:pPr>
    <w:rPr>
      <w:sz w:val="20"/>
      <w:szCs w:val="20"/>
    </w:rPr>
  </w:style>
  <w:style w:type="paragraph" w:customStyle="1" w:styleId="CaracterCaracter">
    <w:name w:val="Caracter Caracter"/>
    <w:basedOn w:val="Normal"/>
    <w:rsid w:val="003E491E"/>
    <w:pPr>
      <w:spacing w:after="160" w:line="240" w:lineRule="exact"/>
    </w:pPr>
    <w:rPr>
      <w:rFonts w:ascii="Arial" w:eastAsia="Batang" w:hAnsi="Arial" w:cs="Arial"/>
      <w:sz w:val="20"/>
      <w:szCs w:val="20"/>
    </w:rPr>
  </w:style>
  <w:style w:type="paragraph" w:styleId="BodyText2">
    <w:name w:val="Body Text 2"/>
    <w:basedOn w:val="Normal"/>
    <w:rsid w:val="003E491E"/>
    <w:pPr>
      <w:tabs>
        <w:tab w:val="left" w:pos="709"/>
      </w:tabs>
      <w:jc w:val="both"/>
    </w:pPr>
    <w:rPr>
      <w:szCs w:val="20"/>
    </w:rPr>
  </w:style>
  <w:style w:type="paragraph" w:styleId="BodyTextIndent">
    <w:name w:val="Body Text Indent"/>
    <w:basedOn w:val="Normal"/>
    <w:rsid w:val="003E491E"/>
    <w:pPr>
      <w:numPr>
        <w:ilvl w:val="12"/>
      </w:numPr>
      <w:ind w:left="851" w:hanging="851"/>
      <w:jc w:val="both"/>
    </w:pPr>
    <w:rPr>
      <w:szCs w:val="20"/>
    </w:rPr>
  </w:style>
  <w:style w:type="paragraph" w:styleId="BodyTextIndent2">
    <w:name w:val="Body Text Indent 2"/>
    <w:basedOn w:val="Normal"/>
    <w:rsid w:val="003E491E"/>
    <w:pPr>
      <w:ind w:left="567"/>
      <w:jc w:val="both"/>
    </w:pPr>
    <w:rPr>
      <w:szCs w:val="20"/>
    </w:rPr>
  </w:style>
  <w:style w:type="paragraph" w:styleId="BodyText">
    <w:name w:val="Body Text"/>
    <w:basedOn w:val="Normal"/>
    <w:rsid w:val="003E491E"/>
    <w:rPr>
      <w:szCs w:val="20"/>
    </w:rPr>
  </w:style>
  <w:style w:type="paragraph" w:customStyle="1" w:styleId="md">
    <w:name w:val="md"/>
    <w:basedOn w:val="Normal"/>
    <w:rsid w:val="003E491E"/>
    <w:pPr>
      <w:ind w:firstLine="567"/>
      <w:jc w:val="both"/>
    </w:pPr>
    <w:rPr>
      <w:i/>
      <w:iCs/>
      <w:color w:val="663300"/>
      <w:sz w:val="20"/>
      <w:szCs w:val="20"/>
    </w:rPr>
  </w:style>
  <w:style w:type="table" w:styleId="TableGrid">
    <w:name w:val="Table Grid"/>
    <w:basedOn w:val="TableNormal"/>
    <w:rsid w:val="003E49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rsid w:val="003E491E"/>
    <w:rPr>
      <w:rFonts w:ascii="Courier New" w:hAnsi="Courier New" w:cs="Courier New"/>
      <w:sz w:val="20"/>
      <w:szCs w:val="20"/>
    </w:rPr>
  </w:style>
  <w:style w:type="paragraph" w:styleId="BalloonText">
    <w:name w:val="Balloon Text"/>
    <w:basedOn w:val="Normal"/>
    <w:semiHidden/>
    <w:rsid w:val="00517201"/>
    <w:rPr>
      <w:rFonts w:ascii="Tahoma" w:hAnsi="Tahoma" w:cs="Tahoma"/>
      <w:sz w:val="16"/>
      <w:szCs w:val="16"/>
    </w:rPr>
  </w:style>
  <w:style w:type="paragraph" w:styleId="NormalWeb">
    <w:name w:val="Normal (Web)"/>
    <w:basedOn w:val="Normal"/>
    <w:uiPriority w:val="99"/>
    <w:rsid w:val="001D173D"/>
    <w:pPr>
      <w:ind w:firstLine="567"/>
      <w:jc w:val="both"/>
    </w:pPr>
  </w:style>
  <w:style w:type="paragraph" w:customStyle="1" w:styleId="cn">
    <w:name w:val="cn"/>
    <w:basedOn w:val="Normal"/>
    <w:rsid w:val="00284F55"/>
    <w:pPr>
      <w:jc w:val="center"/>
    </w:pPr>
  </w:style>
  <w:style w:type="character" w:customStyle="1" w:styleId="Heading1Char">
    <w:name w:val="Heading 1 Char"/>
    <w:link w:val="Heading1"/>
    <w:rsid w:val="002355BE"/>
    <w:rPr>
      <w:rFonts w:ascii="$Baltica" w:hAnsi="$Baltica"/>
      <w:sz w:val="40"/>
    </w:rPr>
  </w:style>
  <w:style w:type="character" w:customStyle="1" w:styleId="TitleChar">
    <w:name w:val="Title Char"/>
    <w:link w:val="Title"/>
    <w:uiPriority w:val="99"/>
    <w:rsid w:val="002355BE"/>
    <w:rPr>
      <w:b/>
      <w:sz w:val="24"/>
      <w:lang w:val="en-GB"/>
    </w:rPr>
  </w:style>
  <w:style w:type="paragraph" w:styleId="Revision">
    <w:name w:val="Revision"/>
    <w:hidden/>
    <w:uiPriority w:val="99"/>
    <w:semiHidden/>
    <w:rsid w:val="0032123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4437">
      <w:bodyDiv w:val="1"/>
      <w:marLeft w:val="0"/>
      <w:marRight w:val="0"/>
      <w:marTop w:val="0"/>
      <w:marBottom w:val="0"/>
      <w:divBdr>
        <w:top w:val="none" w:sz="0" w:space="0" w:color="auto"/>
        <w:left w:val="none" w:sz="0" w:space="0" w:color="auto"/>
        <w:bottom w:val="none" w:sz="0" w:space="0" w:color="auto"/>
        <w:right w:val="none" w:sz="0" w:space="0" w:color="auto"/>
      </w:divBdr>
    </w:div>
    <w:div w:id="492063909">
      <w:bodyDiv w:val="1"/>
      <w:marLeft w:val="0"/>
      <w:marRight w:val="0"/>
      <w:marTop w:val="0"/>
      <w:marBottom w:val="0"/>
      <w:divBdr>
        <w:top w:val="none" w:sz="0" w:space="0" w:color="auto"/>
        <w:left w:val="none" w:sz="0" w:space="0" w:color="auto"/>
        <w:bottom w:val="none" w:sz="0" w:space="0" w:color="auto"/>
        <w:right w:val="none" w:sz="0" w:space="0" w:color="auto"/>
      </w:divBdr>
    </w:div>
    <w:div w:id="524516560">
      <w:bodyDiv w:val="1"/>
      <w:marLeft w:val="0"/>
      <w:marRight w:val="0"/>
      <w:marTop w:val="0"/>
      <w:marBottom w:val="0"/>
      <w:divBdr>
        <w:top w:val="none" w:sz="0" w:space="0" w:color="auto"/>
        <w:left w:val="none" w:sz="0" w:space="0" w:color="auto"/>
        <w:bottom w:val="none" w:sz="0" w:space="0" w:color="auto"/>
        <w:right w:val="none" w:sz="0" w:space="0" w:color="auto"/>
      </w:divBdr>
    </w:div>
    <w:div w:id="996421266">
      <w:bodyDiv w:val="1"/>
      <w:marLeft w:val="0"/>
      <w:marRight w:val="0"/>
      <w:marTop w:val="0"/>
      <w:marBottom w:val="0"/>
      <w:divBdr>
        <w:top w:val="none" w:sz="0" w:space="0" w:color="auto"/>
        <w:left w:val="none" w:sz="0" w:space="0" w:color="auto"/>
        <w:bottom w:val="none" w:sz="0" w:space="0" w:color="auto"/>
        <w:right w:val="none" w:sz="0" w:space="0" w:color="auto"/>
      </w:divBdr>
    </w:div>
    <w:div w:id="1097480567">
      <w:bodyDiv w:val="1"/>
      <w:marLeft w:val="0"/>
      <w:marRight w:val="0"/>
      <w:marTop w:val="0"/>
      <w:marBottom w:val="0"/>
      <w:divBdr>
        <w:top w:val="none" w:sz="0" w:space="0" w:color="auto"/>
        <w:left w:val="none" w:sz="0" w:space="0" w:color="auto"/>
        <w:bottom w:val="none" w:sz="0" w:space="0" w:color="auto"/>
        <w:right w:val="none" w:sz="0" w:space="0" w:color="auto"/>
      </w:divBdr>
    </w:div>
    <w:div w:id="1205487663">
      <w:bodyDiv w:val="1"/>
      <w:marLeft w:val="0"/>
      <w:marRight w:val="0"/>
      <w:marTop w:val="0"/>
      <w:marBottom w:val="0"/>
      <w:divBdr>
        <w:top w:val="none" w:sz="0" w:space="0" w:color="auto"/>
        <w:left w:val="none" w:sz="0" w:space="0" w:color="auto"/>
        <w:bottom w:val="none" w:sz="0" w:space="0" w:color="auto"/>
        <w:right w:val="none" w:sz="0" w:space="0" w:color="auto"/>
      </w:divBdr>
    </w:div>
    <w:div w:id="1351644940">
      <w:bodyDiv w:val="1"/>
      <w:marLeft w:val="0"/>
      <w:marRight w:val="0"/>
      <w:marTop w:val="0"/>
      <w:marBottom w:val="0"/>
      <w:divBdr>
        <w:top w:val="none" w:sz="0" w:space="0" w:color="auto"/>
        <w:left w:val="none" w:sz="0" w:space="0" w:color="auto"/>
        <w:bottom w:val="none" w:sz="0" w:space="0" w:color="auto"/>
        <w:right w:val="none" w:sz="0" w:space="0" w:color="auto"/>
      </w:divBdr>
    </w:div>
    <w:div w:id="1563054324">
      <w:bodyDiv w:val="1"/>
      <w:marLeft w:val="0"/>
      <w:marRight w:val="0"/>
      <w:marTop w:val="0"/>
      <w:marBottom w:val="0"/>
      <w:divBdr>
        <w:top w:val="none" w:sz="0" w:space="0" w:color="auto"/>
        <w:left w:val="none" w:sz="0" w:space="0" w:color="auto"/>
        <w:bottom w:val="none" w:sz="0" w:space="0" w:color="auto"/>
        <w:right w:val="none" w:sz="0" w:space="0" w:color="auto"/>
      </w:divBdr>
    </w:div>
    <w:div w:id="1889225098">
      <w:bodyDiv w:val="1"/>
      <w:marLeft w:val="0"/>
      <w:marRight w:val="0"/>
      <w:marTop w:val="0"/>
      <w:marBottom w:val="0"/>
      <w:divBdr>
        <w:top w:val="none" w:sz="0" w:space="0" w:color="auto"/>
        <w:left w:val="none" w:sz="0" w:space="0" w:color="auto"/>
        <w:bottom w:val="none" w:sz="0" w:space="0" w:color="auto"/>
        <w:right w:val="none" w:sz="0" w:space="0" w:color="auto"/>
      </w:divBdr>
    </w:div>
    <w:div w:id="1944027133">
      <w:bodyDiv w:val="1"/>
      <w:marLeft w:val="0"/>
      <w:marRight w:val="0"/>
      <w:marTop w:val="0"/>
      <w:marBottom w:val="0"/>
      <w:divBdr>
        <w:top w:val="none" w:sz="0" w:space="0" w:color="auto"/>
        <w:left w:val="none" w:sz="0" w:space="0" w:color="auto"/>
        <w:bottom w:val="none" w:sz="0" w:space="0" w:color="auto"/>
        <w:right w:val="none" w:sz="0" w:space="0" w:color="auto"/>
      </w:divBdr>
    </w:div>
    <w:div w:id="2113165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645CED-3BAF-4180-B2E3-7BD1F623E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13226</Words>
  <Characters>76715</Characters>
  <Application>Microsoft Office Word</Application>
  <DocSecurity>0</DocSecurity>
  <Lines>639</Lines>
  <Paragraphs>179</Paragraphs>
  <ScaleCrop>false</ScaleCrop>
  <HeadingPairs>
    <vt:vector size="2" baseType="variant">
      <vt:variant>
        <vt:lpstr>Title</vt:lpstr>
      </vt:variant>
      <vt:variant>
        <vt:i4>1</vt:i4>
      </vt:variant>
    </vt:vector>
  </HeadingPairs>
  <TitlesOfParts>
    <vt:vector size="1" baseType="lpstr">
      <vt:lpstr>Monitorul Oficial al Republicii Moldova nr</vt:lpstr>
    </vt:vector>
  </TitlesOfParts>
  <Company>NBM</Company>
  <LinksUpToDate>false</LinksUpToDate>
  <CharactersWithSpaces>89762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2026-10-09T06:08:00Z</dcterms:created>
  <cp:lastPrinted>2009-01-14T13:08:00Z</cp:lastPrinted>
  <dcterms:modified xsi:type="dcterms:W3CDTF">2026-10-09T06:09:00Z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fe23f991-483c-4c59-bf9e-83cad5c5d487</vt:lpwstr>
  </property>
  <property fmtid="{D5CDD505-2E9C-101B-9397-08002B2CF9AE}" pid="3" name="Clasificare">
    <vt:lpwstr>NONE</vt:lpwstr>
  </property>
  <property fmtid="{D5CDD505-2E9C-101B-9397-08002B2CF9AE}" pid="4" name="MSIP_Label_38962dcf-d39f-4edc-a396-338a56ba9170_Enabled">
    <vt:lpwstr>true</vt:lpwstr>
  </property>
  <property fmtid="{D5CDD505-2E9C-101B-9397-08002B2CF9AE}" pid="5" name="MSIP_Label_38962dcf-d39f-4edc-a396-338a56ba9170_SetDate">
    <vt:lpwstr>2026-10-06T06:50:44Z</vt:lpwstr>
  </property>
  <property fmtid="{D5CDD505-2E9C-101B-9397-08002B2CF9AE}" pid="6" name="MSIP_Label_38962dcf-d39f-4edc-a396-338a56ba9170_Method">
    <vt:lpwstr>Privileged</vt:lpwstr>
  </property>
  <property fmtid="{D5CDD505-2E9C-101B-9397-08002B2CF9AE}" pid="7" name="MSIP_Label_38962dcf-d39f-4edc-a396-338a56ba9170_Name">
    <vt:lpwstr>NONE</vt:lpwstr>
  </property>
  <property fmtid="{D5CDD505-2E9C-101B-9397-08002B2CF9AE}" pid="8" name="MSIP_Label_38962dcf-d39f-4edc-a396-338a56ba9170_SiteId">
    <vt:lpwstr>5887d430-0034-4561-b771-12c77faf2fa0</vt:lpwstr>
  </property>
  <property fmtid="{D5CDD505-2E9C-101B-9397-08002B2CF9AE}" pid="9" name="MSIP_Label_38962dcf-d39f-4edc-a396-338a56ba9170_ActionId">
    <vt:lpwstr>6af95256-67ab-422d-976e-282b7207fa9a</vt:lpwstr>
  </property>
  <property fmtid="{D5CDD505-2E9C-101B-9397-08002B2CF9AE}" pid="10" name="MSIP_Label_38962dcf-d39f-4edc-a396-338a56ba9170_ContentBits">
    <vt:lpwstr>0</vt:lpwstr>
  </property>
  <property fmtid="{D5CDD505-2E9C-101B-9397-08002B2CF9AE}" pid="11" name="MSIP_Label_38962dcf-d39f-4edc-a396-338a56ba9170_Tag">
    <vt:lpwstr>10, 0, 1, 1</vt:lpwstr>
  </property>
</Properties>
</file>